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C4" w:rsidRDefault="005A59C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59C1" w:rsidRDefault="00B957B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5A59C4" w:rsidRDefault="005A59C4" w:rsidP="005A5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9C4" w:rsidRDefault="005A59C4" w:rsidP="005A5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9C4" w:rsidRPr="005A59C4" w:rsidRDefault="005A59C4" w:rsidP="005A5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C4">
        <w:rPr>
          <w:rFonts w:ascii="Times New Roman" w:hAnsi="Times New Roman" w:cs="Times New Roman"/>
          <w:b/>
          <w:sz w:val="28"/>
          <w:szCs w:val="28"/>
        </w:rPr>
        <w:t>Состав оргкомитета III межрайонных соревнований</w:t>
      </w:r>
    </w:p>
    <w:p w:rsidR="005A59C4" w:rsidRPr="005A59C4" w:rsidRDefault="005A59C4" w:rsidP="005A5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C4">
        <w:rPr>
          <w:rFonts w:ascii="Times New Roman" w:hAnsi="Times New Roman" w:cs="Times New Roman"/>
          <w:b/>
          <w:sz w:val="28"/>
          <w:szCs w:val="28"/>
        </w:rPr>
        <w:t>«ВЕСЕЛЫЕ СТАРТЫ»</w:t>
      </w:r>
    </w:p>
    <w:p w:rsidR="005A59C4" w:rsidRPr="005A59C4" w:rsidRDefault="005A59C4" w:rsidP="005A5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C4">
        <w:rPr>
          <w:rFonts w:ascii="Times New Roman" w:hAnsi="Times New Roman" w:cs="Times New Roman"/>
          <w:b/>
          <w:sz w:val="28"/>
          <w:szCs w:val="28"/>
        </w:rPr>
        <w:t>среди обучающихся специальных (коррекционных)</w:t>
      </w:r>
    </w:p>
    <w:p w:rsidR="00E559C1" w:rsidRDefault="005A59C4" w:rsidP="005A5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C4">
        <w:rPr>
          <w:rFonts w:ascii="Times New Roman" w:hAnsi="Times New Roman" w:cs="Times New Roman"/>
          <w:b/>
          <w:sz w:val="28"/>
          <w:szCs w:val="28"/>
        </w:rPr>
        <w:t>образовательных учреждений  VIII вида</w:t>
      </w:r>
    </w:p>
    <w:p w:rsidR="005A59C4" w:rsidRPr="005A59C4" w:rsidRDefault="005A59C4" w:rsidP="005A5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9C1" w:rsidRDefault="00B957BD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заместитель директора школы по учебной работе;</w:t>
      </w:r>
    </w:p>
    <w:p w:rsidR="00E559C1" w:rsidRDefault="00B957BD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И.Е. – руководитель методического  объединения учителей начальных классов;</w:t>
      </w:r>
    </w:p>
    <w:p w:rsidR="00E559C1" w:rsidRDefault="00B957BD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учитель физкультуры;</w:t>
      </w:r>
    </w:p>
    <w:p w:rsidR="00E559C1" w:rsidRDefault="00B957BD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учитель русского языка и литературы;</w:t>
      </w:r>
    </w:p>
    <w:p w:rsidR="00E559C1" w:rsidRDefault="00B957BD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воспитатель;</w:t>
      </w:r>
    </w:p>
    <w:p w:rsidR="00E559C1" w:rsidRDefault="00B957BD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Гроздова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библиотекарь.</w:t>
      </w:r>
    </w:p>
    <w:p w:rsidR="00E559C1" w:rsidRDefault="00E559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B957B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</w:p>
    <w:p w:rsidR="00E559C1" w:rsidRDefault="00E55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C1" w:rsidRDefault="00B9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судей</w:t>
      </w:r>
    </w:p>
    <w:p w:rsidR="00E559C1" w:rsidRDefault="00B9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межрайонных соревнований «ВЕСЕЛЫЕ СТАРТЫ»</w:t>
      </w:r>
    </w:p>
    <w:p w:rsidR="005A59C4" w:rsidRDefault="00B957BD" w:rsidP="005A5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обучающихся специальных (коррекционных) </w:t>
      </w:r>
    </w:p>
    <w:p w:rsidR="005A59C4" w:rsidRDefault="005A59C4" w:rsidP="005A5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C4">
        <w:rPr>
          <w:rFonts w:ascii="Times New Roman" w:hAnsi="Times New Roman" w:cs="Times New Roman"/>
          <w:b/>
          <w:sz w:val="28"/>
          <w:szCs w:val="28"/>
        </w:rPr>
        <w:t>образовательных учреждений  VIII вида</w:t>
      </w:r>
    </w:p>
    <w:p w:rsidR="00E559C1" w:rsidRDefault="00E55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C1" w:rsidRDefault="00B9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Главный судья</w:t>
      </w:r>
      <w:r>
        <w:rPr>
          <w:rFonts w:ascii="Times New Roman" w:hAnsi="Times New Roman" w:cs="Times New Roman"/>
          <w:sz w:val="28"/>
          <w:szCs w:val="28"/>
        </w:rPr>
        <w:t xml:space="preserve"> –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учебной работе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МК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С(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К)ОУ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Большемурашкинская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школа - интернат VIII вида»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559C1" w:rsidRDefault="00B9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главного судьи</w:t>
      </w:r>
      <w:r>
        <w:rPr>
          <w:rFonts w:ascii="Times New Roman" w:hAnsi="Times New Roman" w:cs="Times New Roman"/>
          <w:sz w:val="28"/>
          <w:szCs w:val="28"/>
        </w:rPr>
        <w:t xml:space="preserve">  -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МКУ «ИМЦ»;</w:t>
      </w:r>
    </w:p>
    <w:p w:rsidR="00E559C1" w:rsidRDefault="00B9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Судьи: </w:t>
      </w:r>
    </w:p>
    <w:p w:rsidR="00E559C1" w:rsidRDefault="00B957BD">
      <w:pPr>
        <w:pStyle w:val="ac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Шмелев М.В. - тренер ФОК «Молодежный»;</w:t>
      </w:r>
    </w:p>
    <w:p w:rsidR="00E559C1" w:rsidRDefault="00B957BD">
      <w:pPr>
        <w:pStyle w:val="ac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– руководитель методического  объединения учителей старших классов;</w:t>
      </w:r>
    </w:p>
    <w:p w:rsidR="00E559C1" w:rsidRDefault="00B957BD">
      <w:pPr>
        <w:pStyle w:val="ac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И.Е. – руководитель методического  объединения учителей начальных классов;</w:t>
      </w:r>
    </w:p>
    <w:p w:rsidR="00E559C1" w:rsidRDefault="00B957BD">
      <w:pPr>
        <w:pStyle w:val="ac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С.А. – учитель технологии.</w:t>
      </w: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rPr>
          <w:rFonts w:ascii="Times New Roman" w:hAnsi="Times New Roman" w:cs="Times New Roman"/>
          <w:sz w:val="28"/>
          <w:szCs w:val="28"/>
        </w:rPr>
      </w:pPr>
    </w:p>
    <w:p w:rsidR="00107058" w:rsidRDefault="00107058">
      <w:pPr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rPr>
          <w:rFonts w:ascii="Times New Roman" w:hAnsi="Times New Roman" w:cs="Times New Roman"/>
          <w:sz w:val="28"/>
          <w:szCs w:val="28"/>
        </w:rPr>
      </w:pPr>
    </w:p>
    <w:p w:rsidR="00E559C1" w:rsidRDefault="00E559C1">
      <w:pPr>
        <w:rPr>
          <w:rFonts w:ascii="Times New Roman" w:hAnsi="Times New Roman" w:cs="Times New Roman"/>
          <w:sz w:val="28"/>
          <w:szCs w:val="28"/>
        </w:rPr>
      </w:pPr>
    </w:p>
    <w:p w:rsidR="002F6A88" w:rsidRDefault="002F6A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6A88" w:rsidRDefault="002F6A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9C1" w:rsidRDefault="00B957B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3</w:t>
      </w:r>
    </w:p>
    <w:p w:rsidR="00E559C1" w:rsidRDefault="00E559C1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A88" w:rsidRDefault="002F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A88" w:rsidRDefault="002F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9C1" w:rsidRDefault="00B9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E559C1" w:rsidRDefault="00B95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III межрайонных </w:t>
      </w:r>
      <w:r>
        <w:rPr>
          <w:rFonts w:ascii="Times New Roman" w:hAnsi="Times New Roman" w:cs="Times New Roman"/>
          <w:b/>
          <w:sz w:val="24"/>
          <w:szCs w:val="24"/>
        </w:rPr>
        <w:t>соревнований «ВЕСЕЛЫЕ СТАРТЫ»</w:t>
      </w:r>
    </w:p>
    <w:p w:rsidR="00E559C1" w:rsidRDefault="00B9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обучающихся специальных (коррекционных) </w:t>
      </w:r>
    </w:p>
    <w:p w:rsidR="00E559C1" w:rsidRDefault="005A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учреждений  VIII вида</w:t>
      </w:r>
    </w:p>
    <w:p w:rsidR="00E559C1" w:rsidRDefault="00E559C1">
      <w:pPr>
        <w:pStyle w:val="Default"/>
      </w:pPr>
    </w:p>
    <w:p w:rsidR="00E559C1" w:rsidRDefault="00E559C1">
      <w:pPr>
        <w:pStyle w:val="Default"/>
      </w:pPr>
    </w:p>
    <w:p w:rsidR="00E559C1" w:rsidRDefault="00B957BD">
      <w:pPr>
        <w:pStyle w:val="Default"/>
        <w:rPr>
          <w:b/>
          <w:bCs/>
        </w:rPr>
      </w:pPr>
      <w:r>
        <w:rPr>
          <w:b/>
        </w:rPr>
        <w:t>1. Общие положения</w:t>
      </w:r>
    </w:p>
    <w:p w:rsidR="00E559C1" w:rsidRDefault="00B957BD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 соревнований является </w:t>
      </w:r>
      <w:bookmarkStart w:id="0" w:name="__DdeLink__108_1845565192"/>
      <w:r>
        <w:rPr>
          <w:rFonts w:ascii="Times New Roman" w:hAnsi="Times New Roman" w:cs="Times New Roman"/>
          <w:sz w:val="24"/>
          <w:szCs w:val="24"/>
        </w:rPr>
        <w:t>МКС (К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Большемурашкинская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- интернат VIII вида»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9C1" w:rsidRDefault="00B957BD">
      <w:pPr>
        <w:pStyle w:val="ad"/>
        <w:shd w:val="clear" w:color="auto" w:fill="FFFFFF"/>
        <w:spacing w:after="0" w:line="240" w:lineRule="auto"/>
      </w:pPr>
      <w:r>
        <w:t xml:space="preserve">Проведение соревнований осуществляется заместителем директора по учебной </w:t>
      </w:r>
      <w:proofErr w:type="spellStart"/>
      <w:r>
        <w:t>работе</w:t>
      </w:r>
      <w:r>
        <w:rPr>
          <w:color w:val="000000"/>
        </w:rPr>
        <w:t>МК</w:t>
      </w:r>
      <w:proofErr w:type="gramStart"/>
      <w:r>
        <w:rPr>
          <w:color w:val="000000"/>
        </w:rPr>
        <w:t>С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К)ОУ «</w:t>
      </w:r>
      <w:proofErr w:type="spellStart"/>
      <w:r>
        <w:rPr>
          <w:color w:val="000000"/>
        </w:rPr>
        <w:t>Большемурашкинская</w:t>
      </w:r>
      <w:proofErr w:type="spellEnd"/>
      <w:r>
        <w:rPr>
          <w:color w:val="000000"/>
        </w:rPr>
        <w:t xml:space="preserve"> школа-интернат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вида» </w:t>
      </w:r>
      <w:proofErr w:type="spellStart"/>
      <w:r>
        <w:t>Хадасовой</w:t>
      </w:r>
      <w:proofErr w:type="spellEnd"/>
      <w:r>
        <w:t xml:space="preserve"> </w:t>
      </w:r>
      <w:proofErr w:type="spellStart"/>
      <w:r>
        <w:t>Анжеликой</w:t>
      </w:r>
      <w:proofErr w:type="spellEnd"/>
      <w:r>
        <w:t xml:space="preserve"> </w:t>
      </w:r>
      <w:proofErr w:type="spellStart"/>
      <w:r>
        <w:t>Антониновной</w:t>
      </w:r>
      <w:proofErr w:type="spellEnd"/>
      <w:r>
        <w:t xml:space="preserve">, она же является главным судьёй соревнований. </w:t>
      </w:r>
    </w:p>
    <w:p w:rsidR="00E559C1" w:rsidRDefault="00B957BD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Соучредителями и спонсорами конкурса могут являться любые учреждения, организации и частные лица, поддерживающие его цели и задачи, принимающие участие в финансировании, организации и проведении конкурса.</w:t>
      </w:r>
    </w:p>
    <w:p w:rsidR="005E6697" w:rsidRDefault="005E6697" w:rsidP="002F6A88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6A88" w:rsidRDefault="002F6A88" w:rsidP="002F6A88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Цель: </w:t>
      </w:r>
    </w:p>
    <w:p w:rsidR="002F6A88" w:rsidRDefault="002F6A88" w:rsidP="002F6A88">
      <w:pPr>
        <w:pStyle w:val="ac"/>
        <w:numPr>
          <w:ilvl w:val="0"/>
          <w:numId w:val="4"/>
        </w:numPr>
        <w:tabs>
          <w:tab w:val="clear" w:pos="720"/>
          <w:tab w:val="left" w:pos="0"/>
          <w:tab w:val="num" w:pos="288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привлечение детей с ограниченными возможностями здоровья к систематическим физкультурно-оздоровительным и спортивным занятиям, как основному средству укрепления здоровья, социальной адаптации.</w:t>
      </w:r>
    </w:p>
    <w:p w:rsidR="002F6A88" w:rsidRPr="009E642E" w:rsidRDefault="002F6A88" w:rsidP="002F6A88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F6A88" w:rsidRDefault="002F6A88" w:rsidP="002F6A88">
      <w:pPr>
        <w:pStyle w:val="ac"/>
        <w:numPr>
          <w:ilvl w:val="0"/>
          <w:numId w:val="4"/>
        </w:numPr>
        <w:tabs>
          <w:tab w:val="clear" w:pos="720"/>
          <w:tab w:val="left" w:pos="0"/>
          <w:tab w:val="num" w:pos="25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социальной активности и укрепления здоровья детей с ограниченными возможностями здоровья;</w:t>
      </w:r>
    </w:p>
    <w:p w:rsidR="002F6A88" w:rsidRDefault="002F6A88" w:rsidP="002F6A88">
      <w:pPr>
        <w:pStyle w:val="ac"/>
        <w:numPr>
          <w:ilvl w:val="0"/>
          <w:numId w:val="4"/>
        </w:numPr>
        <w:tabs>
          <w:tab w:val="clear" w:pos="720"/>
          <w:tab w:val="left" w:pos="0"/>
          <w:tab w:val="num" w:pos="21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здорового образа жизни;</w:t>
      </w:r>
    </w:p>
    <w:p w:rsidR="002F6A88" w:rsidRDefault="002F6A88" w:rsidP="002F6A88">
      <w:pPr>
        <w:pStyle w:val="ac"/>
        <w:numPr>
          <w:ilvl w:val="0"/>
          <w:numId w:val="4"/>
        </w:numPr>
        <w:tabs>
          <w:tab w:val="clear" w:pos="720"/>
          <w:tab w:val="left" w:pos="0"/>
          <w:tab w:val="num" w:pos="180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занятиям физической культурой;</w:t>
      </w:r>
    </w:p>
    <w:p w:rsidR="002F6A88" w:rsidRDefault="002F6A88" w:rsidP="002F6A88">
      <w:pPr>
        <w:pStyle w:val="ac"/>
        <w:numPr>
          <w:ilvl w:val="0"/>
          <w:numId w:val="4"/>
        </w:numPr>
        <w:tabs>
          <w:tab w:val="clear" w:pos="720"/>
          <w:tab w:val="left" w:pos="0"/>
          <w:tab w:val="num" w:pos="144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двигательных навыков посредством эстафет;</w:t>
      </w:r>
    </w:p>
    <w:p w:rsidR="002F6A88" w:rsidRDefault="002F6A88" w:rsidP="002F6A88">
      <w:pPr>
        <w:pStyle w:val="ac"/>
        <w:numPr>
          <w:ilvl w:val="0"/>
          <w:numId w:val="4"/>
        </w:numPr>
        <w:tabs>
          <w:tab w:val="clear" w:pos="720"/>
          <w:tab w:val="left" w:pos="-426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чувства коллективизма и взаимовыручки;</w:t>
      </w:r>
    </w:p>
    <w:p w:rsidR="002F6A88" w:rsidRPr="0040377D" w:rsidRDefault="002F6A88" w:rsidP="002F6A88">
      <w:pPr>
        <w:pStyle w:val="ac"/>
        <w:numPr>
          <w:ilvl w:val="0"/>
          <w:numId w:val="4"/>
        </w:numPr>
        <w:tabs>
          <w:tab w:val="clear" w:pos="720"/>
          <w:tab w:val="left" w:pos="-426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3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укрепление дружеских связей между коллективами специальных (коррекционных)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 учреждений.</w:t>
      </w:r>
    </w:p>
    <w:p w:rsidR="00E559C1" w:rsidRDefault="00E559C1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E559C1" w:rsidRDefault="00B957BD">
      <w:pPr>
        <w:pStyle w:val="ad"/>
        <w:spacing w:after="0" w:line="240" w:lineRule="auto"/>
        <w:rPr>
          <w:b/>
          <w:iCs/>
          <w:shd w:val="clear" w:color="auto" w:fill="FFFFFF"/>
        </w:rPr>
      </w:pPr>
      <w:r>
        <w:rPr>
          <w:b/>
          <w:iCs/>
          <w:shd w:val="clear" w:color="auto" w:fill="FFFFFF"/>
        </w:rPr>
        <w:t>3. Место и сроки проведения:</w:t>
      </w:r>
    </w:p>
    <w:p w:rsidR="00E559C1" w:rsidRDefault="00B957BD">
      <w:pPr>
        <w:pStyle w:val="ad"/>
        <w:spacing w:after="0" w:line="240" w:lineRule="auto"/>
        <w:rPr>
          <w:b/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Дата проведения соревнований: </w:t>
      </w:r>
      <w:r>
        <w:rPr>
          <w:b/>
          <w:iCs/>
          <w:shd w:val="clear" w:color="auto" w:fill="FFFFFF"/>
        </w:rPr>
        <w:t>15 апреля 2015 г.</w:t>
      </w:r>
    </w:p>
    <w:p w:rsidR="00E559C1" w:rsidRDefault="00B957BD">
      <w:pPr>
        <w:pStyle w:val="3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спортивный зал </w:t>
      </w:r>
      <w:hyperlink r:id="rId5">
        <w:r>
          <w:rPr>
            <w:rStyle w:val="-"/>
            <w:rFonts w:ascii="Times New Roman" w:hAnsi="Times New Roman"/>
            <w:sz w:val="24"/>
            <w:szCs w:val="24"/>
          </w:rPr>
          <w:t xml:space="preserve">ФОК "Молодежный" </w:t>
        </w:r>
        <w:proofErr w:type="gramStart"/>
        <w:r>
          <w:rPr>
            <w:rStyle w:val="-"/>
            <w:rFonts w:ascii="Times New Roman" w:hAnsi="Times New Roman"/>
            <w:sz w:val="24"/>
            <w:szCs w:val="24"/>
          </w:rPr>
          <w:t>г</w:t>
        </w:r>
        <w:proofErr w:type="gramEnd"/>
        <w:r>
          <w:rPr>
            <w:rStyle w:val="-"/>
            <w:rFonts w:ascii="Times New Roman" w:hAnsi="Times New Roman"/>
            <w:sz w:val="24"/>
            <w:szCs w:val="24"/>
          </w:rPr>
          <w:t xml:space="preserve">. </w:t>
        </w:r>
        <w:proofErr w:type="spellStart"/>
        <w:r>
          <w:rPr>
            <w:rStyle w:val="-"/>
            <w:rFonts w:ascii="Times New Roman" w:hAnsi="Times New Roman"/>
            <w:sz w:val="24"/>
            <w:szCs w:val="24"/>
          </w:rPr>
          <w:t>Княгинино</w:t>
        </w:r>
        <w:proofErr w:type="spellEnd"/>
      </w:hyperlink>
      <w:r>
        <w:rPr>
          <w:rFonts w:ascii="Times New Roman" w:hAnsi="Times New Roman"/>
          <w:sz w:val="24"/>
          <w:szCs w:val="24"/>
        </w:rPr>
        <w:t>, улица Агрохимиков, 2 Б.</w:t>
      </w:r>
    </w:p>
    <w:p w:rsidR="00E559C1" w:rsidRDefault="00B957BD">
      <w:pPr>
        <w:pStyle w:val="ad"/>
        <w:shd w:val="clear" w:color="auto" w:fill="FFFFFF"/>
        <w:spacing w:after="0" w:line="240" w:lineRule="auto"/>
      </w:pPr>
      <w:r>
        <w:t>Начало соревнований в 10.00</w:t>
      </w:r>
    </w:p>
    <w:p w:rsidR="00E559C1" w:rsidRDefault="00E559C1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559C1" w:rsidRDefault="00B957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Подача заявок:</w:t>
      </w:r>
      <w:r>
        <w:rPr>
          <w:rFonts w:ascii="Times New Roman" w:hAnsi="Times New Roman"/>
          <w:bCs/>
          <w:sz w:val="24"/>
          <w:szCs w:val="24"/>
        </w:rPr>
        <w:t>заявки на участие подаются главному судье соревнований и</w:t>
      </w:r>
      <w:r>
        <w:rPr>
          <w:rFonts w:ascii="Times New Roman" w:hAnsi="Times New Roman"/>
          <w:sz w:val="24"/>
          <w:szCs w:val="24"/>
        </w:rPr>
        <w:t xml:space="preserve">принимаются от представителей ОО  на электронный адрес: 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anzhelika.xadasowa@yandex.ru</w:t>
        </w:r>
      </w:hyperlink>
      <w:r>
        <w:rPr>
          <w:rFonts w:ascii="Times New Roman" w:hAnsi="Times New Roman"/>
          <w:sz w:val="24"/>
          <w:szCs w:val="24"/>
        </w:rPr>
        <w:t xml:space="preserve">  до 04 апреля 2015 г. Форма заявки прилагается (Приложение № 4). </w:t>
      </w:r>
    </w:p>
    <w:p w:rsidR="00E559C1" w:rsidRDefault="00E559C1">
      <w:pPr>
        <w:pStyle w:val="ad"/>
        <w:spacing w:after="0" w:line="240" w:lineRule="auto"/>
        <w:rPr>
          <w:rFonts w:cs="Tahoma"/>
          <w:color w:val="444444"/>
          <w:shd w:val="clear" w:color="auto" w:fill="DFE0C1"/>
        </w:rPr>
      </w:pPr>
    </w:p>
    <w:p w:rsidR="00E559C1" w:rsidRDefault="00B957BD">
      <w:pPr>
        <w:pStyle w:val="ad"/>
        <w:spacing w:after="0" w:line="240" w:lineRule="auto"/>
        <w:rPr>
          <w:b/>
          <w:iCs/>
          <w:shd w:val="clear" w:color="auto" w:fill="FFFFFF"/>
        </w:rPr>
      </w:pPr>
      <w:r>
        <w:rPr>
          <w:b/>
          <w:iCs/>
          <w:shd w:val="clear" w:color="auto" w:fill="FFFFFF"/>
        </w:rPr>
        <w:t>5.  Участники соревнований:</w:t>
      </w:r>
    </w:p>
    <w:p w:rsidR="00E559C1" w:rsidRDefault="00B957BD">
      <w:pPr>
        <w:pStyle w:val="ad"/>
        <w:shd w:val="clear" w:color="auto" w:fill="FFFFFF"/>
        <w:spacing w:after="0" w:line="240" w:lineRule="auto"/>
      </w:pPr>
      <w:r>
        <w:t xml:space="preserve">В соревнованиях принимают участие обучающиеся специальных (коррекционных) </w:t>
      </w:r>
      <w:r w:rsidR="002F6A88" w:rsidRPr="002F6A88">
        <w:t>образовательных учреждений</w:t>
      </w:r>
      <w:r>
        <w:rPr>
          <w:lang w:val="en-US"/>
        </w:rPr>
        <w:t>VIII</w:t>
      </w:r>
      <w:r>
        <w:t xml:space="preserve"> вида не освобождённые от уроков физкультуры, относящиеся к основной или подготовительной группе.</w:t>
      </w:r>
    </w:p>
    <w:p w:rsidR="00E559C1" w:rsidRDefault="00B957BD">
      <w:pPr>
        <w:pStyle w:val="ad"/>
        <w:shd w:val="clear" w:color="auto" w:fill="FFFFFF"/>
        <w:spacing w:after="0" w:line="240" w:lineRule="auto"/>
      </w:pPr>
      <w:r>
        <w:t>Состав команд: 10 человек (8 обучающихся + 2 педагога):</w:t>
      </w:r>
    </w:p>
    <w:p w:rsidR="00E559C1" w:rsidRDefault="00B957BD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apple-converted-space"/>
        </w:rPr>
      </w:pPr>
      <w:r>
        <w:t>1 – 4 классы - 2 девочки + 2 мальчика</w:t>
      </w:r>
      <w:r>
        <w:rPr>
          <w:rStyle w:val="apple-converted-space"/>
        </w:rPr>
        <w:t>;</w:t>
      </w:r>
    </w:p>
    <w:p w:rsidR="00E559C1" w:rsidRDefault="00B957BD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/>
      </w:pPr>
      <w:r>
        <w:t>5 - 7 классы - 1 девочка + 1 мальчик;</w:t>
      </w:r>
    </w:p>
    <w:p w:rsidR="00E559C1" w:rsidRDefault="00B957BD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/>
      </w:pPr>
      <w:r>
        <w:t>8 - 9 классы – 1 девочка + 1 мальчик;</w:t>
      </w:r>
    </w:p>
    <w:p w:rsidR="00E559C1" w:rsidRDefault="00B957BD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/>
      </w:pPr>
      <w:r>
        <w:t>1 женщина + 1 мужчина.</w:t>
      </w:r>
    </w:p>
    <w:p w:rsidR="00E559C1" w:rsidRDefault="00B957BD">
      <w:pPr>
        <w:pStyle w:val="ad"/>
        <w:shd w:val="clear" w:color="auto" w:fill="FFFFFF"/>
        <w:spacing w:after="0" w:line="240" w:lineRule="auto"/>
      </w:pPr>
      <w:r>
        <w:lastRenderedPageBreak/>
        <w:t>Представитель обязан представить заявку на участие, заверенную медицинским работником и директором школы.</w:t>
      </w:r>
    </w:p>
    <w:p w:rsidR="00E559C1" w:rsidRDefault="00E559C1">
      <w:pPr>
        <w:pStyle w:val="ad"/>
        <w:shd w:val="clear" w:color="auto" w:fill="FFFFFF"/>
        <w:spacing w:after="0" w:line="240" w:lineRule="auto"/>
      </w:pPr>
    </w:p>
    <w:p w:rsidR="00E559C1" w:rsidRDefault="00B957BD">
      <w:pPr>
        <w:pStyle w:val="ad"/>
        <w:shd w:val="clear" w:color="auto" w:fill="FFFFFF"/>
        <w:spacing w:after="0" w:line="240" w:lineRule="auto"/>
        <w:rPr>
          <w:b/>
          <w:iCs/>
        </w:rPr>
      </w:pPr>
      <w:bookmarkStart w:id="1" w:name="_GoBack"/>
      <w:bookmarkEnd w:id="1"/>
      <w:r>
        <w:rPr>
          <w:b/>
          <w:iCs/>
        </w:rPr>
        <w:t>6. Программа соревнований:</w:t>
      </w:r>
    </w:p>
    <w:p w:rsidR="00E559C1" w:rsidRDefault="00B957BD">
      <w:pPr>
        <w:pStyle w:val="ad"/>
        <w:shd w:val="clear" w:color="auto" w:fill="FFFFFF"/>
        <w:spacing w:after="0" w:line="240" w:lineRule="auto"/>
      </w:pPr>
      <w:r>
        <w:t>Программа соревнований включает в себя:</w:t>
      </w:r>
    </w:p>
    <w:p w:rsidR="00E559C1" w:rsidRDefault="00E559C1">
      <w:pPr>
        <w:pStyle w:val="ad"/>
        <w:shd w:val="clear" w:color="auto" w:fill="FFFFFF"/>
        <w:spacing w:after="0" w:line="240" w:lineRule="auto"/>
      </w:pPr>
    </w:p>
    <w:p w:rsidR="00E559C1" w:rsidRDefault="00B957BD">
      <w:pPr>
        <w:pStyle w:val="ad"/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1) Представление команд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(эмблема, название команды, приветствие, девиз,  наличие спортивной формы).</w:t>
      </w:r>
    </w:p>
    <w:p w:rsidR="00E559C1" w:rsidRDefault="00E559C1">
      <w:pPr>
        <w:pStyle w:val="ad"/>
        <w:shd w:val="clear" w:color="auto" w:fill="FFFFFF"/>
        <w:spacing w:after="0" w:line="240" w:lineRule="auto"/>
      </w:pPr>
    </w:p>
    <w:p w:rsidR="00E559C1" w:rsidRDefault="00B957BD">
      <w:pPr>
        <w:pStyle w:val="ad"/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>2) « Тонус»</w:t>
      </w:r>
    </w:p>
    <w:p w:rsidR="00E559C1" w:rsidRDefault="00B957BD">
      <w:pPr>
        <w:pStyle w:val="ad"/>
        <w:shd w:val="clear" w:color="auto" w:fill="FFFFFF"/>
        <w:spacing w:after="0" w:line="240" w:lineRule="auto"/>
      </w:pPr>
      <w:r>
        <w:t>Команды стоят в колоннах. На площадке на одинаковом расстоянии  одна от другой расставлены 3 фишки. У первых игроков в руках по 3 теннисных мяча. По сигналу участники бегут к фишкам и подкладывают поочерёдно под каждую по мячу, обегают ограничительный знак и возвращаются к команде. Следующий участник бежит и собирает мячи из-под фишек и т.д. Команда быстрее справившаяся с заданием – победитель.</w:t>
      </w:r>
    </w:p>
    <w:p w:rsidR="00E559C1" w:rsidRDefault="00E559C1">
      <w:pPr>
        <w:pStyle w:val="ad"/>
        <w:shd w:val="clear" w:color="auto" w:fill="FFFFFF"/>
        <w:spacing w:after="0" w:line="240" w:lineRule="auto"/>
      </w:pPr>
    </w:p>
    <w:p w:rsidR="00E559C1" w:rsidRDefault="00B957BD">
      <w:pPr>
        <w:pStyle w:val="ad"/>
        <w:shd w:val="clear" w:color="auto" w:fill="FFFFFF"/>
        <w:spacing w:after="0" w:line="240" w:lineRule="auto"/>
        <w:rPr>
          <w:rStyle w:val="a5"/>
          <w:color w:val="000000"/>
        </w:rPr>
      </w:pPr>
      <w:r>
        <w:rPr>
          <w:rStyle w:val="a5"/>
          <w:color w:val="000000"/>
        </w:rPr>
        <w:t xml:space="preserve">3) </w:t>
      </w:r>
      <w:r w:rsidR="00E53499" w:rsidRPr="00B3610C">
        <w:rPr>
          <w:b/>
          <w:bCs/>
          <w:i/>
          <w:iCs/>
          <w:color w:val="000000"/>
        </w:rPr>
        <w:t xml:space="preserve">Эстафета </w:t>
      </w:r>
      <w:r w:rsidR="00E53499" w:rsidRPr="00B3610C">
        <w:rPr>
          <w:rStyle w:val="a5"/>
          <w:color w:val="000000"/>
        </w:rPr>
        <w:t>«</w:t>
      </w:r>
      <w:r w:rsidR="00E53499" w:rsidRPr="00B3610C">
        <w:rPr>
          <w:b/>
          <w:bCs/>
          <w:i/>
          <w:iCs/>
          <w:color w:val="000000"/>
        </w:rPr>
        <w:t>Веселое кольцо</w:t>
      </w:r>
      <w:r w:rsidRPr="00B3610C">
        <w:rPr>
          <w:rStyle w:val="a5"/>
          <w:color w:val="000000"/>
        </w:rPr>
        <w:t>»</w:t>
      </w:r>
    </w:p>
    <w:p w:rsidR="00E559C1" w:rsidRDefault="00B957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три человека из каждой команды становятся у линии старта. По сигналу один из играющих катит обруч, двое других игроков бегут рядом друг напротив друга. Один бросает мяч через обруч, а второй игрок ловит его и бросает обратно. Тройка добегает до стойки, игроки берут мяч и обруч в руки и бегом возвращаются назад. Выигрывает та тройка, которая быстрее закончит эстафету.</w:t>
      </w:r>
    </w:p>
    <w:p w:rsidR="00E559C1" w:rsidRDefault="00E559C1">
      <w:pPr>
        <w:pStyle w:val="ad"/>
        <w:shd w:val="clear" w:color="auto" w:fill="FFFFFF"/>
        <w:spacing w:after="0" w:line="240" w:lineRule="auto"/>
      </w:pPr>
    </w:p>
    <w:p w:rsidR="00E559C1" w:rsidRDefault="00B957BD">
      <w:pPr>
        <w:pStyle w:val="ad"/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>4) « Мяч под ногами»</w:t>
      </w:r>
    </w:p>
    <w:p w:rsidR="00E559C1" w:rsidRDefault="00B957BD">
      <w:pPr>
        <w:pStyle w:val="ad"/>
        <w:shd w:val="clear" w:color="auto" w:fill="FFFFFF"/>
        <w:spacing w:after="0" w:line="240" w:lineRule="auto"/>
      </w:pPr>
      <w:r>
        <w:t xml:space="preserve"> Команды строятся в колонны по одному стойка ноги врозь. У первых игроков в руках волейбольный мяч. По сигналу  игроки начинают бег до ограничительного знака,  возвращаются к команде и прокатывают  мяч  между ногами игроков своей команды и встаёт впереди колонны, замыкающий игрок подбирает мяч и бежит до ограничительного знака и обратно, повторяя те же действия  и т.д. Выигрывает команда первой завершившая эстафету.</w:t>
      </w:r>
    </w:p>
    <w:p w:rsidR="00E559C1" w:rsidRDefault="00E559C1">
      <w:pPr>
        <w:pStyle w:val="ad"/>
        <w:shd w:val="clear" w:color="auto" w:fill="FFFFFF"/>
        <w:spacing w:after="0" w:line="240" w:lineRule="auto"/>
      </w:pPr>
    </w:p>
    <w:p w:rsidR="00E559C1" w:rsidRDefault="00B957BD">
      <w:pPr>
        <w:pStyle w:val="ad"/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>5) « Попрыгунчики»</w:t>
      </w:r>
    </w:p>
    <w:p w:rsidR="00E559C1" w:rsidRDefault="00B957BD">
      <w:pPr>
        <w:pStyle w:val="ad"/>
        <w:shd w:val="clear" w:color="auto" w:fill="FFFFFF"/>
        <w:spacing w:after="0" w:line="240" w:lineRule="auto"/>
      </w:pPr>
      <w:r>
        <w:t>У первых игроков в руках большие мячи с ушками. По сигналу первые участники выполняют прыжки на больших мячах до ограничительного знака и обратно, затем передают мячи следующим участникам, которые повторяют те же действия и т.д. Побеждает команда первой завершившая эстафету.</w:t>
      </w:r>
    </w:p>
    <w:p w:rsidR="00E559C1" w:rsidRDefault="00E559C1">
      <w:pPr>
        <w:pStyle w:val="ad"/>
        <w:shd w:val="clear" w:color="auto" w:fill="FFFFFF"/>
        <w:spacing w:after="0" w:line="240" w:lineRule="auto"/>
      </w:pPr>
    </w:p>
    <w:p w:rsidR="00E559C1" w:rsidRDefault="00B957BD">
      <w:pPr>
        <w:pStyle w:val="ad"/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>6) «Дружная парочка»</w:t>
      </w:r>
    </w:p>
    <w:p w:rsidR="00E559C1" w:rsidRDefault="00B957BD">
      <w:pPr>
        <w:pStyle w:val="ad"/>
        <w:shd w:val="clear" w:color="auto" w:fill="FFFFFF"/>
        <w:spacing w:after="0" w:line="240" w:lineRule="auto"/>
      </w:pPr>
      <w:r>
        <w:t xml:space="preserve">Команды строятся в колонны по два. Первые пары встают лицом друг к другу, зажимают между собой на уровне груди большой мяч для фитнеса и передвигаются приставным шагом до ограничительного знака и обратно, затем передают мяч следующей паре, которая повторяет то же задание и т.д. Побеждает команда быстрее справившаяся с заданием. </w:t>
      </w:r>
    </w:p>
    <w:p w:rsidR="00E559C1" w:rsidRDefault="00E559C1">
      <w:pPr>
        <w:pStyle w:val="ad"/>
        <w:shd w:val="clear" w:color="auto" w:fill="FFFFFF"/>
        <w:spacing w:after="0" w:line="240" w:lineRule="auto"/>
      </w:pPr>
    </w:p>
    <w:p w:rsidR="00E559C1" w:rsidRDefault="00B957BD">
      <w:pPr>
        <w:pStyle w:val="ad"/>
        <w:shd w:val="clear" w:color="auto" w:fill="FFFFFF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7) «Эстафета со </w:t>
      </w:r>
      <w:proofErr w:type="spellStart"/>
      <w:r>
        <w:rPr>
          <w:b/>
          <w:bCs/>
          <w:color w:val="000000"/>
        </w:rPr>
        <w:t>скейтом</w:t>
      </w:r>
      <w:proofErr w:type="spellEnd"/>
      <w:r>
        <w:rPr>
          <w:b/>
          <w:bCs/>
          <w:color w:val="000000"/>
        </w:rPr>
        <w:t>»</w:t>
      </w:r>
    </w:p>
    <w:p w:rsidR="00E559C1" w:rsidRDefault="00B957BD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Участники со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скейтами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находятся на линии старта. Первый участник команды садится на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скейт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и по сигналу ведущего, отталкиваясь от пола только руками, передвигается вперед и, объехав впереди стоящий предмет, берет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скейт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в руки и возвращается к своей команде, передавая эстафету следующему участнику.</w:t>
      </w:r>
      <w:r>
        <w:rPr>
          <w:rFonts w:ascii="Times New Roman" w:hAnsi="Times New Roman"/>
          <w:color w:val="000000"/>
          <w:sz w:val="24"/>
          <w:szCs w:val="24"/>
        </w:rPr>
        <w:t xml:space="preserve">Побеждает команда, первой закончившая эстафету. </w:t>
      </w:r>
    </w:p>
    <w:p w:rsidR="00E559C1" w:rsidRDefault="00E559C1">
      <w:pPr>
        <w:pStyle w:val="ad"/>
        <w:shd w:val="clear" w:color="auto" w:fill="FFFFFF"/>
        <w:spacing w:after="0" w:line="240" w:lineRule="auto"/>
        <w:rPr>
          <w:i/>
          <w:iCs/>
          <w:color w:val="000000"/>
        </w:rPr>
      </w:pPr>
    </w:p>
    <w:p w:rsidR="00E559C1" w:rsidRDefault="00B957BD">
      <w:pPr>
        <w:pStyle w:val="ad"/>
        <w:shd w:val="clear" w:color="auto" w:fill="FFFFFF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8) «Своя ноша не тянет»</w:t>
      </w:r>
    </w:p>
    <w:p w:rsidR="00E559C1" w:rsidRDefault="00B957BD">
      <w:pPr>
        <w:pStyle w:val="ad"/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У первого участника мешок в нём три мяча: баскетбольный, волейбольный, теннисный. По сигналу, бежит к обручу выкладывает из мешка мячи в обруч, обегает стойку и с пустым мешком возвращается в команду. Передаёт эстафету следующему участнику. </w:t>
      </w:r>
      <w:r>
        <w:rPr>
          <w:color w:val="000000"/>
        </w:rPr>
        <w:lastRenderedPageBreak/>
        <w:t>Второй участник бежит и собирает мячи в мешок и т.д., пока вся команда не выполнит задание.</w:t>
      </w:r>
    </w:p>
    <w:p w:rsidR="00E559C1" w:rsidRDefault="00E559C1">
      <w:pPr>
        <w:pStyle w:val="ad"/>
        <w:shd w:val="clear" w:color="auto" w:fill="FFFFFF"/>
        <w:spacing w:after="0" w:line="240" w:lineRule="auto"/>
        <w:rPr>
          <w:color w:val="000000"/>
        </w:rPr>
      </w:pPr>
    </w:p>
    <w:p w:rsidR="00E559C1" w:rsidRDefault="00B957BD">
      <w:pPr>
        <w:pStyle w:val="ad"/>
        <w:shd w:val="clear" w:color="auto" w:fill="FFFFFF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9) «Тоннель»</w:t>
      </w:r>
    </w:p>
    <w:p w:rsidR="00E559C1" w:rsidRDefault="00B957BD">
      <w:pPr>
        <w:pStyle w:val="ad"/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Команды выстраиваются в колонну по одному. По сигналу 1 участник проползает через тоннель, затем бежит до обруча, встает в него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продевая через себя  оставляет его на месте,</w:t>
      </w:r>
      <w:r>
        <w:t xml:space="preserve"> далее бежит до </w:t>
      </w:r>
      <w:r>
        <w:rPr>
          <w:color w:val="000000"/>
        </w:rPr>
        <w:t>стойки, оббегает её, возвращается по прямой и передает эстафету следующему участнику. Побеждает команда, которая при прохождении дистанции покажет минимальное время.</w:t>
      </w:r>
    </w:p>
    <w:p w:rsidR="00E559C1" w:rsidRDefault="00E559C1">
      <w:pPr>
        <w:pStyle w:val="ad"/>
        <w:shd w:val="clear" w:color="auto" w:fill="FFFFFF"/>
        <w:spacing w:after="0" w:line="240" w:lineRule="auto"/>
        <w:rPr>
          <w:color w:val="000000"/>
        </w:rPr>
      </w:pPr>
    </w:p>
    <w:p w:rsidR="00E559C1" w:rsidRDefault="00B957BD">
      <w:pPr>
        <w:pStyle w:val="a8"/>
        <w:shd w:val="clear" w:color="auto" w:fill="FFFFFF"/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>10) Эстафета «Хоккеисты»</w:t>
      </w:r>
    </w:p>
    <w:p w:rsidR="00E559C1" w:rsidRDefault="00B957BD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Команды строятся колонну по одному. Переднаправляющим каждой команды на линии старта положены клюшка и теннисный мяч. В нескольких метрах от линии старта обозначена контрольная линия, на которой против каждой команды поставлена фишка.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Между стартовой и контрольной линиями на расстоянии одна от другой расставлено пять стоек.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сигналу направляющие игроки каждой команды берут клюшку, мяч и, обводя стойки, добегают до фишки, огибают её, после чего бегут обратно к линии старта, также с обводкой стоек. На старте они передают инвентарь очередным игрокам, а сами становятся в конец колонны. По условиям эстафеты запрещается пропускать и сбивать стойки .</w:t>
      </w:r>
    </w:p>
    <w:p w:rsidR="00E559C1" w:rsidRDefault="00E559C1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59C1" w:rsidRDefault="00B957BD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11) Чехарда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Участники эстафеты выстраиваются друг за другом у линии старта. Команда разбивается на пары. Первый наклоняется, второй прыгает через него, затем второй наклоняется, а первый прыгает, и так до флажка и обратно. Побеждает та команда, у которой быстрее всех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r w:rsidR="00921A2D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опрыгают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пары. </w:t>
      </w:r>
    </w:p>
    <w:p w:rsidR="00E559C1" w:rsidRDefault="00E559C1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1A36" w:rsidRPr="00F61A36" w:rsidRDefault="00464B1C">
      <w:pPr>
        <w:pStyle w:val="a8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01125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E01125">
        <w:rPr>
          <w:rFonts w:ascii="Times New Roman" w:hAnsi="Times New Roman"/>
          <w:b/>
          <w:color w:val="000000"/>
          <w:sz w:val="24"/>
          <w:szCs w:val="24"/>
        </w:rPr>
        <w:t>)</w:t>
      </w:r>
      <w:r w:rsidR="00F61A36" w:rsidRPr="00F61A36">
        <w:rPr>
          <w:rFonts w:ascii="Times New Roman" w:hAnsi="Times New Roman"/>
          <w:b/>
          <w:color w:val="000000"/>
          <w:sz w:val="24"/>
          <w:szCs w:val="24"/>
        </w:rPr>
        <w:t>Смешанная эстафета.</w:t>
      </w:r>
    </w:p>
    <w:p w:rsidR="00E559C1" w:rsidRDefault="00464B1C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4B1C">
        <w:rPr>
          <w:rFonts w:ascii="Times New Roman" w:hAnsi="Times New Roman"/>
          <w:color w:val="000000"/>
          <w:sz w:val="24"/>
          <w:szCs w:val="24"/>
        </w:rPr>
        <w:t>На дистанции четыре мальчика</w:t>
      </w:r>
      <w:r>
        <w:rPr>
          <w:rFonts w:ascii="Times New Roman" w:hAnsi="Times New Roman"/>
          <w:color w:val="000000"/>
          <w:sz w:val="24"/>
          <w:szCs w:val="24"/>
        </w:rPr>
        <w:t xml:space="preserve"> и взрослый</w:t>
      </w:r>
      <w:r w:rsidRPr="00464B1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 w:rsidRPr="00464B1C">
        <w:rPr>
          <w:rFonts w:ascii="Times New Roman" w:hAnsi="Times New Roman"/>
          <w:color w:val="000000"/>
          <w:sz w:val="24"/>
          <w:szCs w:val="24"/>
        </w:rPr>
        <w:t xml:space="preserve">етыре </w:t>
      </w:r>
      <w:r w:rsidR="00E01125">
        <w:rPr>
          <w:rFonts w:ascii="Times New Roman" w:hAnsi="Times New Roman"/>
          <w:color w:val="000000"/>
          <w:sz w:val="24"/>
          <w:szCs w:val="24"/>
        </w:rPr>
        <w:t>участника</w:t>
      </w:r>
      <w:r w:rsidRPr="00464B1C">
        <w:rPr>
          <w:rFonts w:ascii="Times New Roman" w:hAnsi="Times New Roman"/>
          <w:color w:val="000000"/>
          <w:sz w:val="24"/>
          <w:szCs w:val="24"/>
        </w:rPr>
        <w:t xml:space="preserve">выстраивают "тоннель" с упором на руки и ноги, поднимая корпус вверх. </w:t>
      </w:r>
      <w:r w:rsidR="00E01125">
        <w:rPr>
          <w:rFonts w:ascii="Times New Roman" w:hAnsi="Times New Roman"/>
          <w:color w:val="000000"/>
          <w:sz w:val="24"/>
          <w:szCs w:val="24"/>
        </w:rPr>
        <w:t xml:space="preserve"> Пятый участник </w:t>
      </w:r>
      <w:r w:rsidRPr="00464B1C">
        <w:rPr>
          <w:rFonts w:ascii="Times New Roman" w:hAnsi="Times New Roman"/>
          <w:color w:val="000000"/>
          <w:sz w:val="24"/>
          <w:szCs w:val="24"/>
        </w:rPr>
        <w:t>на четвереньках</w:t>
      </w:r>
      <w:r w:rsidR="00E01125">
        <w:rPr>
          <w:rFonts w:ascii="Times New Roman" w:hAnsi="Times New Roman"/>
          <w:color w:val="000000"/>
          <w:sz w:val="24"/>
          <w:szCs w:val="24"/>
        </w:rPr>
        <w:t xml:space="preserve"> проползает </w:t>
      </w:r>
      <w:r w:rsidRPr="00464B1C">
        <w:rPr>
          <w:rFonts w:ascii="Times New Roman" w:hAnsi="Times New Roman"/>
          <w:color w:val="000000"/>
          <w:sz w:val="24"/>
          <w:szCs w:val="24"/>
        </w:rPr>
        <w:t xml:space="preserve"> сквозь "тоннель" и тоже становится в ряд с остальными. Как только </w:t>
      </w:r>
      <w:r w:rsidR="00E01125">
        <w:rPr>
          <w:rFonts w:ascii="Times New Roman" w:hAnsi="Times New Roman"/>
          <w:color w:val="000000"/>
          <w:sz w:val="24"/>
          <w:szCs w:val="24"/>
        </w:rPr>
        <w:t>пятый</w:t>
      </w:r>
      <w:r w:rsidRPr="00464B1C">
        <w:rPr>
          <w:rFonts w:ascii="Times New Roman" w:hAnsi="Times New Roman"/>
          <w:color w:val="000000"/>
          <w:sz w:val="24"/>
          <w:szCs w:val="24"/>
        </w:rPr>
        <w:t xml:space="preserve"> остановился, первый проходит через "тоннель" и т. д. Упражнение выполняется на всей дистанции туда и обратно.</w:t>
      </w:r>
      <w:r w:rsidR="00F61A36">
        <w:rPr>
          <w:rFonts w:ascii="Times New Roman" w:hAnsi="Times New Roman"/>
          <w:color w:val="000000"/>
          <w:sz w:val="24"/>
          <w:szCs w:val="24"/>
        </w:rPr>
        <w:t xml:space="preserve"> После завершения эстафета передается девочкам. </w:t>
      </w:r>
    </w:p>
    <w:p w:rsidR="00E559C1" w:rsidRDefault="00F61A36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1A36">
        <w:rPr>
          <w:rFonts w:ascii="Times New Roman" w:hAnsi="Times New Roman"/>
          <w:color w:val="000000"/>
          <w:sz w:val="24"/>
          <w:szCs w:val="24"/>
        </w:rPr>
        <w:t>На дистанци</w:t>
      </w:r>
      <w:r>
        <w:rPr>
          <w:rFonts w:ascii="Times New Roman" w:hAnsi="Times New Roman"/>
          <w:color w:val="000000"/>
          <w:sz w:val="24"/>
          <w:szCs w:val="24"/>
        </w:rPr>
        <w:t xml:space="preserve">ю отправляются </w:t>
      </w:r>
      <w:r w:rsidRPr="00F61A36">
        <w:rPr>
          <w:rFonts w:ascii="Times New Roman" w:hAnsi="Times New Roman"/>
          <w:color w:val="000000"/>
          <w:sz w:val="24"/>
          <w:szCs w:val="24"/>
        </w:rPr>
        <w:t xml:space="preserve"> четыре девочки</w:t>
      </w:r>
      <w:r>
        <w:rPr>
          <w:rFonts w:ascii="Times New Roman" w:hAnsi="Times New Roman"/>
          <w:color w:val="000000"/>
          <w:sz w:val="24"/>
          <w:szCs w:val="24"/>
        </w:rPr>
        <w:t xml:space="preserve"> и женщина</w:t>
      </w:r>
      <w:r w:rsidRPr="00F61A36">
        <w:rPr>
          <w:rFonts w:ascii="Times New Roman" w:hAnsi="Times New Roman"/>
          <w:color w:val="000000"/>
          <w:sz w:val="24"/>
          <w:szCs w:val="24"/>
        </w:rPr>
        <w:t>. По очереди ложатся на пол параллельно друг другу, последний игрок должен пробежать через живой "барьер" и лечь на пол, сразу первый игрок со стороны команды поднимается и бежит через "барьер" вперед. Упражнение выполняется на всей длине дистанции туда и обратно.Побеждает команда быстрее справившаяся с заданием.</w:t>
      </w:r>
    </w:p>
    <w:p w:rsidR="00C91A70" w:rsidRDefault="00C91A70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1A70" w:rsidRPr="00C91A70" w:rsidRDefault="00C91A70" w:rsidP="00C91A70">
      <w:pPr>
        <w:pStyle w:val="a8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91A70">
        <w:rPr>
          <w:rFonts w:ascii="Times New Roman" w:hAnsi="Times New Roman"/>
          <w:b/>
          <w:color w:val="000000"/>
          <w:sz w:val="24"/>
          <w:szCs w:val="24"/>
        </w:rPr>
        <w:t>13) Эстафета с досками «Спасатели»</w:t>
      </w:r>
    </w:p>
    <w:p w:rsidR="00E559C1" w:rsidRDefault="0059495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Четыре участника</w:t>
      </w:r>
      <w:r w:rsidR="00C91A70" w:rsidRPr="00C91A70">
        <w:rPr>
          <w:rFonts w:ascii="Times New Roman" w:hAnsi="Times New Roman"/>
          <w:color w:val="000000"/>
          <w:sz w:val="24"/>
          <w:szCs w:val="24"/>
        </w:rPr>
        <w:t xml:space="preserve"> держат две доски, по которым девочка</w:t>
      </w:r>
      <w:r>
        <w:rPr>
          <w:rFonts w:ascii="Times New Roman" w:hAnsi="Times New Roman"/>
          <w:color w:val="000000"/>
          <w:sz w:val="24"/>
          <w:szCs w:val="24"/>
        </w:rPr>
        <w:t xml:space="preserve"> (или мальчик)</w:t>
      </w:r>
      <w:r w:rsidR="00C91A70" w:rsidRPr="00C91A70">
        <w:rPr>
          <w:rFonts w:ascii="Times New Roman" w:hAnsi="Times New Roman"/>
          <w:color w:val="000000"/>
          <w:sz w:val="24"/>
          <w:szCs w:val="24"/>
        </w:rPr>
        <w:t>, как по шаткому мостику, должна пройти дистанцию. Как только девочка переступает на следующую доску, игроки ставят освободившуюся доску вперед. После ограничительного знака доски соединяют друг с другом. Д</w:t>
      </w:r>
      <w:r w:rsidR="00EA26D5" w:rsidRPr="00EA26D5">
        <w:rPr>
          <w:rFonts w:ascii="Times New Roman" w:hAnsi="Times New Roman"/>
          <w:color w:val="000000"/>
          <w:sz w:val="24"/>
          <w:szCs w:val="24"/>
        </w:rPr>
        <w:t>евочка (или мальчик)</w:t>
      </w:r>
      <w:r w:rsidR="00C91A70" w:rsidRPr="00C91A70">
        <w:rPr>
          <w:rFonts w:ascii="Times New Roman" w:hAnsi="Times New Roman"/>
          <w:color w:val="000000"/>
          <w:sz w:val="24"/>
          <w:szCs w:val="24"/>
        </w:rPr>
        <w:t xml:space="preserve"> ложится на них грудью, четыре игрока быстро бегут вместе со своей ношей к финишу.</w:t>
      </w:r>
    </w:p>
    <w:p w:rsidR="00E559C1" w:rsidRDefault="00E559C1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59C1" w:rsidRDefault="00B957BD">
      <w:pPr>
        <w:pStyle w:val="ad"/>
        <w:spacing w:after="0" w:line="240" w:lineRule="auto"/>
        <w:rPr>
          <w:b/>
          <w:iCs/>
          <w:shd w:val="clear" w:color="auto" w:fill="FFFFFF"/>
        </w:rPr>
      </w:pPr>
      <w:r>
        <w:rPr>
          <w:b/>
          <w:iCs/>
          <w:shd w:val="clear" w:color="auto" w:fill="FFFFFF"/>
        </w:rPr>
        <w:t>7. Подведение итогов</w:t>
      </w:r>
    </w:p>
    <w:p w:rsidR="00E559C1" w:rsidRDefault="00B957BD">
      <w:pPr>
        <w:pStyle w:val="ad"/>
        <w:shd w:val="clear" w:color="auto" w:fill="FFFFFF"/>
        <w:spacing w:after="0" w:line="240" w:lineRule="auto"/>
      </w:pPr>
      <w:r>
        <w:t>Команда победитель определяется по наибольшей сумме набранных очков во всех видах соревнований. В случае равенства очков у двух команд, победа присуждается команде, имеющей больше первых мест, во всех эстафетах и конкурсах.</w:t>
      </w:r>
    </w:p>
    <w:p w:rsidR="00E559C1" w:rsidRDefault="00E559C1">
      <w:pPr>
        <w:pStyle w:val="ad"/>
        <w:shd w:val="clear" w:color="auto" w:fill="FFFFFF"/>
        <w:spacing w:after="0" w:line="240" w:lineRule="auto"/>
      </w:pPr>
    </w:p>
    <w:p w:rsidR="00E559C1" w:rsidRDefault="00B957BD">
      <w:pPr>
        <w:pStyle w:val="ad"/>
        <w:spacing w:after="0" w:line="240" w:lineRule="auto"/>
        <w:rPr>
          <w:b/>
          <w:iCs/>
          <w:shd w:val="clear" w:color="auto" w:fill="FFFFFF"/>
        </w:rPr>
      </w:pPr>
      <w:r>
        <w:rPr>
          <w:b/>
          <w:iCs/>
          <w:shd w:val="clear" w:color="auto" w:fill="FFFFFF"/>
        </w:rPr>
        <w:t>8. Награждение</w:t>
      </w:r>
    </w:p>
    <w:p w:rsidR="00E559C1" w:rsidRDefault="00B95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Команды, занявшие по итогам соревнований 1-3 места, награждаются дипломами 1, 2, 3 степени.</w:t>
      </w:r>
    </w:p>
    <w:p w:rsidR="00E559C1" w:rsidRDefault="00E5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9C1" w:rsidRDefault="00E5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9C1" w:rsidRDefault="00E55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9C1" w:rsidRDefault="00B957BD">
      <w:pPr>
        <w:pStyle w:val="Default"/>
        <w:spacing w:line="276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Приложение № 4 </w:t>
      </w:r>
    </w:p>
    <w:p w:rsidR="00E559C1" w:rsidRDefault="00E559C1">
      <w:pPr>
        <w:pStyle w:val="Default"/>
        <w:spacing w:line="276" w:lineRule="auto"/>
        <w:jc w:val="center"/>
        <w:rPr>
          <w:b/>
          <w:bCs/>
        </w:rPr>
      </w:pPr>
    </w:p>
    <w:p w:rsidR="00E559C1" w:rsidRDefault="00E559C1">
      <w:pPr>
        <w:pStyle w:val="Default"/>
        <w:spacing w:line="276" w:lineRule="auto"/>
        <w:jc w:val="center"/>
        <w:rPr>
          <w:b/>
          <w:bCs/>
        </w:rPr>
      </w:pPr>
    </w:p>
    <w:p w:rsidR="00E559C1" w:rsidRDefault="00E559C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559C1" w:rsidRDefault="00B957B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участие </w:t>
      </w:r>
    </w:p>
    <w:p w:rsidR="00E559C1" w:rsidRDefault="00B9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III межрайонных </w:t>
      </w:r>
      <w:r>
        <w:rPr>
          <w:rFonts w:ascii="Times New Roman" w:hAnsi="Times New Roman" w:cs="Times New Roman"/>
          <w:b/>
          <w:sz w:val="28"/>
          <w:szCs w:val="28"/>
        </w:rPr>
        <w:t>соревнованиях «ВЕСЕЛЫЕ СТАРТЫ»</w:t>
      </w:r>
    </w:p>
    <w:p w:rsidR="00165058" w:rsidRDefault="00B957BD" w:rsidP="001650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обучающихся специальных (коррекционных) </w:t>
      </w:r>
    </w:p>
    <w:p w:rsidR="00165058" w:rsidRPr="00165058" w:rsidRDefault="00165058" w:rsidP="001650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учреждений  VIII вида</w:t>
      </w:r>
    </w:p>
    <w:p w:rsidR="00165058" w:rsidRPr="00165058" w:rsidRDefault="00165058" w:rsidP="001650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9C1" w:rsidRDefault="00E559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9C1" w:rsidRDefault="00E559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C1" w:rsidRDefault="00B9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</w:t>
      </w:r>
    </w:p>
    <w:p w:rsidR="00E559C1" w:rsidRDefault="00B957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образовательного учреждения</w:t>
      </w:r>
    </w:p>
    <w:p w:rsidR="00E559C1" w:rsidRDefault="00E559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C1" w:rsidRDefault="00B9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</w:t>
      </w:r>
    </w:p>
    <w:p w:rsidR="00E559C1" w:rsidRDefault="00B9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команды</w:t>
      </w:r>
    </w:p>
    <w:p w:rsidR="00E559C1" w:rsidRDefault="00E55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887"/>
        <w:gridCol w:w="3811"/>
        <w:gridCol w:w="2240"/>
        <w:gridCol w:w="2245"/>
      </w:tblGrid>
      <w:tr w:rsidR="00E559C1">
        <w:trPr>
          <w:trHeight w:val="937"/>
        </w:trPr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B95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B957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участников соревнований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B957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B957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Класс/ должность</w:t>
            </w:r>
          </w:p>
        </w:tc>
      </w:tr>
      <w:tr w:rsidR="00E559C1">
        <w:trPr>
          <w:trHeight w:val="460"/>
        </w:trPr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B95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C1">
        <w:trPr>
          <w:trHeight w:val="460"/>
        </w:trPr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B95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C1">
        <w:trPr>
          <w:trHeight w:val="477"/>
        </w:trPr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B95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C1">
        <w:trPr>
          <w:trHeight w:val="477"/>
        </w:trPr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B95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559C1" w:rsidRDefault="00E55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59C1" w:rsidRDefault="00E559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9C1" w:rsidRDefault="00B957BD" w:rsidP="005E6697">
      <w:pPr>
        <w:pStyle w:val="Default"/>
        <w:spacing w:line="360" w:lineRule="auto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Ф.И.О. руководителя команды, занимаемая должност</w:t>
      </w:r>
      <w:r w:rsidR="005E6697">
        <w:rPr>
          <w:color w:val="00000A"/>
          <w:sz w:val="28"/>
          <w:szCs w:val="28"/>
        </w:rPr>
        <w:t>ь ________________________________________________________________</w:t>
      </w:r>
    </w:p>
    <w:p w:rsidR="00E559C1" w:rsidRDefault="00B957BD" w:rsidP="005E6697">
      <w:pPr>
        <w:pStyle w:val="Default"/>
        <w:spacing w:line="360" w:lineRule="auto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Контактный телефон______________________________________________</w:t>
      </w:r>
    </w:p>
    <w:p w:rsidR="00E559C1" w:rsidRDefault="00B957BD" w:rsidP="005E66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учреждения ________________</w:t>
      </w:r>
    </w:p>
    <w:p w:rsidR="00E559C1" w:rsidRDefault="00E559C1" w:rsidP="005E66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C1" w:rsidRPr="00107058" w:rsidRDefault="00B957BD" w:rsidP="00107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559C1" w:rsidRDefault="00E559C1" w:rsidP="00165058"/>
    <w:sectPr w:rsidR="00E559C1" w:rsidSect="00107058">
      <w:pgSz w:w="11906" w:h="16838"/>
      <w:pgMar w:top="585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211D"/>
    <w:multiLevelType w:val="multilevel"/>
    <w:tmpl w:val="408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FD35F83"/>
    <w:multiLevelType w:val="multilevel"/>
    <w:tmpl w:val="E5D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4941D47"/>
    <w:multiLevelType w:val="multilevel"/>
    <w:tmpl w:val="B214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8E942EC"/>
    <w:multiLevelType w:val="multilevel"/>
    <w:tmpl w:val="57E69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81F70"/>
    <w:multiLevelType w:val="multilevel"/>
    <w:tmpl w:val="8AC2B6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9C1"/>
    <w:rsid w:val="00107058"/>
    <w:rsid w:val="00165058"/>
    <w:rsid w:val="002F6A88"/>
    <w:rsid w:val="00464B1C"/>
    <w:rsid w:val="00594953"/>
    <w:rsid w:val="005A59C4"/>
    <w:rsid w:val="005E6697"/>
    <w:rsid w:val="00610958"/>
    <w:rsid w:val="0074259A"/>
    <w:rsid w:val="007840AA"/>
    <w:rsid w:val="008D600B"/>
    <w:rsid w:val="00921A2D"/>
    <w:rsid w:val="00937048"/>
    <w:rsid w:val="00B3610C"/>
    <w:rsid w:val="00B957BD"/>
    <w:rsid w:val="00C91A70"/>
    <w:rsid w:val="00E01125"/>
    <w:rsid w:val="00E53499"/>
    <w:rsid w:val="00E559C1"/>
    <w:rsid w:val="00EA26D5"/>
    <w:rsid w:val="00F6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0B"/>
    <w:pPr>
      <w:suppressAutoHyphens/>
      <w:spacing w:after="200"/>
    </w:pPr>
    <w:rPr>
      <w:color w:val="00000A"/>
    </w:rPr>
  </w:style>
  <w:style w:type="paragraph" w:styleId="3">
    <w:name w:val="heading 3"/>
    <w:basedOn w:val="a"/>
    <w:link w:val="30"/>
    <w:uiPriority w:val="9"/>
    <w:qFormat/>
    <w:rsid w:val="001F7184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71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F71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56DC"/>
  </w:style>
  <w:style w:type="character" w:styleId="a3">
    <w:name w:val="Strong"/>
    <w:basedOn w:val="a0"/>
    <w:uiPriority w:val="22"/>
    <w:qFormat/>
    <w:rsid w:val="006E2B50"/>
    <w:rPr>
      <w:b/>
      <w:bCs/>
    </w:rPr>
  </w:style>
  <w:style w:type="character" w:customStyle="1" w:styleId="ListLabel1">
    <w:name w:val="ListLabel 1"/>
    <w:rsid w:val="008D600B"/>
    <w:rPr>
      <w:sz w:val="20"/>
    </w:rPr>
  </w:style>
  <w:style w:type="character" w:customStyle="1" w:styleId="ListLabel2">
    <w:name w:val="ListLabel 2"/>
    <w:rsid w:val="008D600B"/>
    <w:rPr>
      <w:rFonts w:cs="Courier New"/>
    </w:rPr>
  </w:style>
  <w:style w:type="character" w:customStyle="1" w:styleId="a4">
    <w:name w:val="Маркеры списка"/>
    <w:rsid w:val="008D600B"/>
    <w:rPr>
      <w:rFonts w:ascii="OpenSymbol" w:eastAsia="OpenSymbol" w:hAnsi="OpenSymbol" w:cs="OpenSymbol"/>
    </w:rPr>
  </w:style>
  <w:style w:type="character" w:customStyle="1" w:styleId="a5">
    <w:name w:val="Выделение жирным"/>
    <w:rsid w:val="008D600B"/>
    <w:rPr>
      <w:b/>
      <w:bCs/>
    </w:rPr>
  </w:style>
  <w:style w:type="character" w:customStyle="1" w:styleId="ListLabel3">
    <w:name w:val="ListLabel 3"/>
    <w:rsid w:val="008D600B"/>
    <w:rPr>
      <w:rFonts w:cs="Symbol"/>
      <w:sz w:val="20"/>
    </w:rPr>
  </w:style>
  <w:style w:type="character" w:customStyle="1" w:styleId="ListLabel4">
    <w:name w:val="ListLabel 4"/>
    <w:rsid w:val="008D600B"/>
    <w:rPr>
      <w:rFonts w:cs="Courier New"/>
      <w:sz w:val="20"/>
    </w:rPr>
  </w:style>
  <w:style w:type="character" w:customStyle="1" w:styleId="ListLabel5">
    <w:name w:val="ListLabel 5"/>
    <w:rsid w:val="008D600B"/>
    <w:rPr>
      <w:rFonts w:cs="Wingdings"/>
      <w:sz w:val="20"/>
    </w:rPr>
  </w:style>
  <w:style w:type="character" w:customStyle="1" w:styleId="ListLabel6">
    <w:name w:val="ListLabel 6"/>
    <w:rsid w:val="008D600B"/>
    <w:rPr>
      <w:rFonts w:cs="Symbol"/>
    </w:rPr>
  </w:style>
  <w:style w:type="character" w:customStyle="1" w:styleId="ListLabel7">
    <w:name w:val="ListLabel 7"/>
    <w:rsid w:val="008D600B"/>
    <w:rPr>
      <w:rFonts w:cs="OpenSymbol"/>
    </w:rPr>
  </w:style>
  <w:style w:type="character" w:customStyle="1" w:styleId="a6">
    <w:name w:val="Посещённая гиперссылка"/>
    <w:rsid w:val="008D600B"/>
    <w:rPr>
      <w:color w:val="800000"/>
      <w:u w:val="single"/>
    </w:rPr>
  </w:style>
  <w:style w:type="character" w:customStyle="1" w:styleId="ListLabel8">
    <w:name w:val="ListLabel 8"/>
    <w:rsid w:val="008D600B"/>
    <w:rPr>
      <w:rFonts w:cs="Symbol"/>
      <w:sz w:val="20"/>
    </w:rPr>
  </w:style>
  <w:style w:type="character" w:customStyle="1" w:styleId="ListLabel9">
    <w:name w:val="ListLabel 9"/>
    <w:rsid w:val="008D600B"/>
    <w:rPr>
      <w:rFonts w:cs="Courier New"/>
      <w:sz w:val="20"/>
    </w:rPr>
  </w:style>
  <w:style w:type="character" w:customStyle="1" w:styleId="ListLabel10">
    <w:name w:val="ListLabel 10"/>
    <w:rsid w:val="008D600B"/>
    <w:rPr>
      <w:rFonts w:cs="Wingdings"/>
      <w:sz w:val="20"/>
    </w:rPr>
  </w:style>
  <w:style w:type="character" w:customStyle="1" w:styleId="ListLabel11">
    <w:name w:val="ListLabel 11"/>
    <w:rsid w:val="008D600B"/>
    <w:rPr>
      <w:rFonts w:cs="Symbol"/>
    </w:rPr>
  </w:style>
  <w:style w:type="character" w:customStyle="1" w:styleId="ListLabel12">
    <w:name w:val="ListLabel 12"/>
    <w:rsid w:val="008D600B"/>
    <w:rPr>
      <w:rFonts w:cs="OpenSymbol"/>
    </w:rPr>
  </w:style>
  <w:style w:type="paragraph" w:customStyle="1" w:styleId="a7">
    <w:name w:val="Заголовок"/>
    <w:basedOn w:val="a"/>
    <w:next w:val="a8"/>
    <w:rsid w:val="008D60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8D600B"/>
    <w:pPr>
      <w:spacing w:after="140" w:line="288" w:lineRule="auto"/>
    </w:pPr>
  </w:style>
  <w:style w:type="paragraph" w:styleId="a9">
    <w:name w:val="List"/>
    <w:basedOn w:val="a8"/>
    <w:rsid w:val="008D600B"/>
    <w:rPr>
      <w:rFonts w:cs="Mangal"/>
    </w:rPr>
  </w:style>
  <w:style w:type="paragraph" w:styleId="aa">
    <w:name w:val="Title"/>
    <w:basedOn w:val="a"/>
    <w:rsid w:val="008D60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8D600B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1F7184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9E56DC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2827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6928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zhelika.xadasowa@yandex.ru" TargetMode="External"/><Relationship Id="rId5" Type="http://schemas.openxmlformats.org/officeDocument/2006/relationships/hyperlink" Target="https://www.google.ru/url?sa=t&amp;rct=j&amp;q=&amp;esrc=s&amp;source=web&amp;cd=1&amp;cad=rja&amp;uact=8&amp;ved=0CBwQFjAA&amp;url=http%3A%2F%2Fvk.com%2Ffok_kng&amp;ei=SecFVYCaJMX5ywP-uoGICg&amp;usg=AFQjCNFPtCf-BeTLoohLcPMY1OhCpyT1XQ&amp;sig2=5zD2MFFcLdf5IgXK30EKCg&amp;bvm=bv.88198703,d.b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51</cp:revision>
  <cp:lastPrinted>2015-03-19T14:30:00Z</cp:lastPrinted>
  <dcterms:created xsi:type="dcterms:W3CDTF">2015-03-15T20:06:00Z</dcterms:created>
  <dcterms:modified xsi:type="dcterms:W3CDTF">2015-04-16T16:57:00Z</dcterms:modified>
  <dc:language>ru-RU</dc:language>
</cp:coreProperties>
</file>