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szCs w:val="56"/>
        </w:rPr>
      </w:pPr>
      <w:r w:rsidRPr="00223889">
        <w:rPr>
          <w:rFonts w:ascii="Times New Roman" w:eastAsia="Times New Roman" w:hAnsi="Times New Roman" w:cs="Times New Roman"/>
          <w:b/>
          <w:bCs/>
          <w:i/>
          <w:iCs/>
          <w:color w:val="FF0000"/>
          <w:sz w:val="56"/>
          <w:szCs w:val="56"/>
        </w:rPr>
        <w:t>Рекомендации для родителей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B050"/>
          <w:sz w:val="56"/>
          <w:szCs w:val="56"/>
        </w:rPr>
      </w:pPr>
      <w:r w:rsidRPr="00223889"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szCs w:val="56"/>
        </w:rPr>
        <w:t>«Как сохранить хорошее зрение?»</w:t>
      </w:r>
    </w:p>
    <w:p w:rsidR="00223889" w:rsidRPr="00223889" w:rsidRDefault="001D60EC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1235075</wp:posOffset>
            </wp:positionV>
            <wp:extent cx="2882265" cy="2166620"/>
            <wp:effectExtent l="19050" t="0" r="0" b="0"/>
            <wp:wrapSquare wrapText="bothSides"/>
            <wp:docPr id="1" name="Рисунок 1" descr="http://www.490.ru/wp/wp-content/uploads/2013/10/3808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490.ru/wp/wp-content/uploads/2013/10/380819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Хорошее зрение необходимо человеку для любой деятельности: учебы, отдыха, повседневной жизни. И каждый должен понимать, как важно оберегать и сохранять его. Потеря зрения, особенно в детском возрасте, — это трагедия. Поскольку организм ребенка очень вос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приимчив </w:t>
      </w:r>
      <w:proofErr w:type="gram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ко</w:t>
      </w:r>
      <w:proofErr w:type="gram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всякого рода воздействиям, именно в детстве разви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тию зрения должно быть уделено особое внимание. </w:t>
      </w:r>
      <w:proofErr w:type="gram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Важное значе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ние</w:t>
      </w:r>
      <w:proofErr w:type="gram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для охраны зрения детей имеет правильная организация занятий в домашних условиях. Дома дети любят рисовать, лепить, а в </w:t>
      </w:r>
      <w:proofErr w:type="gram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более старшем</w:t>
      </w:r>
      <w:proofErr w:type="gram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возрасте — читать, писать, играть с конструктором. Эти занятия требуют постоянного активного участия зрения.</w:t>
      </w:r>
      <w:r w:rsidR="00223889"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Надо помнить: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• Общая продолжительность занятий в течение дня суммарно не должна превышать 40 мин в возрасте от 3 до 5 лет и одного часа в 6—7 лет. Однотипные занятия, связанные с напряжением зрения, должны прерываться через каждые 10—15 мин для отдыха глаз с использованием переключения. Следует предоставлять детям воз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можность походить или побегать по комнате, сделать несколько физкультурных упражнений, подойти к окну и посмотреть вдаль.</w:t>
      </w:r>
    </w:p>
    <w:p w:rsidR="00223889" w:rsidRPr="00223889" w:rsidRDefault="001D60EC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395605</wp:posOffset>
            </wp:positionV>
            <wp:extent cx="2651760" cy="1986915"/>
            <wp:effectExtent l="19050" t="0" r="0" b="0"/>
            <wp:wrapSquare wrapText="bothSides"/>
            <wp:docPr id="7" name="Рисунок 7" descr="http://deti06.net/wp-content/uploads/2012/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i06.net/wp-content/uploads/2012/09/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• Очень важно обучить ребенка правильно смотреть телевизор и играть на компьютере. Помните, что длительные просмотры теле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передач или занятия на компьютере оказывают вредное воздействие на зрение. Длительность непрерывного просмотра телепередач или занятий на компьютере для дошкольников не должна превышать получаса. Оптимальное расстояние до экрана телевизора — от 2 до 5 м. Экран монитора компьютера должен располагаться не ближе, чем на расстоянии вытянутой руки ребенка (40 см). Сидеть при этом необходимо не сбоку, а прямо перед экраном. В комнате должно быть обычное естественное или искусственное освещение. Важно толь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ко, чтобы свет от других источников не попадал в глаза.</w:t>
      </w:r>
    </w:p>
    <w:p w:rsidR="00223889" w:rsidRPr="00223889" w:rsidRDefault="001D60EC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445135</wp:posOffset>
            </wp:positionV>
            <wp:extent cx="2473325" cy="1598295"/>
            <wp:effectExtent l="19050" t="0" r="3175" b="0"/>
            <wp:wrapSquare wrapText="bothSides"/>
            <wp:docPr id="4" name="Рисунок 4" descr="http://pix.timeout.ru/275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x.timeout.ru/2750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• Во время чтения свет должен падать на книгу или тетрадь рав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номерно. Лучше всего заниматься с настольной лампой, оставляя при этом общее освещение. В поле зрения ребенка во время работы не должно быть отражающих поверхностей.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Нужно избегать наклона головы близко к предмету работы. Лучшее расстояние для зрительной деятельности — 30—35 см.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• Неправильная посадка (близкое расстояние от глаз до книги и тетради) способствует возникновению и развитию близорукости.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• Важно научить ребенка самому контролировать свою посадку. Так, проверить расстояние от глаз до книги или рисунка 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можно ру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кой: поставить руку, согнутую в локте, на стол, кончики пальцев ка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саются виска, между столом и грудью должен свободно проходить кулак, лопатки касаются спинки стула.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• Ни в коем случае нельзя разрешать детям читать лежа, так как эта привычка может стать одним из провоцирующих близорукость факторов.</w:t>
      </w:r>
    </w:p>
    <w:p w:rsidR="00223889" w:rsidRPr="00223889" w:rsidRDefault="001D60EC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92710</wp:posOffset>
            </wp:positionV>
            <wp:extent cx="3161030" cy="2743200"/>
            <wp:effectExtent l="19050" t="0" r="1270" b="0"/>
            <wp:wrapSquare wrapText="bothSides"/>
            <wp:docPr id="10" name="Рисунок 10" descr="http://img01.chitalnya.ru/upload2/729/64905986236408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1.chitalnya.ru/upload2/729/649059862364083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• При покупке книги для ребенка обращайте внимание на раз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мер шрифта (мелкий не рекомендуется), цвет иллюстраций, длину строки (лучше короче), тогда вы избежите ненужного переутомле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ния глаз при чтении книг.</w:t>
      </w:r>
    </w:p>
    <w:p w:rsidR="00223889" w:rsidRPr="001D60EC" w:rsidRDefault="00223889" w:rsidP="001D60E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1D60EC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</w:rPr>
        <w:t>Зрительная гимнастика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Задачи: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- 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осуществлять профилактику нарушения зрения;</w:t>
      </w:r>
    </w:p>
    <w:p w:rsidR="00B92A43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223889"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снимать зрительное напряжение; — укреплять глазные мышцы.</w:t>
      </w:r>
      <w:r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</w:p>
    <w:p w:rsidR="00223889" w:rsidRPr="00223889" w:rsidRDefault="00B92A43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318135</wp:posOffset>
            </wp:positionV>
            <wp:extent cx="1888490" cy="1525905"/>
            <wp:effectExtent l="19050" t="0" r="0" b="0"/>
            <wp:wrapSquare wrapText="bothSides"/>
            <wp:docPr id="13" name="Рисунок 13" descr="http://joinfo.com/images/mpa/2013/10/11/13/1577091287.jpg&amp;prefix=slider310&amp;a=310&amp;b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oinfo.com/images/mpa/2013/10/11/13/1577091287.jpg&amp;prefix=slider310&amp;a=310&amp;b=2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Комплекс 1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Выполнять круговые движения глазами 1—10 раз влево и вправо вначале быстрее, затем как можно медленнее.</w:t>
      </w:r>
    </w:p>
    <w:p w:rsidR="00B92A43" w:rsidRDefault="00B92A43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B92A43" w:rsidRDefault="00B92A43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</w:p>
    <w:p w:rsidR="00223889" w:rsidRPr="00223889" w:rsidRDefault="00B92A43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6985</wp:posOffset>
            </wp:positionV>
            <wp:extent cx="1946275" cy="1576705"/>
            <wp:effectExtent l="19050" t="0" r="0" b="0"/>
            <wp:wrapSquare wrapText="bothSides"/>
            <wp:docPr id="16" name="Рисунок 16" descr="http://joinfo.com/images/mpa/2013/10/11/13/378623264.jpg&amp;prefix=slider310&amp;a=310&amp;b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oinfo.com/images/mpa/2013/10/11/13/378623264.jpg&amp;prefix=slider310&amp;a=310&amp;b=2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Комплекс 2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Посмотреть на кончик носа, затем вдаль. Повторить несколько раз.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Комплекс 3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Смотреть на кончик пальца или карандаша, удерживаемого на расстоянии 30 см от глаз, посмотреть вдаль. Моргнуть несколько раз. Сжать веки, опять моргнуть. Повторить несколько раз.</w:t>
      </w:r>
    </w:p>
    <w:p w:rsidR="00223889" w:rsidRPr="00223889" w:rsidRDefault="00B92A43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198120</wp:posOffset>
            </wp:positionV>
            <wp:extent cx="1687830" cy="1360170"/>
            <wp:effectExtent l="19050" t="0" r="7620" b="0"/>
            <wp:wrapSquare wrapText="bothSides"/>
            <wp:docPr id="19" name="Рисунок 19" descr="http://joinfo.com/images/mpa/2013/10/11/13/805878253.jpg&amp;prefix=slider310&amp;a=310&amp;b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oinfo.com/images/mpa/2013/10/11/13/805878253.jpg&amp;prefix=slider310&amp;a=310&amp;b=2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Комплекс 4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Взгляд направлять: влево, прямо; вверх, прямо; вниз, прямо без задержки в отведенном положении. Повторить 1 — 10 раз. Длитель</w:t>
      </w:r>
      <w:r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ность выполнения 3—5 мин.</w:t>
      </w:r>
      <w:r w:rsidR="00B92A43" w:rsidRPr="00B92A43">
        <w:t xml:space="preserve"> </w:t>
      </w:r>
    </w:p>
    <w:p w:rsidR="00223889" w:rsidRPr="00223889" w:rsidRDefault="00223889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88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Комплекс 5</w:t>
      </w:r>
    </w:p>
    <w:p w:rsidR="00223889" w:rsidRPr="00223889" w:rsidRDefault="00B92A43" w:rsidP="0022388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53975</wp:posOffset>
            </wp:positionV>
            <wp:extent cx="1571625" cy="1273810"/>
            <wp:effectExtent l="19050" t="0" r="9525" b="0"/>
            <wp:wrapSquare wrapText="bothSides"/>
            <wp:docPr id="22" name="Рисунок 22" descr="http://joinfo.com/images/mpa/2013/10/11/13/600454873.jpg&amp;prefix=slider310&amp;a=310&amp;b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oinfo.com/images/mpa/2013/10/11/13/600454873.jpg&amp;prefix=slider310&amp;a=310&amp;b=2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Взгляд смещать по диагонали: </w:t>
      </w:r>
      <w:proofErr w:type="spell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влево-вниз-прямо</w:t>
      </w:r>
      <w:proofErr w:type="spell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вправо-вверх-прямо</w:t>
      </w:r>
      <w:proofErr w:type="spell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вправо-вниз-прямо</w:t>
      </w:r>
      <w:proofErr w:type="spell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влево-вверх-прямо</w:t>
      </w:r>
      <w:proofErr w:type="spellEnd"/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постепенно увели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чивать задержки в отведенном положении. Дыхание произвольное, но следить за тем, чтобы не было задержки дыхания.</w:t>
      </w:r>
    </w:p>
    <w:p w:rsidR="00102C6F" w:rsidRPr="00223889" w:rsidRDefault="00B92A43" w:rsidP="00223889">
      <w:pPr>
        <w:spacing w:after="0" w:line="360" w:lineRule="auto"/>
        <w:ind w:firstLine="709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122555</wp:posOffset>
            </wp:positionV>
            <wp:extent cx="2635885" cy="1818005"/>
            <wp:effectExtent l="19050" t="0" r="0" b="0"/>
            <wp:wrapSquare wrapText="bothSides"/>
            <wp:docPr id="25" name="Рисунок 25" descr="http://zreni.ru/uploads/posts/2012-05/1335893366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reni.ru/uploads/posts/2012-05/1335893366_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t>О результативности совместной работы педагогического коллек</w:t>
      </w:r>
      <w:r w:rsidR="00223889" w:rsidRPr="00223889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>тива ДОУ и родителей по охране остроты зрения свидетельствует медицинский осмотр детей специалистом и оценка состояния глаз.</w:t>
      </w:r>
      <w:r w:rsidRPr="00B92A43">
        <w:t xml:space="preserve"> </w:t>
      </w:r>
    </w:p>
    <w:sectPr w:rsidR="00102C6F" w:rsidRPr="00223889" w:rsidSect="0010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23889"/>
    <w:rsid w:val="00102C6F"/>
    <w:rsid w:val="001D60EC"/>
    <w:rsid w:val="00223889"/>
    <w:rsid w:val="002E3ABF"/>
    <w:rsid w:val="0070277E"/>
    <w:rsid w:val="00B9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</dc:creator>
  <cp:lastModifiedBy>Соловьев</cp:lastModifiedBy>
  <cp:revision>3</cp:revision>
  <cp:lastPrinted>2014-02-22T15:20:00Z</cp:lastPrinted>
  <dcterms:created xsi:type="dcterms:W3CDTF">2014-02-22T11:50:00Z</dcterms:created>
  <dcterms:modified xsi:type="dcterms:W3CDTF">2014-02-22T15:26:00Z</dcterms:modified>
</cp:coreProperties>
</file>