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F1" w:rsidRPr="00311CF1" w:rsidRDefault="00311CF1" w:rsidP="00311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F1">
        <w:rPr>
          <w:rFonts w:ascii="Times New Roman" w:hAnsi="Times New Roman" w:cs="Times New Roman"/>
          <w:b/>
          <w:sz w:val="28"/>
          <w:szCs w:val="28"/>
        </w:rPr>
        <w:t>РЕБЕНОК И МУЗЫКА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 xml:space="preserve">Для взрослых не секрет, что ребенок-дошкольник любит петь и танцевать, что счастливые мгновения его жизни всегда сопровождает музыка. 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Что же делает музыку настолько близкой и понятной ребенку?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Во-первых, музыка – это самовыражение. Ребенок – это своего рода готовый музыкальный инструмент, открытый для передачи мелодий и ритмов жизни в музыке.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Во-вторых, музыка – это взаимопонимание. Это уникальное, универсальное средство человеческого общения. С помощью музыки ребенок не просто имеет возможность рассказать о себе, но и может быть понят другим человеком.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В-третьих, разнообразие музыки предопределяет ее включение в любое событие в жизни ребенка.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 xml:space="preserve">В-четвертых, музыка – это сам ребенок. Музыка вмещает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1CF1">
        <w:rPr>
          <w:rFonts w:ascii="Times New Roman" w:hAnsi="Times New Roman" w:cs="Times New Roman"/>
          <w:sz w:val="28"/>
          <w:szCs w:val="28"/>
        </w:rPr>
        <w:t>ебя весь мир ребенка, становится языком его души.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Музыкальная деятельность ребенка в чем-то гораздо сложнее, чем взрослого. Взрослый - либо слушает, либо исполняет, либо сочиняет музыку. Ребенок же не просто участник всех видов музыкальной деятельности, он часто осуществляет их одновременно.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Иными словами, эмоциональные проявления ребенка выражаются в его интересе к музыке, ее предпочтении другим видам деятельности.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Характер взаимодействия ребенка с музыкой меняется в зависимости от возраста.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lastRenderedPageBreak/>
        <w:t>В первые годы жизни деятельность музыкально-предметная. В этот период интерес ребенка вызывают игрушки, издающие звук.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Далее деятельность становится музыкально-игровой. Музыка становится увлекательной игрой, поскольку любой вид музыкальной деятельности на этом этапе для ребенка, по сути, является игрой.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К концу дошкольного возраста у ребенка появляется музыкально-художественная деятельность. Его в большей степени начинает интересовать не сам процесс, а результат деятельности.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F1">
        <w:rPr>
          <w:rFonts w:ascii="Times New Roman" w:hAnsi="Times New Roman" w:cs="Times New Roman"/>
          <w:sz w:val="28"/>
          <w:szCs w:val="28"/>
        </w:rPr>
        <w:t>Уже имеющийся опыт участия в музыкальной деятельности дает возможность старшему дошкольнику выбирать наиболее близкие и успешные в реализации позиции: - слушателя, способного дать оценку музыкальному произведению; - исполнителя музыкальных произведений (певца, участника оркестра, танцора); - сочинителя (импровизатора музыкальных попевок и танцев)</w:t>
      </w:r>
    </w:p>
    <w:p w:rsidR="00311CF1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CF1" w:rsidRPr="00311CF1" w:rsidRDefault="00311CF1" w:rsidP="00311C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F1">
        <w:rPr>
          <w:rFonts w:ascii="Times New Roman" w:hAnsi="Times New Roman" w:cs="Times New Roman"/>
          <w:b/>
          <w:sz w:val="28"/>
          <w:szCs w:val="28"/>
        </w:rPr>
        <w:t>УЧИТЕ ДЕТЕЙ МУЗЫКЕ!</w:t>
      </w:r>
    </w:p>
    <w:p w:rsidR="00000000" w:rsidRPr="00311CF1" w:rsidRDefault="00311CF1" w:rsidP="0031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31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CF1"/>
    <w:rsid w:val="0031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2014-12-22T08:28:00Z</dcterms:created>
  <dcterms:modified xsi:type="dcterms:W3CDTF">2014-12-22T08:29:00Z</dcterms:modified>
</cp:coreProperties>
</file>