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D" w:rsidRDefault="007D546D" w:rsidP="007D546D">
      <w:pPr>
        <w:jc w:val="center"/>
        <w:rPr>
          <w:sz w:val="32"/>
          <w:szCs w:val="32"/>
        </w:rPr>
      </w:pPr>
      <w:r w:rsidRPr="007D546D">
        <w:rPr>
          <w:sz w:val="32"/>
          <w:szCs w:val="32"/>
          <w:u w:val="single"/>
        </w:rPr>
        <w:t>«</w:t>
      </w:r>
      <w:proofErr w:type="spellStart"/>
      <w:r w:rsidRPr="007D546D">
        <w:rPr>
          <w:sz w:val="32"/>
          <w:szCs w:val="32"/>
          <w:u w:val="single"/>
        </w:rPr>
        <w:t>Деятельностный</w:t>
      </w:r>
      <w:proofErr w:type="spellEnd"/>
      <w:r w:rsidRPr="007D546D">
        <w:rPr>
          <w:sz w:val="32"/>
          <w:szCs w:val="32"/>
          <w:u w:val="single"/>
        </w:rPr>
        <w:t xml:space="preserve"> подход на уроках окружающего мира»</w:t>
      </w:r>
      <w:r w:rsidRPr="007D546D">
        <w:rPr>
          <w:sz w:val="32"/>
          <w:szCs w:val="32"/>
          <w:u w:val="single"/>
        </w:rPr>
        <w:br/>
      </w:r>
      <w:r w:rsidRPr="007D546D">
        <w:rPr>
          <w:sz w:val="32"/>
          <w:szCs w:val="32"/>
        </w:rPr>
        <w:t>(от экскурсии к проекту)</w:t>
      </w:r>
    </w:p>
    <w:p w:rsidR="007D546D" w:rsidRPr="007D546D" w:rsidRDefault="007D546D" w:rsidP="007D546D">
      <w:pPr>
        <w:spacing w:line="360" w:lineRule="auto"/>
        <w:ind w:firstLine="567"/>
        <w:outlineLvl w:val="5"/>
        <w:rPr>
          <w:bCs/>
          <w:i/>
          <w:iCs/>
          <w:color w:val="000000"/>
          <w:sz w:val="28"/>
          <w:szCs w:val="28"/>
        </w:rPr>
      </w:pPr>
      <w:r w:rsidRPr="007D546D">
        <w:rPr>
          <w:bCs/>
          <w:i/>
          <w:iCs/>
          <w:color w:val="000000"/>
          <w:sz w:val="28"/>
          <w:szCs w:val="28"/>
        </w:rPr>
        <w:t xml:space="preserve">"Единственный путь, </w:t>
      </w:r>
    </w:p>
    <w:p w:rsidR="007D546D" w:rsidRDefault="007D546D" w:rsidP="007D546D">
      <w:pPr>
        <w:spacing w:line="360" w:lineRule="auto"/>
        <w:ind w:firstLine="567"/>
        <w:outlineLvl w:val="5"/>
        <w:rPr>
          <w:bCs/>
          <w:i/>
          <w:iCs/>
          <w:color w:val="000000"/>
          <w:sz w:val="28"/>
          <w:szCs w:val="28"/>
        </w:rPr>
      </w:pPr>
      <w:r w:rsidRPr="007D546D">
        <w:rPr>
          <w:bCs/>
          <w:i/>
          <w:iCs/>
          <w:color w:val="000000"/>
          <w:sz w:val="28"/>
          <w:szCs w:val="28"/>
        </w:rPr>
        <w:t>ведущий к знаниям,</w:t>
      </w:r>
      <w:r w:rsidR="001452D6" w:rsidRPr="007D546D">
        <w:rPr>
          <w:bCs/>
          <w:i/>
          <w:iCs/>
          <w:color w:val="000000"/>
          <w:sz w:val="28"/>
          <w:szCs w:val="28"/>
        </w:rPr>
        <w:t xml:space="preserve"> -</w:t>
      </w:r>
    </w:p>
    <w:p w:rsidR="007D546D" w:rsidRPr="007D546D" w:rsidRDefault="007D546D" w:rsidP="007D546D">
      <w:pPr>
        <w:spacing w:line="360" w:lineRule="auto"/>
        <w:ind w:firstLine="567"/>
        <w:outlineLvl w:val="5"/>
        <w:rPr>
          <w:bCs/>
          <w:i/>
          <w:iCs/>
          <w:color w:val="000000"/>
          <w:sz w:val="28"/>
          <w:szCs w:val="28"/>
        </w:rPr>
      </w:pPr>
      <w:r w:rsidRPr="007D546D">
        <w:rPr>
          <w:bCs/>
          <w:i/>
          <w:iCs/>
          <w:color w:val="000000"/>
          <w:sz w:val="28"/>
          <w:szCs w:val="28"/>
        </w:rPr>
        <w:t xml:space="preserve">это деятельность" </w:t>
      </w:r>
    </w:p>
    <w:p w:rsidR="007D546D" w:rsidRDefault="007D546D" w:rsidP="007D546D">
      <w:pPr>
        <w:spacing w:line="360" w:lineRule="auto"/>
        <w:ind w:firstLine="567"/>
        <w:outlineLvl w:val="5"/>
        <w:rPr>
          <w:bCs/>
          <w:i/>
          <w:iCs/>
          <w:color w:val="000000"/>
          <w:sz w:val="28"/>
          <w:szCs w:val="28"/>
        </w:rPr>
      </w:pPr>
      <w:r w:rsidRPr="007D546D">
        <w:rPr>
          <w:bCs/>
          <w:i/>
          <w:iCs/>
          <w:color w:val="000000"/>
          <w:sz w:val="28"/>
          <w:szCs w:val="28"/>
        </w:rPr>
        <w:t>Бернард Шоу</w:t>
      </w:r>
    </w:p>
    <w:p w:rsidR="007D546D" w:rsidRDefault="007D546D" w:rsidP="007D546D">
      <w:pPr>
        <w:spacing w:line="360" w:lineRule="auto"/>
        <w:ind w:firstLine="567"/>
        <w:outlineLvl w:val="5"/>
        <w:rPr>
          <w:bCs/>
          <w:i/>
          <w:iCs/>
          <w:color w:val="000000"/>
          <w:sz w:val="28"/>
          <w:szCs w:val="28"/>
          <w:u w:val="single"/>
        </w:rPr>
      </w:pPr>
      <w:r w:rsidRPr="007D546D">
        <w:rPr>
          <w:sz w:val="28"/>
          <w:szCs w:val="28"/>
        </w:rPr>
        <w:t xml:space="preserve">В настоящее время ведущим принципом процесса обучения является </w:t>
      </w:r>
      <w:proofErr w:type="spellStart"/>
      <w:r w:rsidRPr="007D546D">
        <w:rPr>
          <w:sz w:val="28"/>
          <w:szCs w:val="28"/>
        </w:rPr>
        <w:t>деятельностный</w:t>
      </w:r>
      <w:proofErr w:type="spellEnd"/>
      <w:r w:rsidRPr="007D546D">
        <w:rPr>
          <w:sz w:val="28"/>
          <w:szCs w:val="28"/>
        </w:rPr>
        <w:t xml:space="preserve"> подход в обучении и воспитании младших школьников, направленный на формирование средств и способов самостоятельной мыслительной деятельности. </w:t>
      </w:r>
      <w:r w:rsidRPr="007D546D">
        <w:rPr>
          <w:spacing w:val="-2"/>
          <w:sz w:val="28"/>
          <w:szCs w:val="28"/>
        </w:rPr>
        <w:t>В своей практической деятельности я стремлюсь реализовать различные способы привлечения каждого школьника к самостоятельной раб</w:t>
      </w:r>
      <w:r>
        <w:rPr>
          <w:spacing w:val="-2"/>
          <w:sz w:val="28"/>
          <w:szCs w:val="28"/>
        </w:rPr>
        <w:t>оте.</w:t>
      </w:r>
      <w:r w:rsidRPr="007D546D">
        <w:rPr>
          <w:bCs/>
          <w:i/>
          <w:iCs/>
          <w:color w:val="000000"/>
          <w:sz w:val="28"/>
          <w:szCs w:val="28"/>
        </w:rPr>
        <w:t xml:space="preserve"> </w:t>
      </w:r>
    </w:p>
    <w:p w:rsidR="007D546D" w:rsidRPr="00FA30B7" w:rsidRDefault="007D546D" w:rsidP="007D546D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30B7">
        <w:rPr>
          <w:rFonts w:ascii="Calibri" w:eastAsia="Calibri" w:hAnsi="Calibri" w:cs="Times New Roman"/>
          <w:sz w:val="28"/>
          <w:szCs w:val="28"/>
        </w:rPr>
        <w:t>В ряду эффективных путей активизации исследовательской, поисковой активности школьников традиционно особое место занимает экскурсия. Достоинства экскурсии подчеркивают утверждение о том, что «лучше один раз увидеть, чем сто раз услышать». Она рассматривается как постоянный спутник исследовательского метода обучения. Экскурсия – одна из форм организации учебной деятельности, которая используется для проведения детьми собственных исследований.</w:t>
      </w:r>
    </w:p>
    <w:p w:rsidR="007D546D" w:rsidRDefault="007D546D" w:rsidP="007D546D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</w:rPr>
      </w:pPr>
      <w:r w:rsidRPr="00FA30B7">
        <w:rPr>
          <w:rFonts w:ascii="Calibri" w:eastAsia="Calibri" w:hAnsi="Calibri" w:cs="Times New Roman"/>
          <w:sz w:val="28"/>
          <w:szCs w:val="28"/>
        </w:rPr>
        <w:tab/>
        <w:t>Экскурсия позволяет изучать самые разные объекты в их реальном окружении, в действии, дает бесконечно большой материал для собственных наблюдений, анализа и осмысления. В ходе работы я часто использую эту форму организации. Экскурсия служит стартовой площадкой  для детских исследований, дает мощный импульс детскому мышлению, позволяет увидеть множество интересных проблем для собственных изысканий.</w:t>
      </w:r>
    </w:p>
    <w:p w:rsidR="007D546D" w:rsidRDefault="007D546D" w:rsidP="007D546D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В 1 классе на уроках окружающего мира очень много уроков отведено на экскурсии. Однажды я со своим классом отправилась на экскурсию наблюдать приметы осени. И в это время над головой по небу летели стаи птиц, улетающие в тёплые края. Кто – то из детей задал вопрос «А </w:t>
      </w:r>
      <w:r w:rsidR="00B56F6B">
        <w:rPr>
          <w:rFonts w:ascii="Calibri" w:eastAsia="Calibri" w:hAnsi="Calibri" w:cs="Times New Roman"/>
          <w:sz w:val="28"/>
          <w:szCs w:val="28"/>
        </w:rPr>
        <w:t xml:space="preserve">почему </w:t>
      </w:r>
      <w:r w:rsidR="00B56F6B">
        <w:rPr>
          <w:rFonts w:ascii="Calibri" w:eastAsia="Calibri" w:hAnsi="Calibri" w:cs="Times New Roman"/>
          <w:sz w:val="28"/>
          <w:szCs w:val="28"/>
        </w:rPr>
        <w:lastRenderedPageBreak/>
        <w:t>птицы улетают на юг?», «Как они находят дорогу в тёплые края?» Так и родилась наша коллективная исследовательская работа «Почему птицы улетают на юг?».</w:t>
      </w:r>
    </w:p>
    <w:p w:rsidR="00B56F6B" w:rsidRDefault="00B56F6B" w:rsidP="007D546D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Сначала мы составили план нашей работы.</w:t>
      </w:r>
    </w:p>
    <w:p w:rsidR="005D1719" w:rsidRPr="00B56F6B" w:rsidRDefault="00E53C82" w:rsidP="00B56F6B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</w:rPr>
      </w:pPr>
      <w:r w:rsidRPr="00B56F6B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Цель исследования: </w:t>
      </w:r>
      <w:r w:rsidRPr="00B56F6B">
        <w:rPr>
          <w:rFonts w:ascii="Calibri" w:eastAsia="Calibri" w:hAnsi="Calibri" w:cs="Times New Roman"/>
          <w:bCs/>
          <w:sz w:val="28"/>
          <w:szCs w:val="28"/>
        </w:rPr>
        <w:t>«Выявить причину отлёта птиц на юг»</w:t>
      </w:r>
    </w:p>
    <w:p w:rsidR="005D1719" w:rsidRPr="00B56F6B" w:rsidRDefault="00E53C82" w:rsidP="00B56F6B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</w:rPr>
      </w:pPr>
      <w:r w:rsidRPr="00B56F6B">
        <w:rPr>
          <w:rFonts w:ascii="Calibri" w:eastAsia="Calibri" w:hAnsi="Calibri" w:cs="Times New Roman"/>
          <w:b/>
          <w:bCs/>
          <w:sz w:val="28"/>
          <w:szCs w:val="28"/>
          <w:u w:val="single"/>
        </w:rPr>
        <w:t>Задачи исследования:</w:t>
      </w:r>
    </w:p>
    <w:p w:rsidR="00B56F6B" w:rsidRPr="00B56F6B" w:rsidRDefault="00B56F6B" w:rsidP="00B56F6B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</w:rPr>
      </w:pPr>
      <w:r w:rsidRPr="00B56F6B">
        <w:rPr>
          <w:rFonts w:ascii="Calibri" w:eastAsia="Calibri" w:hAnsi="Calibri" w:cs="Times New Roman"/>
          <w:bCs/>
          <w:sz w:val="28"/>
          <w:szCs w:val="28"/>
        </w:rPr>
        <w:t xml:space="preserve">  1. Выяснить какие птицы улетают на юг, и как они узнают о времени перелёта.</w:t>
      </w:r>
    </w:p>
    <w:p w:rsidR="00B56F6B" w:rsidRPr="00B56F6B" w:rsidRDefault="00B56F6B" w:rsidP="00B56F6B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</w:rPr>
      </w:pPr>
      <w:r w:rsidRPr="00B56F6B">
        <w:rPr>
          <w:rFonts w:ascii="Calibri" w:eastAsia="Calibri" w:hAnsi="Calibri" w:cs="Times New Roman"/>
          <w:bCs/>
          <w:sz w:val="28"/>
          <w:szCs w:val="28"/>
        </w:rPr>
        <w:t xml:space="preserve"> 2. Узнать</w:t>
      </w:r>
      <w:r>
        <w:rPr>
          <w:rFonts w:ascii="Calibri" w:eastAsia="Calibri" w:hAnsi="Calibri" w:cs="Times New Roman"/>
          <w:bCs/>
          <w:sz w:val="28"/>
          <w:szCs w:val="28"/>
        </w:rPr>
        <w:t>,</w:t>
      </w:r>
      <w:r w:rsidRPr="00B56F6B">
        <w:rPr>
          <w:rFonts w:ascii="Calibri" w:eastAsia="Calibri" w:hAnsi="Calibri" w:cs="Times New Roman"/>
          <w:bCs/>
          <w:sz w:val="28"/>
          <w:szCs w:val="28"/>
        </w:rPr>
        <w:t xml:space="preserve"> как птицы находят дорогу во время перелётов.</w:t>
      </w:r>
    </w:p>
    <w:p w:rsidR="005D1719" w:rsidRPr="00B56F6B" w:rsidRDefault="00E53C82" w:rsidP="00B56F6B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</w:rPr>
      </w:pPr>
      <w:r w:rsidRPr="00B56F6B">
        <w:rPr>
          <w:rFonts w:ascii="Calibri" w:eastAsia="Calibri" w:hAnsi="Calibri" w:cs="Times New Roman"/>
          <w:b/>
          <w:bCs/>
          <w:sz w:val="28"/>
          <w:szCs w:val="28"/>
          <w:u w:val="single"/>
        </w:rPr>
        <w:t>Гипотеза:</w:t>
      </w:r>
      <w:r w:rsidRPr="00B56F6B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B56F6B">
        <w:rPr>
          <w:rFonts w:ascii="Calibri" w:eastAsia="Calibri" w:hAnsi="Calibri" w:cs="Times New Roman"/>
          <w:bCs/>
          <w:sz w:val="28"/>
          <w:szCs w:val="28"/>
        </w:rPr>
        <w:t>«Предположим, что если птицы не улетят на юг, то они лишатся тепла, корма и перестанут существовать».</w:t>
      </w:r>
    </w:p>
    <w:p w:rsidR="007D546D" w:rsidRDefault="00B56F6B" w:rsidP="00B56F6B">
      <w:pPr>
        <w:spacing w:line="360" w:lineRule="auto"/>
        <w:outlineLvl w:val="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Сначала ребята подобрали информацию о перелётных птицах, оформили её в виде мини – сообщений с ярким красочным оформлением.</w:t>
      </w:r>
    </w:p>
    <w:p w:rsidR="00B56F6B" w:rsidRDefault="00B56F6B" w:rsidP="00B56F6B">
      <w:pPr>
        <w:spacing w:line="360" w:lineRule="auto"/>
        <w:outlineLvl w:val="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Затем</w:t>
      </w:r>
      <w:r w:rsidR="00442FB7">
        <w:rPr>
          <w:rFonts w:ascii="Calibri" w:eastAsia="Calibri" w:hAnsi="Calibri" w:cs="Times New Roman"/>
          <w:sz w:val="28"/>
          <w:szCs w:val="28"/>
        </w:rPr>
        <w:t xml:space="preserve"> ребята разделились на несколько групп, где каждая группа работала над заданной темой. Одни подобрали информацию о времени перелёта птиц, другие о том, как птицы находят дорогу во время перелёта. Вся информация была оформлена в виде сообщений, с защитой каждой группой.</w:t>
      </w:r>
    </w:p>
    <w:p w:rsidR="00442FB7" w:rsidRDefault="00442FB7" w:rsidP="00B56F6B">
      <w:pPr>
        <w:spacing w:line="360" w:lineRule="auto"/>
        <w:outlineLvl w:val="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Всю информацию мы собрали в одну большую исследовательскую работу «Почему птицы улетают на юг?».</w:t>
      </w:r>
    </w:p>
    <w:p w:rsidR="00442FB7" w:rsidRDefault="00442FB7" w:rsidP="00B56F6B">
      <w:pPr>
        <w:spacing w:line="360" w:lineRule="auto"/>
        <w:outlineLvl w:val="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Заключительным этапом нашей исследовательской работы была экскурсия в марте, где зима ещё властвовала. Ребята сделали скворечник, кормушки с крупой и хлебом для тех птиц, которые уже прилетели к нам инстинктивно, но застали затянувшуюся зиму.</w:t>
      </w:r>
    </w:p>
    <w:p w:rsidR="00442FB7" w:rsidRDefault="00442FB7" w:rsidP="00B56F6B">
      <w:pPr>
        <w:spacing w:line="360" w:lineRule="auto"/>
        <w:outlineLvl w:val="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Результатом нашей деятельности стало выступление на школьной научно-практической конференции «Шаг в будущее», где мы заняли первое место среди всей школы.</w:t>
      </w:r>
    </w:p>
    <w:p w:rsidR="00E53C82" w:rsidRDefault="00E53C82" w:rsidP="00B56F6B">
      <w:pPr>
        <w:spacing w:line="360" w:lineRule="auto"/>
        <w:outlineLvl w:val="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 Вот так благодаря экскурсии у нас получилась замечательная исследовательская работа, где учащиеся сами проявили активность в выборе темы, цели и задач нашего исследования.</w:t>
      </w:r>
    </w:p>
    <w:p w:rsidR="00E53C82" w:rsidRDefault="00E53C82" w:rsidP="00B56F6B">
      <w:pPr>
        <w:spacing w:line="360" w:lineRule="auto"/>
        <w:outlineLvl w:val="5"/>
        <w:rPr>
          <w:bCs/>
          <w:i/>
          <w:iCs/>
          <w:color w:val="000000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Хотелось бы отметить, что на этом наша работа не заканчивается. Мы активно продолжаем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поисково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- исследовательскую работу с энциклопедиями, словарями, художественной литературой и уже начали новый проект «Сказочные человечки».</w:t>
      </w:r>
    </w:p>
    <w:p w:rsidR="007D546D" w:rsidRDefault="007D546D" w:rsidP="007D546D">
      <w:pPr>
        <w:spacing w:line="360" w:lineRule="auto"/>
        <w:ind w:firstLine="567"/>
        <w:outlineLvl w:val="5"/>
        <w:rPr>
          <w:spacing w:val="-2"/>
          <w:sz w:val="28"/>
          <w:szCs w:val="28"/>
        </w:rPr>
      </w:pPr>
    </w:p>
    <w:p w:rsidR="007D546D" w:rsidRPr="007D546D" w:rsidRDefault="007D546D" w:rsidP="007D546D">
      <w:pPr>
        <w:rPr>
          <w:sz w:val="32"/>
          <w:szCs w:val="32"/>
        </w:rPr>
      </w:pPr>
    </w:p>
    <w:sectPr w:rsidR="007D546D" w:rsidRPr="007D546D" w:rsidSect="00BD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2FA8"/>
    <w:multiLevelType w:val="hybridMultilevel"/>
    <w:tmpl w:val="05CA507E"/>
    <w:lvl w:ilvl="0" w:tplc="8BDC0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84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0F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3AB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30A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0E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6D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88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287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F00709D"/>
    <w:multiLevelType w:val="hybridMultilevel"/>
    <w:tmpl w:val="E00A6316"/>
    <w:lvl w:ilvl="0" w:tplc="C396F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CB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3AB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98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86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2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63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BA0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A43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D546D"/>
    <w:rsid w:val="001452D6"/>
    <w:rsid w:val="00442FB7"/>
    <w:rsid w:val="005D1719"/>
    <w:rsid w:val="007D546D"/>
    <w:rsid w:val="00B56F6B"/>
    <w:rsid w:val="00BD527D"/>
    <w:rsid w:val="00E5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2011-12-02T13:30:00Z</dcterms:created>
  <dcterms:modified xsi:type="dcterms:W3CDTF">2011-12-02T14:10:00Z</dcterms:modified>
</cp:coreProperties>
</file>