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7433">
        <w:rPr>
          <w:noProof/>
          <w:color w:val="008000"/>
          <w:sz w:val="120"/>
          <w:szCs w:val="12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EC3687A" wp14:editId="798BD2C7">
            <wp:simplePos x="0" y="0"/>
            <wp:positionH relativeFrom="column">
              <wp:posOffset>-461010</wp:posOffset>
            </wp:positionH>
            <wp:positionV relativeFrom="paragraph">
              <wp:posOffset>-474980</wp:posOffset>
            </wp:positionV>
            <wp:extent cx="7600950" cy="10696575"/>
            <wp:effectExtent l="0" t="0" r="0" b="9525"/>
            <wp:wrapNone/>
            <wp:docPr id="1" name="Рисунок 1" descr="C:\Users\Валюшка\Pictures\детский сад\wpdd21d98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юшка\Pictures\детский сад\wpdd21d989_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691"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МДОУ Детский сад комбинированного вида № 18</w:t>
      </w:r>
    </w:p>
    <w:p w:rsidR="00D2713B" w:rsidRDefault="00D2713B" w:rsidP="00D2713B">
      <w:pPr>
        <w:spacing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spacing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spacing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spacing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Pr="0013369D" w:rsidRDefault="00D2713B" w:rsidP="00D2713B">
      <w:pPr>
        <w:spacing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3369D"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Дидактические игры по </w:t>
      </w:r>
      <w:r>
        <w:rPr>
          <w:rFonts w:asciiTheme="majorHAnsi" w:eastAsiaTheme="majorEastAsia" w:hAnsiTheme="majorHAnsi" w:cstheme="majorBidi"/>
          <w:b/>
          <w:bCs/>
          <w:i/>
          <w:iCs/>
          <w:color w:val="008000"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формированию ЗОЖ</w:t>
      </w: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младшая группа</w:t>
      </w: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Pr="0013369D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3369D"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Подготовила: </w:t>
      </w: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3369D"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воспитатель Новик В.А.</w:t>
      </w: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right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713B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Островцы</w:t>
      </w:r>
      <w:proofErr w:type="spellEnd"/>
    </w:p>
    <w:p w:rsidR="00D2713B" w:rsidRPr="0013369D" w:rsidRDefault="00D2713B" w:rsidP="00D2713B">
      <w:pPr>
        <w:pStyle w:val="a3"/>
        <w:jc w:val="center"/>
        <w:rPr>
          <w:rFonts w:asciiTheme="majorHAnsi" w:eastAsiaTheme="majorEastAsia" w:hAnsiTheme="majorHAnsi" w:cstheme="majorBidi"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2014</w:t>
      </w:r>
    </w:p>
    <w:p w:rsidR="00D2713B" w:rsidRDefault="00D2713B" w:rsidP="00D2713B">
      <w:pPr>
        <w:spacing w:after="200" w:line="276" w:lineRule="auto"/>
        <w:jc w:val="center"/>
        <w:rPr>
          <w:rStyle w:val="FontStyle12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ОДЕНЕМ КУКЛУ НА ПРОГУЛКУ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Цель: 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закреплять знания детей об одежде, формировать умение детей одевать куклу соответственно сезону года, погоде,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систематизировать представления детей о здоровье,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 развивать у детей внимание, память, логическое мышление.</w:t>
      </w:r>
    </w:p>
    <w:p w:rsidR="00D2713B" w:rsidRPr="00D2713B" w:rsidRDefault="00D2713B" w:rsidP="00D2713B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Материал: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бумажная кукла с различной одеждой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Ход игры:  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воспитатель говорит, что кукла собирается на прогулку, но не знает, что ей одеть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Дети «одеваю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т» куклу и объясняют свой выбор.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Проводится в разные сезоны.</w:t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color w:val="000000"/>
          <w:sz w:val="28"/>
          <w:szCs w:val="28"/>
          <w:lang w:eastAsia="en-US"/>
        </w:rPr>
        <w:t>АЗБУКА ЗДОРОВЬЯ</w:t>
      </w:r>
    </w:p>
    <w:p w:rsidR="00D2713B" w:rsidRPr="00D2713B" w:rsidRDefault="00D2713B" w:rsidP="00D2713B">
      <w:pPr>
        <w:spacing w:line="360" w:lineRule="auto"/>
        <w:jc w:val="center"/>
        <w:rPr>
          <w:rFonts w:ascii="Georgia" w:eastAsia="Calibri" w:hAnsi="Georgia"/>
          <w:b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Цель: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Материал: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иллюстрации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Ход игры: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  играют от 1 до … человек.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2713B">
        <w:rPr>
          <w:rFonts w:eastAsia="Calibri"/>
          <w:b/>
          <w:sz w:val="28"/>
          <w:szCs w:val="28"/>
          <w:lang w:eastAsia="en-US"/>
        </w:rPr>
        <w:t>СЛОЖИ КАРТИНКУ</w:t>
      </w:r>
    </w:p>
    <w:p w:rsidR="00D2713B" w:rsidRPr="00D2713B" w:rsidRDefault="00D2713B" w:rsidP="00D2713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D2713B">
        <w:rPr>
          <w:rFonts w:eastAsia="Calibri"/>
          <w:b/>
          <w:sz w:val="28"/>
          <w:szCs w:val="28"/>
          <w:lang w:eastAsia="en-US"/>
        </w:rPr>
        <w:t>Цель:</w:t>
      </w:r>
      <w:r w:rsidRPr="00D2713B">
        <w:rPr>
          <w:rFonts w:eastAsia="Calibri"/>
          <w:sz w:val="28"/>
          <w:szCs w:val="28"/>
          <w:lang w:eastAsia="en-US"/>
        </w:rPr>
        <w:t xml:space="preserve"> Учить детей из частей составля</w:t>
      </w:r>
      <w:r w:rsidRPr="00D2713B">
        <w:rPr>
          <w:rFonts w:eastAsia="Calibri"/>
          <w:sz w:val="28"/>
          <w:szCs w:val="28"/>
          <w:lang w:eastAsia="en-US"/>
        </w:rPr>
        <w:t>ть целое. Развивать воображение.</w:t>
      </w:r>
    </w:p>
    <w:p w:rsidR="00D2713B" w:rsidRPr="00D2713B" w:rsidRDefault="00D2713B" w:rsidP="00D2713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D2713B">
        <w:rPr>
          <w:rFonts w:eastAsia="Calibri"/>
          <w:b/>
          <w:sz w:val="28"/>
          <w:szCs w:val="28"/>
          <w:lang w:eastAsia="en-US"/>
        </w:rPr>
        <w:t>Материал</w:t>
      </w:r>
      <w:r w:rsidRPr="00D2713B">
        <w:rPr>
          <w:rFonts w:eastAsia="Calibri"/>
          <w:sz w:val="28"/>
          <w:szCs w:val="28"/>
          <w:lang w:eastAsia="en-US"/>
        </w:rPr>
        <w:t>: разрезные картинки с предметами личной гигиены, спортивным инвентарём.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D2713B">
        <w:rPr>
          <w:rFonts w:eastAsia="Calibri"/>
          <w:b/>
          <w:sz w:val="28"/>
          <w:szCs w:val="28"/>
          <w:lang w:eastAsia="en-US"/>
        </w:rPr>
        <w:t xml:space="preserve">Ход игры: </w:t>
      </w:r>
      <w:r w:rsidRPr="00D2713B">
        <w:rPr>
          <w:rFonts w:eastAsia="Calibri"/>
          <w:sz w:val="28"/>
          <w:szCs w:val="28"/>
          <w:lang w:eastAsia="en-US"/>
        </w:rPr>
        <w:t>Ребятам предлагают сложить картинку из частей. На каждой картинке изображены предметы, способствующие здоровому образу жизни. Например: кроссовки, мяч, гантели; полотенце, зубная щетка и паста.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sz w:val="28"/>
          <w:szCs w:val="28"/>
          <w:lang w:eastAsia="en-US"/>
        </w:rPr>
        <w:t>(Можно использовать цветные фотографии).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УГАДАЙ НА ВКУС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Цель: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уточнить названия фруктов, овощей, формировать умения определять их на вкус, называть и описывать.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Материал: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 тарелка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с нарезанными овощами или фруктами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Ход игры: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воспитатель вноси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т тарелку с нарезанными овощами или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фруктами, предлагает детям попроб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овать кусочек какого-то  овоща или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фрукта и задаёт вопросы: </w:t>
      </w:r>
      <w:proofErr w:type="gramStart"/>
      <w:r w:rsidRPr="00D2713B">
        <w:rPr>
          <w:rFonts w:eastAsia="Calibri"/>
          <w:bCs/>
          <w:color w:val="000000"/>
          <w:sz w:val="28"/>
          <w:szCs w:val="28"/>
          <w:lang w:eastAsia="en-US"/>
        </w:rPr>
        <w:t>«Что это?»,  «Какой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на вкус?»</w:t>
      </w:r>
      <w:proofErr w:type="gramEnd"/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Примечание: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для маленьких детей лучше использовать плоды одного вида (только фрукты или только овощи) с ярко выраженным вкусом.</w:t>
      </w:r>
    </w:p>
    <w:p w:rsidR="00D2713B" w:rsidRPr="00D2713B" w:rsidRDefault="00D2713B" w:rsidP="00D2713B">
      <w:pPr>
        <w:spacing w:line="360" w:lineRule="auto"/>
        <w:ind w:left="565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УГАДАЙКА</w:t>
      </w:r>
    </w:p>
    <w:p w:rsidR="00D2713B" w:rsidRPr="00D2713B" w:rsidRDefault="00D2713B" w:rsidP="00D2713B">
      <w:pPr>
        <w:spacing w:line="360" w:lineRule="auto"/>
        <w:ind w:left="565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ind w:left="139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Цель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: закрепить названия фруктов, овощей, формировать умения узнавать их по описанию воспитателя</w:t>
      </w:r>
    </w:p>
    <w:p w:rsidR="00D2713B" w:rsidRPr="00D2713B" w:rsidRDefault="00D2713B" w:rsidP="00D2713B">
      <w:pPr>
        <w:spacing w:line="360" w:lineRule="auto"/>
        <w:ind w:left="139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Материал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: изображения или муляжи плодов</w:t>
      </w:r>
    </w:p>
    <w:p w:rsidR="00D2713B" w:rsidRPr="00D2713B" w:rsidRDefault="00D2713B" w:rsidP="00D2713B">
      <w:pPr>
        <w:spacing w:line="360" w:lineRule="auto"/>
        <w:ind w:left="139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Ход игры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: воспитатель описывает какой-либо овощ (фрукт)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или читает загадку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, а дети должны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выбрать нужную картинку (муляж)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и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назвать этот овощ (фрукт).</w:t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pacing w:val="1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ВЫМОЕМ КУКЛУ</w:t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Cs/>
          <w:color w:val="000000"/>
          <w:spacing w:val="1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iCs/>
          <w:color w:val="000000"/>
          <w:sz w:val="28"/>
          <w:szCs w:val="28"/>
          <w:lang w:eastAsia="en-US"/>
        </w:rPr>
        <w:t>Цель</w:t>
      </w:r>
      <w:r w:rsidRPr="00D2713B">
        <w:rPr>
          <w:rFonts w:eastAsia="Calibri"/>
          <w:iCs/>
          <w:color w:val="000000"/>
          <w:sz w:val="28"/>
          <w:szCs w:val="28"/>
          <w:lang w:eastAsia="en-US"/>
        </w:rPr>
        <w:t xml:space="preserve">: 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закреплять знания о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предметах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 личной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гигиены 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для мытья и умывания, последовательность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 действий, </w:t>
      </w:r>
      <w:r w:rsidRPr="00D2713B">
        <w:rPr>
          <w:rFonts w:eastAsia="Calibri"/>
          <w:color w:val="000000"/>
          <w:sz w:val="28"/>
          <w:szCs w:val="28"/>
          <w:lang w:eastAsia="en-US"/>
        </w:rPr>
        <w:t>способствовать форми</w:t>
      </w:r>
      <w:r w:rsidRPr="00D2713B">
        <w:rPr>
          <w:rFonts w:eastAsia="Calibri"/>
          <w:color w:val="000000"/>
          <w:sz w:val="28"/>
          <w:szCs w:val="28"/>
          <w:lang w:eastAsia="en-US"/>
        </w:rPr>
        <w:softHyphen/>
        <w:t>рованию привычки к опрятности.</w:t>
      </w:r>
    </w:p>
    <w:p w:rsidR="00D2713B" w:rsidRPr="00D2713B" w:rsidRDefault="00D2713B" w:rsidP="00D2713B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Материал: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 различные предметы и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предметы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 личной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гигиены </w:t>
      </w:r>
      <w:r w:rsidRPr="00D2713B">
        <w:rPr>
          <w:rFonts w:eastAsia="Calibri"/>
          <w:color w:val="000000"/>
          <w:sz w:val="28"/>
          <w:szCs w:val="28"/>
          <w:lang w:eastAsia="en-US"/>
        </w:rPr>
        <w:t>для мытья и умывания, куклы.</w:t>
      </w:r>
    </w:p>
    <w:p w:rsidR="00D2713B" w:rsidRPr="00D2713B" w:rsidRDefault="00D2713B" w:rsidP="00D2713B">
      <w:pPr>
        <w:spacing w:line="360" w:lineRule="auto"/>
        <w:rPr>
          <w:rFonts w:eastAsia="Calibri"/>
          <w:i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Ход игры: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играют 2 человека.  Сначала им предлагается из множества предметов выбрать те, которые  «помогают»  вымыть (умыть) куклу. А затем моют её. Выигрывает тот, кто правильно отберёт предметы </w:t>
      </w:r>
      <w:r w:rsidRPr="00D2713B">
        <w:rPr>
          <w:rFonts w:eastAsia="Calibri"/>
          <w:color w:val="000000"/>
          <w:sz w:val="28"/>
          <w:szCs w:val="28"/>
          <w:lang w:eastAsia="en-US"/>
        </w:rPr>
        <w:t xml:space="preserve">личной </w:t>
      </w:r>
      <w:r w:rsidRPr="00D2713B">
        <w:rPr>
          <w:rFonts w:eastAsia="Calibri"/>
          <w:bCs/>
          <w:color w:val="000000"/>
          <w:spacing w:val="10"/>
          <w:sz w:val="28"/>
          <w:szCs w:val="28"/>
          <w:lang w:eastAsia="en-US"/>
        </w:rPr>
        <w:t xml:space="preserve">гигиены и правильно последовательно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вымоет (умоет) куклу.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ПОМОЖЕМ МОЙДОДЫРУ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Цель:</w:t>
      </w:r>
      <w:r w:rsidRPr="00D2713B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уточнить представления детей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о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предметах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личной гигиены, формировать навыки здорового образа жизни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Материал: 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картинки различных предметов, картинки с изображением предметов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личной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гигиены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, картинки с грязным и чистым ребёнком, картинка </w:t>
      </w:r>
      <w:proofErr w:type="spellStart"/>
      <w:r w:rsidRPr="00D2713B">
        <w:rPr>
          <w:rFonts w:eastAsia="Calibri"/>
          <w:bCs/>
          <w:color w:val="000000"/>
          <w:sz w:val="28"/>
          <w:szCs w:val="28"/>
          <w:lang w:eastAsia="en-US"/>
        </w:rPr>
        <w:t>Мойдодыра</w:t>
      </w:r>
      <w:proofErr w:type="spellEnd"/>
      <w:r w:rsidRPr="00D2713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Ход игры: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D2713B">
        <w:rPr>
          <w:rFonts w:eastAsia="Calibri"/>
          <w:bCs/>
          <w:color w:val="000000"/>
          <w:sz w:val="28"/>
          <w:szCs w:val="28"/>
          <w:lang w:eastAsia="en-US"/>
        </w:rPr>
        <w:t>Мойдодыр</w:t>
      </w:r>
      <w:proofErr w:type="spellEnd"/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велел Пете чисто вымыться, а Петя не знает, что ему для этого нужно.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оспитатель просит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помочь Пете и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выбрать только картинки с изображением предметов, помогающих ухаживать за телом (лицом, зубами, волосами)</w:t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УГАДАЙ ПО ЗАПАХУ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формировать представления о помощнике человека (нос), развивать навыки исследования предметов с помощью соответствующего органа чувств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Материал: 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баночки с различными запахами (ваниль, апельсин, мыло …)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Ход игры</w:t>
      </w: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: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воспитатель предлагает детям понюхать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баночки с различными запахами и спрашивает: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- Что помогло вам почувствовать этот запах?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-что это за запах.</w:t>
      </w:r>
    </w:p>
    <w:p w:rsid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-Усложнение найти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баночки с одинаковыми запахами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ЗАПОМНИ И ПОКАЖИ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Цель:</w:t>
      </w:r>
      <w:r w:rsidRPr="00D2713B"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упражнять в умении осознавать, запоминать и воспроизводить показанные движения, развивать зрительно-моторную память, внимание.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i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Ход игры: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воспитатель или ребёнок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показывает движения. Дети должны их запомнить и воспроизвести.</w:t>
      </w:r>
    </w:p>
    <w:p w:rsidR="00D2713B" w:rsidRPr="00D2713B" w:rsidRDefault="00D2713B" w:rsidP="00D2713B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ЧЕМ МЫ СЛУШАЕМ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 xml:space="preserve">Цель: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формировать представления о помощнике человека (уши), развивать навыки исследования предметов с помощью соответствующего органа чувств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, развивать логическое мышление.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lastRenderedPageBreak/>
        <w:t>Материал: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музыкальные инструменты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D2713B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Ход игры:</w:t>
      </w: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воспитатель за ширмой издаёт звуки на различных музыкальных инструментах, дети угадывают их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- Что помогло вам услышать разные звуки?</w:t>
      </w:r>
    </w:p>
    <w:p w:rsidR="00D2713B" w:rsidRPr="00D2713B" w:rsidRDefault="00D2713B" w:rsidP="00D2713B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Давайте проверим. 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Можно проверить по очереди закрывать глаза, нос, рот и уши и опытным путём прийти к тому, что уши помогают нам слышать.</w:t>
      </w:r>
      <w:bookmarkStart w:id="0" w:name="_GoBack"/>
      <w:bookmarkEnd w:id="0"/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2713B" w:rsidRPr="00D2713B" w:rsidRDefault="00D2713B" w:rsidP="00D2713B">
      <w:pPr>
        <w:spacing w:line="360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ЧТО СНАЧАЛА, ЧТО ПОТОМ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Цель: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Учить детей располагать картинки в порядке развития сюжета, пользуясь вспомогательным средством. Учить составлять небольшие рассказы.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Материал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: серии сюжетных картинок по темам ЗОЖ</w:t>
      </w:r>
    </w:p>
    <w:p w:rsidR="00D2713B" w:rsidRPr="00D2713B" w:rsidRDefault="00D2713B" w:rsidP="00D2713B">
      <w:pPr>
        <w:spacing w:line="360" w:lineRule="auto"/>
        <w:rPr>
          <w:rFonts w:eastAsia="Calibri"/>
          <w:bCs/>
          <w:color w:val="000000"/>
          <w:sz w:val="28"/>
          <w:szCs w:val="28"/>
          <w:lang w:eastAsia="en-US"/>
        </w:rPr>
      </w:pPr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Ход </w:t>
      </w:r>
      <w:proofErr w:type="spellStart"/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игры</w:t>
      </w:r>
      <w:proofErr w:type="gramStart"/>
      <w:r w:rsidRPr="00D2713B"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  <w:r w:rsidRPr="00D2713B">
        <w:rPr>
          <w:rFonts w:eastAsia="Calibri"/>
          <w:bCs/>
          <w:color w:val="000000"/>
          <w:sz w:val="28"/>
          <w:szCs w:val="28"/>
          <w:lang w:eastAsia="en-US"/>
        </w:rPr>
        <w:t>Д</w:t>
      </w:r>
      <w:proofErr w:type="gramEnd"/>
      <w:r w:rsidRPr="00D2713B">
        <w:rPr>
          <w:rFonts w:eastAsia="Calibri"/>
          <w:bCs/>
          <w:color w:val="000000"/>
          <w:sz w:val="28"/>
          <w:szCs w:val="28"/>
          <w:lang w:eastAsia="en-US"/>
        </w:rPr>
        <w:t>етям</w:t>
      </w:r>
      <w:proofErr w:type="spellEnd"/>
      <w:r w:rsidRPr="00D2713B">
        <w:rPr>
          <w:rFonts w:eastAsia="Calibri"/>
          <w:bCs/>
          <w:color w:val="000000"/>
          <w:sz w:val="28"/>
          <w:szCs w:val="28"/>
          <w:lang w:eastAsia="en-US"/>
        </w:rPr>
        <w:t xml:space="preserve">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</w:t>
      </w:r>
    </w:p>
    <w:p w:rsidR="00BA7129" w:rsidRDefault="00BA7129"/>
    <w:sectPr w:rsidR="00BA7129" w:rsidSect="00FB2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73"/>
    <w:rsid w:val="00862C73"/>
    <w:rsid w:val="00BA7129"/>
    <w:rsid w:val="00C27594"/>
    <w:rsid w:val="00D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71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D2713B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71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D2713B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2</cp:revision>
  <cp:lastPrinted>2014-09-28T08:51:00Z</cp:lastPrinted>
  <dcterms:created xsi:type="dcterms:W3CDTF">2014-09-28T08:43:00Z</dcterms:created>
  <dcterms:modified xsi:type="dcterms:W3CDTF">2014-09-28T09:55:00Z</dcterms:modified>
</cp:coreProperties>
</file>