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93" w:rsidRPr="008A0D19" w:rsidRDefault="00AD2193" w:rsidP="008A0D19">
      <w:pPr>
        <w:jc w:val="center"/>
        <w:rPr>
          <w:b/>
          <w:sz w:val="32"/>
          <w:szCs w:val="32"/>
        </w:rPr>
      </w:pPr>
      <w:r w:rsidRPr="008A0D19">
        <w:rPr>
          <w:b/>
          <w:sz w:val="32"/>
          <w:szCs w:val="32"/>
        </w:rPr>
        <w:t>Консультация для родителей</w:t>
      </w:r>
      <w:proofErr w:type="gramStart"/>
      <w:r w:rsidRPr="008A0D19">
        <w:rPr>
          <w:b/>
          <w:sz w:val="32"/>
          <w:szCs w:val="32"/>
        </w:rPr>
        <w:t xml:space="preserve"> .</w:t>
      </w:r>
      <w:proofErr w:type="gramEnd"/>
    </w:p>
    <w:p w:rsidR="00AD2193" w:rsidRPr="008A0D19" w:rsidRDefault="00AD2193" w:rsidP="008A0D19">
      <w:pPr>
        <w:jc w:val="center"/>
        <w:rPr>
          <w:b/>
          <w:sz w:val="32"/>
          <w:szCs w:val="32"/>
        </w:rPr>
      </w:pPr>
    </w:p>
    <w:p w:rsidR="00AD2193" w:rsidRPr="008A0D19" w:rsidRDefault="00AD2193" w:rsidP="008A0D19">
      <w:pPr>
        <w:jc w:val="center"/>
        <w:rPr>
          <w:b/>
          <w:sz w:val="32"/>
          <w:szCs w:val="32"/>
        </w:rPr>
      </w:pPr>
      <w:r w:rsidRPr="008A0D19">
        <w:rPr>
          <w:b/>
          <w:sz w:val="32"/>
          <w:szCs w:val="32"/>
        </w:rPr>
        <w:t xml:space="preserve">«Что должны знать родители о ФГОС </w:t>
      </w:r>
      <w:proofErr w:type="gramStart"/>
      <w:r w:rsidRPr="008A0D19">
        <w:rPr>
          <w:b/>
          <w:sz w:val="32"/>
          <w:szCs w:val="32"/>
        </w:rPr>
        <w:t>ДО</w:t>
      </w:r>
      <w:proofErr w:type="gramEnd"/>
      <w:r w:rsidRPr="008A0D19">
        <w:rPr>
          <w:b/>
          <w:sz w:val="32"/>
          <w:szCs w:val="32"/>
        </w:rPr>
        <w:t>»</w:t>
      </w:r>
    </w:p>
    <w:p w:rsidR="00AD2193" w:rsidRPr="008A0D19" w:rsidRDefault="00AD2193" w:rsidP="008A0D19">
      <w:pPr>
        <w:jc w:val="center"/>
        <w:rPr>
          <w:b/>
          <w:sz w:val="32"/>
          <w:szCs w:val="32"/>
        </w:rPr>
      </w:pPr>
    </w:p>
    <w:p w:rsidR="00AD2193" w:rsidRPr="008A0D19" w:rsidRDefault="00AD2193" w:rsidP="008A0D19">
      <w:pPr>
        <w:jc w:val="center"/>
        <w:rPr>
          <w:b/>
          <w:sz w:val="32"/>
          <w:szCs w:val="32"/>
        </w:rPr>
      </w:pPr>
    </w:p>
    <w:p w:rsidR="00AD2193" w:rsidRDefault="00AD2193" w:rsidP="00AD2193"/>
    <w:p w:rsidR="00AD2193" w:rsidRDefault="00AD2193" w:rsidP="00AD2193">
      <w:r>
        <w:t xml:space="preserve">      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</w:t>
      </w:r>
    </w:p>
    <w:p w:rsidR="00AD2193" w:rsidRDefault="00AD2193" w:rsidP="00AD2193"/>
    <w:p w:rsidR="00AD2193" w:rsidRDefault="00AD2193" w:rsidP="00AD2193">
      <w:r>
        <w:t xml:space="preserve"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AD2193" w:rsidRDefault="00AD2193" w:rsidP="00AD2193"/>
    <w:p w:rsidR="00AD2193" w:rsidRDefault="00AD2193" w:rsidP="00AD2193">
      <w:r>
        <w:t xml:space="preserve">     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 </w:t>
      </w:r>
    </w:p>
    <w:p w:rsidR="00AD2193" w:rsidRDefault="00AD2193" w:rsidP="00AD2193"/>
    <w:p w:rsidR="00AD2193" w:rsidRDefault="00AD2193" w:rsidP="00AD2193">
      <w:r>
        <w:t xml:space="preserve">         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>
        <w:t>самоценности</w:t>
      </w:r>
      <w:proofErr w:type="spellEnd"/>
      <w: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 </w:t>
      </w:r>
    </w:p>
    <w:p w:rsidR="00AD2193" w:rsidRDefault="00AD2193" w:rsidP="00AD2193"/>
    <w:p w:rsidR="00AD2193" w:rsidRDefault="00AD2193" w:rsidP="00AD2193">
      <w:r>
        <w:t xml:space="preserve">             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 </w:t>
      </w:r>
    </w:p>
    <w:p w:rsidR="00AD2193" w:rsidRDefault="00AD2193" w:rsidP="00AD2193"/>
    <w:p w:rsidR="00AD2193" w:rsidRDefault="00AD2193" w:rsidP="00AD2193">
      <w:r>
        <w:t xml:space="preserve">             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>
        <w:t xml:space="preserve">В нем описаны такие интегративные качества (качества! а не </w:t>
      </w:r>
      <w:proofErr w:type="spellStart"/>
      <w:r>
        <w:t>ЗУНы</w:t>
      </w:r>
      <w:proofErr w:type="spellEnd"/>
      <w:r>
        <w:t xml:space="preserve"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 </w:t>
      </w:r>
      <w:proofErr w:type="gramEnd"/>
    </w:p>
    <w:p w:rsidR="00AD2193" w:rsidRDefault="00AD2193" w:rsidP="00AD2193"/>
    <w:p w:rsidR="00AD2193" w:rsidRDefault="00AD2193" w:rsidP="00AD2193">
      <w:r>
        <w:t xml:space="preserve"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 </w:t>
      </w:r>
    </w:p>
    <w:p w:rsidR="00AD2193" w:rsidRDefault="00AD2193" w:rsidP="00AD2193"/>
    <w:p w:rsidR="00AD2193" w:rsidRDefault="00AD2193" w:rsidP="00AD2193">
      <w:r>
        <w:lastRenderedPageBreak/>
        <w:t xml:space="preserve">           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</w:t>
      </w:r>
    </w:p>
    <w:p w:rsidR="00AD2193" w:rsidRDefault="00AD2193" w:rsidP="00AD2193"/>
    <w:p w:rsidR="00AD2193" w:rsidRDefault="00AD2193" w:rsidP="00AD2193">
      <w:r>
        <w:t xml:space="preserve">             Новый документ ставит во главу угла индивидуальный подход к ребенку и игру, где происходит сохранение </w:t>
      </w:r>
      <w:proofErr w:type="spellStart"/>
      <w:r>
        <w:t>самоценности</w:t>
      </w:r>
      <w:proofErr w:type="spellEnd"/>
      <w: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</w:t>
      </w:r>
    </w:p>
    <w:p w:rsidR="00AD2193" w:rsidRDefault="00AD2193" w:rsidP="00AD2193"/>
    <w:p w:rsidR="00AD2193" w:rsidRDefault="00AD2193" w:rsidP="00AD2193">
      <w:r>
        <w:t xml:space="preserve">     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</w:t>
      </w:r>
    </w:p>
    <w:p w:rsidR="00AD2193" w:rsidRDefault="00AD2193" w:rsidP="00AD2193"/>
    <w:p w:rsidR="00AD2193" w:rsidRDefault="00AD2193" w:rsidP="00AD2193">
      <w:r>
        <w:t xml:space="preserve">       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 </w:t>
      </w:r>
    </w:p>
    <w:p w:rsidR="00AD2193" w:rsidRDefault="00AD2193" w:rsidP="00AD2193"/>
    <w:p w:rsidR="00AD2193" w:rsidRDefault="00AD2193" w:rsidP="00AD2193">
      <w:r>
        <w:t xml:space="preserve">     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 </w:t>
      </w:r>
    </w:p>
    <w:p w:rsidR="00AD2193" w:rsidRDefault="00AD2193" w:rsidP="00AD2193"/>
    <w:p w:rsidR="00AD2193" w:rsidRDefault="00AD2193" w:rsidP="00AD2193">
      <w:r>
        <w:t xml:space="preserve">            Если говорить о  содержании дошкольного образования, то необходимо отметить,  обязательность его соответствия заявленным в ФГОС принципам: </w:t>
      </w:r>
    </w:p>
    <w:p w:rsidR="00AD2193" w:rsidRDefault="00AD2193" w:rsidP="00AD2193"/>
    <w:p w:rsidR="00AD2193" w:rsidRDefault="00AD2193" w:rsidP="00AD2193">
      <w:r>
        <w:t xml:space="preserve">- принцип развивающего образования, целью которого является развитие ребенка; </w:t>
      </w:r>
    </w:p>
    <w:p w:rsidR="00AD2193" w:rsidRDefault="00AD2193" w:rsidP="00AD2193"/>
    <w:p w:rsidR="00AD2193" w:rsidRDefault="00AD2193" w:rsidP="00AD2193">
      <w:r>
        <w:t>- принцип необходимости и достаточност</w:t>
      </w:r>
      <w:proofErr w:type="gramStart"/>
      <w:r>
        <w:t>и(</w:t>
      </w:r>
      <w:proofErr w:type="gramEnd"/>
      <w:r>
        <w:t xml:space="preserve"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 </w:t>
      </w:r>
    </w:p>
    <w:p w:rsidR="00AD2193" w:rsidRDefault="00AD2193" w:rsidP="00AD2193"/>
    <w:p w:rsidR="00AD2193" w:rsidRDefault="00AD2193" w:rsidP="00AD2193">
      <w:r>
        <w:t xml:space="preserve"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AD2193" w:rsidRDefault="00AD2193" w:rsidP="00AD2193"/>
    <w:p w:rsidR="00AD2193" w:rsidRDefault="00AD2193" w:rsidP="00AD2193">
      <w:r>
        <w:t xml:space="preserve">  </w:t>
      </w:r>
    </w:p>
    <w:p w:rsidR="00AD2193" w:rsidRDefault="00AD2193" w:rsidP="00AD2193"/>
    <w:p w:rsidR="00AD2193" w:rsidRDefault="00AD2193" w:rsidP="00AD2193">
      <w:r>
        <w:t xml:space="preserve">       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 </w:t>
      </w:r>
    </w:p>
    <w:p w:rsidR="00AD2193" w:rsidRDefault="00AD2193" w:rsidP="00AD2193"/>
    <w:p w:rsidR="00AD2193" w:rsidRDefault="00AD2193" w:rsidP="00AD2193">
      <w:r>
        <w:lastRenderedPageBreak/>
        <w:t xml:space="preserve">      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>
        <w:t>будет</w:t>
      </w:r>
      <w:proofErr w:type="gramEnd"/>
      <w:r>
        <w:t xml:space="preserve"> осуществляет подбор музыкального сопровождения для проведения мастерских, релаксации, разминок, гимнастик и др. </w:t>
      </w:r>
    </w:p>
    <w:p w:rsidR="00AD2193" w:rsidRDefault="00AD2193" w:rsidP="00AD2193"/>
    <w:p w:rsidR="00AD2193" w:rsidRDefault="00AD2193" w:rsidP="00AD2193">
      <w:r>
        <w:t xml:space="preserve">- комплексно-тематический принцип построения образовательного процесса; </w:t>
      </w:r>
    </w:p>
    <w:p w:rsidR="00AD2193" w:rsidRDefault="00AD2193" w:rsidP="00AD2193"/>
    <w:p w:rsidR="00AD2193" w:rsidRDefault="00AD2193" w:rsidP="00AD2193">
      <w:r>
        <w:t xml:space="preserve">       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 </w:t>
      </w:r>
    </w:p>
    <w:p w:rsidR="00AD2193" w:rsidRDefault="00AD2193" w:rsidP="00AD2193"/>
    <w:p w:rsidR="00AD2193" w:rsidRDefault="00AD2193" w:rsidP="00AD2193">
      <w:r>
        <w:t xml:space="preserve"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 </w:t>
      </w:r>
    </w:p>
    <w:p w:rsidR="00AD2193" w:rsidRDefault="00AD2193" w:rsidP="00AD2193"/>
    <w:p w:rsidR="00AD2193" w:rsidRDefault="00AD2193" w:rsidP="00AD2193">
      <w:r>
        <w:t xml:space="preserve"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</w:t>
      </w:r>
    </w:p>
    <w:p w:rsidR="00AD2193" w:rsidRDefault="00AD2193" w:rsidP="00AD2193"/>
    <w:p w:rsidR="00AD2193" w:rsidRDefault="00AD2193" w:rsidP="00AD2193">
      <w:r>
        <w:t xml:space="preserve">- взаимодействие с родителями; </w:t>
      </w:r>
    </w:p>
    <w:p w:rsidR="00AD2193" w:rsidRDefault="00AD2193" w:rsidP="00AD2193"/>
    <w:p w:rsidR="00AD2193" w:rsidRDefault="00AD2193" w:rsidP="00AD2193">
      <w:r>
        <w:t xml:space="preserve">    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AD2193" w:rsidRDefault="00AD2193" w:rsidP="00AD2193"/>
    <w:p w:rsidR="00AD2193" w:rsidRDefault="00AD2193" w:rsidP="00AD2193">
      <w:r>
        <w:t xml:space="preserve"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 </w:t>
      </w:r>
    </w:p>
    <w:p w:rsidR="00AD2193" w:rsidRDefault="00AD2193" w:rsidP="00AD2193"/>
    <w:p w:rsidR="00AD2193" w:rsidRDefault="00AD2193" w:rsidP="00AD2193">
      <w:r>
        <w:t xml:space="preserve">   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</w:t>
      </w:r>
      <w:r>
        <w:lastRenderedPageBreak/>
        <w:t xml:space="preserve">возраста нуждается не только в опеке и уходе, но и в воспитании, и в обучении, и в развитии. </w:t>
      </w:r>
    </w:p>
    <w:p w:rsidR="00AD2193" w:rsidRDefault="00AD2193" w:rsidP="00AD2193"/>
    <w:p w:rsidR="00AD2193" w:rsidRDefault="00AD2193" w:rsidP="00AD2193">
      <w:r>
        <w:t xml:space="preserve">         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 </w:t>
      </w:r>
    </w:p>
    <w:p w:rsidR="00AD2193" w:rsidRDefault="00AD2193" w:rsidP="00AD2193"/>
    <w:p w:rsidR="00AD2193" w:rsidRDefault="00AD2193" w:rsidP="00AD2193">
      <w:r>
        <w:t xml:space="preserve"> Желание сделать жизнь в детском саду более осмысленной и интересной. </w:t>
      </w:r>
    </w:p>
    <w:p w:rsidR="00AD2193" w:rsidRDefault="00AD2193" w:rsidP="00AD2193"/>
    <w:p w:rsidR="00AD2193" w:rsidRDefault="00AD2193" w:rsidP="00AD2193">
      <w: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AD2193" w:rsidRDefault="00AD2193" w:rsidP="00AD2193"/>
    <w:p w:rsidR="00AD2193" w:rsidRDefault="00AD2193" w:rsidP="00AD2193">
      <w: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AD2193" w:rsidRDefault="00AD2193" w:rsidP="00AD2193"/>
    <w:p w:rsidR="00AD2193" w:rsidRDefault="00AD2193" w:rsidP="00AD2193">
      <w:r>
        <w:t xml:space="preserve">Стремление к формированию инициативного, активного и самостоятельного ребенка. </w:t>
      </w:r>
    </w:p>
    <w:p w:rsidR="00AD2193" w:rsidRDefault="00AD2193" w:rsidP="00AD2193"/>
    <w:p w:rsidR="00AD2193" w:rsidRDefault="00AD2193" w:rsidP="00AD2193">
      <w:r>
        <w:t xml:space="preserve">Источник  </w:t>
      </w:r>
      <w:r w:rsidRPr="00AD2193">
        <w:t>http://ds31.jimdo.com/нормативно-правовая-база-дошкольного-образования-фгос-до/</w:t>
      </w:r>
    </w:p>
    <w:p w:rsidR="00D27BE8" w:rsidRDefault="00D27BE8"/>
    <w:sectPr w:rsidR="00D27BE8" w:rsidSect="00D2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2193"/>
    <w:rsid w:val="005B1709"/>
    <w:rsid w:val="008A0D19"/>
    <w:rsid w:val="00AD2193"/>
    <w:rsid w:val="00B56B1B"/>
    <w:rsid w:val="00D27BE8"/>
    <w:rsid w:val="00F4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8865</Characters>
  <Application>Microsoft Office Word</Application>
  <DocSecurity>0</DocSecurity>
  <Lines>73</Lines>
  <Paragraphs>20</Paragraphs>
  <ScaleCrop>false</ScaleCrop>
  <Company>SamForum.ws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Бухгалтерия</cp:lastModifiedBy>
  <cp:revision>2</cp:revision>
  <dcterms:created xsi:type="dcterms:W3CDTF">2014-12-06T18:17:00Z</dcterms:created>
  <dcterms:modified xsi:type="dcterms:W3CDTF">2014-12-24T07:41:00Z</dcterms:modified>
</cp:coreProperties>
</file>