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8" w:rsidRDefault="005B7588" w:rsidP="005B7588">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Непосредственно образовательная деятельность </w:t>
      </w:r>
    </w:p>
    <w:p w:rsidR="005B7588" w:rsidRPr="00E26179" w:rsidRDefault="005B7588" w:rsidP="005B7588">
      <w:pPr>
        <w:spacing w:after="0" w:line="360" w:lineRule="auto"/>
        <w:ind w:firstLine="851"/>
        <w:jc w:val="center"/>
        <w:rPr>
          <w:rFonts w:ascii="Times New Roman" w:hAnsi="Times New Roman" w:cs="Times New Roman"/>
          <w:b/>
          <w:sz w:val="28"/>
          <w:szCs w:val="28"/>
        </w:rPr>
      </w:pPr>
      <w:r w:rsidRPr="00E26179">
        <w:rPr>
          <w:rFonts w:ascii="Times New Roman" w:hAnsi="Times New Roman" w:cs="Times New Roman"/>
          <w:b/>
          <w:sz w:val="28"/>
          <w:szCs w:val="28"/>
        </w:rPr>
        <w:t>Виртуальная экскурсия</w:t>
      </w:r>
    </w:p>
    <w:p w:rsidR="005B7588" w:rsidRPr="00E26179" w:rsidRDefault="005B7588" w:rsidP="005B7588">
      <w:pPr>
        <w:spacing w:after="0" w:line="360" w:lineRule="auto"/>
        <w:ind w:firstLine="851"/>
        <w:jc w:val="center"/>
        <w:rPr>
          <w:rFonts w:ascii="Times New Roman" w:hAnsi="Times New Roman" w:cs="Times New Roman"/>
          <w:b/>
          <w:sz w:val="28"/>
          <w:szCs w:val="28"/>
        </w:rPr>
      </w:pPr>
      <w:r w:rsidRPr="00E26179">
        <w:rPr>
          <w:rFonts w:ascii="Times New Roman" w:hAnsi="Times New Roman" w:cs="Times New Roman"/>
          <w:b/>
          <w:sz w:val="28"/>
          <w:szCs w:val="28"/>
        </w:rPr>
        <w:t>«Путешествие по родному городу Югорску»</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Интеграции</w:t>
      </w:r>
      <w:r w:rsidRPr="00E26179">
        <w:rPr>
          <w:rFonts w:ascii="Times New Roman" w:hAnsi="Times New Roman" w:cs="Times New Roman"/>
          <w:sz w:val="24"/>
          <w:szCs w:val="24"/>
        </w:rPr>
        <w:t>: «Социализация», «Коммуникация», «Познание»,</w:t>
      </w:r>
    </w:p>
    <w:p w:rsidR="005B7588" w:rsidRPr="00E26179" w:rsidRDefault="005B7588" w:rsidP="005B7588">
      <w:pPr>
        <w:pStyle w:val="a3"/>
        <w:spacing w:before="0" w:beforeAutospacing="0" w:after="0" w:afterAutospacing="0" w:line="360" w:lineRule="auto"/>
        <w:ind w:firstLine="851"/>
        <w:jc w:val="both"/>
      </w:pPr>
      <w:r w:rsidRPr="004F15FD">
        <w:rPr>
          <w:b/>
        </w:rPr>
        <w:t>Программные задачи</w:t>
      </w:r>
      <w:r w:rsidRPr="004F15FD">
        <w:t>:</w:t>
      </w:r>
      <w:r w:rsidRPr="00E26179">
        <w:t xml:space="preserve"> Продолжать  знакомство с историей родного края, его культурой, природой, людьми жившими и живущими рядом. Учить детей видеть историю вокруг себя (в домах, в названиях улиц и др.), формировать к нему интерес.</w:t>
      </w:r>
    </w:p>
    <w:p w:rsidR="005B7588" w:rsidRPr="00E26179" w:rsidRDefault="005B7588" w:rsidP="005B7588">
      <w:pPr>
        <w:pStyle w:val="a3"/>
        <w:spacing w:before="0" w:beforeAutospacing="0" w:after="0" w:afterAutospacing="0" w:line="360" w:lineRule="auto"/>
        <w:ind w:firstLine="851"/>
        <w:jc w:val="both"/>
      </w:pPr>
      <w:r w:rsidRPr="00E26179">
        <w:t>Развивать речь детей, создавая предпосылки восприятия собственной основы слова, способствовать формированию основ эмоциональной культуры; обогащать словарь.</w:t>
      </w:r>
    </w:p>
    <w:p w:rsidR="005B7588" w:rsidRPr="004F15FD" w:rsidRDefault="005B7588" w:rsidP="005B7588">
      <w:pPr>
        <w:pStyle w:val="a4"/>
        <w:spacing w:after="0" w:line="360" w:lineRule="auto"/>
        <w:ind w:left="0" w:firstLine="851"/>
        <w:jc w:val="both"/>
        <w:rPr>
          <w:rFonts w:ascii="Times New Roman" w:hAnsi="Times New Roman" w:cs="Times New Roman"/>
          <w:b/>
          <w:sz w:val="24"/>
          <w:szCs w:val="24"/>
        </w:rPr>
      </w:pPr>
      <w:r w:rsidRPr="004F15FD">
        <w:rPr>
          <w:rFonts w:ascii="Times New Roman" w:hAnsi="Times New Roman" w:cs="Times New Roman"/>
          <w:b/>
          <w:sz w:val="24"/>
          <w:szCs w:val="24"/>
        </w:rPr>
        <w:t>Методы и приемы:</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Организационный момент,  игровые приемы, художественное слово, сюрпризный момент, вопросы к детям.</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Предшествующая работа:</w:t>
      </w:r>
      <w:r w:rsidRPr="00E26179">
        <w:rPr>
          <w:rFonts w:ascii="Times New Roman" w:hAnsi="Times New Roman" w:cs="Times New Roman"/>
          <w:b/>
          <w:i/>
          <w:sz w:val="24"/>
          <w:szCs w:val="24"/>
        </w:rPr>
        <w:t xml:space="preserve"> </w:t>
      </w:r>
      <w:r w:rsidRPr="00E26179">
        <w:rPr>
          <w:rFonts w:ascii="Times New Roman" w:hAnsi="Times New Roman" w:cs="Times New Roman"/>
          <w:sz w:val="24"/>
          <w:szCs w:val="24"/>
        </w:rPr>
        <w:t>Беседа о городе, в котором живем, рассматривание альбомов, достопримечательности города, д/и по краеведению.</w:t>
      </w:r>
    </w:p>
    <w:p w:rsidR="005B7588" w:rsidRPr="004F15FD" w:rsidRDefault="005B7588" w:rsidP="005B7588">
      <w:pPr>
        <w:spacing w:after="0" w:line="360" w:lineRule="auto"/>
        <w:ind w:firstLine="851"/>
        <w:jc w:val="both"/>
        <w:rPr>
          <w:rFonts w:ascii="Times New Roman" w:hAnsi="Times New Roman" w:cs="Times New Roman"/>
          <w:sz w:val="24"/>
          <w:szCs w:val="24"/>
        </w:rPr>
      </w:pPr>
      <w:r w:rsidRPr="004F15FD">
        <w:rPr>
          <w:rFonts w:ascii="Times New Roman" w:hAnsi="Times New Roman" w:cs="Times New Roman"/>
          <w:b/>
          <w:sz w:val="24"/>
          <w:szCs w:val="24"/>
        </w:rPr>
        <w:t>Материалы и оборудование:</w:t>
      </w:r>
      <w:r w:rsidRPr="004F15FD">
        <w:rPr>
          <w:rFonts w:ascii="Times New Roman" w:hAnsi="Times New Roman" w:cs="Times New Roman"/>
          <w:sz w:val="24"/>
          <w:szCs w:val="24"/>
        </w:rPr>
        <w:t xml:space="preserve"> ИКТ.</w:t>
      </w:r>
    </w:p>
    <w:p w:rsidR="005B7588" w:rsidRPr="004F15FD" w:rsidRDefault="005B7588" w:rsidP="005B7588">
      <w:pPr>
        <w:pStyle w:val="a3"/>
        <w:spacing w:before="0" w:beforeAutospacing="0" w:after="0" w:afterAutospacing="0" w:line="360" w:lineRule="auto"/>
        <w:ind w:firstLine="851"/>
        <w:jc w:val="both"/>
        <w:rPr>
          <w:i/>
        </w:rPr>
      </w:pPr>
      <w:r w:rsidRPr="004F15FD">
        <w:rPr>
          <w:b/>
          <w:i/>
        </w:rPr>
        <w:t>Показ слайдов:</w:t>
      </w:r>
      <w:r w:rsidRPr="004F15FD">
        <w:rPr>
          <w:i/>
        </w:rPr>
        <w:t xml:space="preserve">  </w:t>
      </w:r>
      <w:r w:rsidRPr="004F15FD">
        <w:rPr>
          <w:b/>
          <w:i/>
        </w:rPr>
        <w:t>(слайд 1</w:t>
      </w:r>
      <w:r>
        <w:rPr>
          <w:b/>
          <w:i/>
        </w:rPr>
        <w:t>-</w:t>
      </w:r>
      <w:r w:rsidRPr="004F15FD">
        <w:rPr>
          <w:b/>
          <w:i/>
        </w:rPr>
        <w:t>2)</w:t>
      </w:r>
      <w:r w:rsidRPr="004F15FD">
        <w:rPr>
          <w:i/>
        </w:rPr>
        <w:t>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Среди глуши таежной,</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В краю седых болот</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Родился Комсомольский</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Теперь уже Югорск.</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На первых лесосеках</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Теперь стоят дома.</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Всему тому свидетель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История сама.</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Сибирская зима</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Порой пугала стужею,</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Но строились дома</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И хорошели улицы.</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Сегодня наш Югорск</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Уютный, теплый, светлый.</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Здесь жизнь своя идет,</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И подрастают дети.</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Югорску – пятьдесят!</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Он полон сил и молод.</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Он будет процветать,</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lastRenderedPageBreak/>
        <w:t>Он – самый лучший город!</w:t>
      </w:r>
    </w:p>
    <w:p w:rsidR="005B7588" w:rsidRPr="00E26179" w:rsidRDefault="005B7588" w:rsidP="005B7588">
      <w:pPr>
        <w:spacing w:after="0" w:line="360" w:lineRule="auto"/>
        <w:ind w:left="2689" w:firstLine="851"/>
        <w:jc w:val="both"/>
        <w:rPr>
          <w:rFonts w:ascii="Times New Roman" w:hAnsi="Times New Roman" w:cs="Times New Roman"/>
          <w:sz w:val="24"/>
          <w:szCs w:val="24"/>
        </w:rPr>
      </w:pPr>
      <w:r w:rsidRPr="00E26179">
        <w:rPr>
          <w:rFonts w:ascii="Times New Roman" w:hAnsi="Times New Roman" w:cs="Times New Roman"/>
          <w:sz w:val="24"/>
          <w:szCs w:val="24"/>
        </w:rPr>
        <w:t>(</w:t>
      </w:r>
      <w:r w:rsidRPr="00E26179">
        <w:rPr>
          <w:rFonts w:ascii="Times New Roman" w:hAnsi="Times New Roman" w:cs="Times New Roman"/>
          <w:i/>
          <w:sz w:val="24"/>
          <w:szCs w:val="24"/>
        </w:rPr>
        <w:t>Екатерина Тримбач)</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b/>
          <w:i/>
          <w:sz w:val="24"/>
          <w:szCs w:val="24"/>
        </w:rPr>
        <w:t>(слайд 3-4)</w:t>
      </w:r>
      <w:r w:rsidRPr="00E26179">
        <w:rPr>
          <w:rFonts w:ascii="Times New Roman" w:hAnsi="Times New Roman" w:cs="Times New Roman"/>
          <w:sz w:val="24"/>
          <w:szCs w:val="24"/>
        </w:rPr>
        <w:t>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Город Югорск рожден в знаменательное время. Шестидесятые годы </w:t>
      </w:r>
      <w:r w:rsidRPr="00E26179">
        <w:rPr>
          <w:rFonts w:ascii="Times New Roman" w:hAnsi="Times New Roman" w:cs="Times New Roman"/>
          <w:sz w:val="24"/>
          <w:szCs w:val="24"/>
          <w:lang w:val="en-US"/>
        </w:rPr>
        <w:t>XX</w:t>
      </w:r>
      <w:r w:rsidRPr="00E26179">
        <w:rPr>
          <w:rFonts w:ascii="Times New Roman" w:hAnsi="Times New Roman" w:cs="Times New Roman"/>
          <w:sz w:val="24"/>
          <w:szCs w:val="24"/>
        </w:rPr>
        <w:t xml:space="preserve"> столетия для молодых романтиков, осваивающих суровый Север, были наполнены трудовым энтузиазмом, верой в светлое будущее и желанием жить в мире, построенном своими руками. История города – это не просто отрезок времени, это жизнь тех, кто приехал на новое место, кто родился и вырос здесь, кто сегодня делает первые шаги по Югорской земле.</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Город с момента своего возникновения как на трех китах держится на трех важнейших для Севера отраслях промышленности: железнодорожной, лесозаготовительной  и газотранспортной.</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Поселок Комсомольский, появившийся на карте Кондинского района Ханты-Мансийского автономного округа в 1962 году, своим рождением обязан грандиозной государственной задаче – «вывозу леса  из новых лесных массивов Свердловской и Тюменской области» и строительству для этих целей железной дороги Ивдель-Обь.</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01 июня 1962 года Указ Президиума РСФСР официально зарегистрировал рождение поселка Комсомольского. Нелегко пришлось первым жителям, жить довелось и в землянках, и в бараках. Сам поселок начинался вдоль теперешней улицы Мира, идущей от вокзала: две землянки, 14 щитовых домиков, вместо станции – вагончик, магазин «Елисеевский». Постепенно тайга уходила все дальше, уступая место новым улицам поселка. Построили больницу на 25 коек, два магазина, столовую на сто мест, школу.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1966 году первый участок дороги Ивдель-2 – Конда протяженностью 220 километров был принят в постоянную эксплуатацию. К этому времени на всем участке закончилось строительство вокзалов и пассажирских платформ. Стал курсировать поезд Серов – Конда, а затем началось движение пассажирского поезда от Свердловска. Именно тогда, станция Эсс приобрела новое название – Геологическая.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1972 году «большой тюменский газ» месторождения Медвежьего преодолел границы Азии, европейские территории страны приняли голубое топливо Сибири. </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В 1975 году Тюменское управление магистральных газопроводов стало называться производственным объединением по транспортировке и поставкам газа «Тюментрансгаз».</w:t>
      </w:r>
    </w:p>
    <w:p w:rsidR="005B7588" w:rsidRPr="00E26179"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sz w:val="24"/>
          <w:szCs w:val="24"/>
        </w:rPr>
        <w:t xml:space="preserve">В 1987 году поселок Комсомольский был признан </w:t>
      </w:r>
      <w:r>
        <w:rPr>
          <w:rFonts w:ascii="Times New Roman" w:hAnsi="Times New Roman" w:cs="Times New Roman"/>
          <w:sz w:val="24"/>
          <w:szCs w:val="24"/>
        </w:rPr>
        <w:t xml:space="preserve">лучшим в округе. </w:t>
      </w:r>
    </w:p>
    <w:p w:rsidR="005B7588" w:rsidRDefault="005B7588" w:rsidP="005B75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1990-е годы явились переломными для поселка. Было предложено переименование поселка в город и изменение его названия.  </w:t>
      </w:r>
      <w:proofErr w:type="gramStart"/>
      <w:r>
        <w:rPr>
          <w:rFonts w:ascii="Times New Roman" w:hAnsi="Times New Roman" w:cs="Times New Roman"/>
          <w:sz w:val="24"/>
          <w:szCs w:val="24"/>
        </w:rPr>
        <w:t xml:space="preserve">Было предложено более </w:t>
      </w:r>
      <w:r>
        <w:rPr>
          <w:rFonts w:ascii="Times New Roman" w:hAnsi="Times New Roman" w:cs="Times New Roman"/>
          <w:sz w:val="24"/>
          <w:szCs w:val="24"/>
        </w:rPr>
        <w:lastRenderedPageBreak/>
        <w:t>двадцати названий</w:t>
      </w:r>
      <w:proofErr w:type="gramEnd"/>
      <w:r>
        <w:rPr>
          <w:rFonts w:ascii="Times New Roman" w:hAnsi="Times New Roman" w:cs="Times New Roman"/>
          <w:sz w:val="24"/>
          <w:szCs w:val="24"/>
        </w:rPr>
        <w:t>, среди них: Снежный и Северный, Комсомольск-на-Арантуре, а также Югорск, Угорск, Югра. Было принято решение назвать город Югорском в знак благодарности и уважения к предкам коренного угорского населения – народам ханты и манси, к русским первопроходцам, преодолевавшим нелегкий путь, чтобы попасть в загадочную и таинственную Югорскую страну.</w:t>
      </w:r>
    </w:p>
    <w:p w:rsidR="005B7588" w:rsidRPr="00E26179" w:rsidRDefault="005B7588" w:rsidP="005B75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 2000-х годов город стабильно развивается. За 50 лет Югорск из небольшого деревянного поселка превратился в индустриальный уютный и красивый город. С каждым днем он благоустраивается и хорошеет, в этом заслуга каждого его жителя, чьим трудом и любовью пишутся новые страницы истории города.</w:t>
      </w:r>
    </w:p>
    <w:p w:rsidR="005B7588" w:rsidRDefault="005B7588" w:rsidP="005B7588">
      <w:pPr>
        <w:spacing w:after="0" w:line="360" w:lineRule="auto"/>
        <w:ind w:firstLine="851"/>
        <w:jc w:val="both"/>
        <w:rPr>
          <w:rFonts w:ascii="Times New Roman" w:hAnsi="Times New Roman" w:cs="Times New Roman"/>
          <w:sz w:val="24"/>
          <w:szCs w:val="24"/>
        </w:rPr>
      </w:pPr>
      <w:r w:rsidRPr="00E26179">
        <w:rPr>
          <w:rFonts w:ascii="Times New Roman" w:hAnsi="Times New Roman" w:cs="Times New Roman"/>
          <w:b/>
          <w:i/>
          <w:sz w:val="24"/>
          <w:szCs w:val="24"/>
        </w:rPr>
        <w:t>(слайд 5)</w:t>
      </w:r>
      <w:r w:rsidRPr="00E26179">
        <w:rPr>
          <w:rFonts w:ascii="Times New Roman" w:hAnsi="Times New Roman" w:cs="Times New Roman"/>
          <w:sz w:val="24"/>
          <w:szCs w:val="24"/>
        </w:rPr>
        <w:t> </w:t>
      </w:r>
    </w:p>
    <w:p w:rsidR="005B7588" w:rsidRDefault="005B7588" w:rsidP="005B75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«Лазоревое и зеленое поле разделено тройной серебряной тонкой левой перевязью с одним нисходящим изломом посередине, которая в лазури сопровождена золотым токующим глухарем, а в зелени идущим медведем того же металла».</w:t>
      </w:r>
    </w:p>
    <w:p w:rsidR="005B7588" w:rsidRPr="00652B1B" w:rsidRDefault="005B7588" w:rsidP="005B7588">
      <w:pPr>
        <w:spacing w:after="0" w:line="360" w:lineRule="auto"/>
        <w:ind w:firstLine="851"/>
        <w:jc w:val="both"/>
        <w:rPr>
          <w:rFonts w:ascii="Times New Roman" w:hAnsi="Times New Roman" w:cs="Times New Roman"/>
          <w:sz w:val="24"/>
          <w:szCs w:val="24"/>
        </w:rPr>
      </w:pPr>
      <w:r>
        <w:rPr>
          <w:rFonts w:ascii="Times New Roman serif" w:hAnsi="Times New Roman serif"/>
          <w:color w:val="000000"/>
        </w:rPr>
        <w:t>Город Югорск основан в 1962 году в связи со строительством железной дороги Ивдель-Обь, организацией лесозаготовок и геологоразведочными работами. Становление и развитие города связано с расположенным здесь предприятием</w:t>
      </w:r>
      <w:r>
        <w:rPr>
          <w:color w:val="000000"/>
        </w:rPr>
        <w:t xml:space="preserve"> «</w:t>
      </w:r>
      <w:r>
        <w:rPr>
          <w:rFonts w:ascii="Times New Roman serif" w:hAnsi="Times New Roman serif"/>
          <w:color w:val="000000"/>
        </w:rPr>
        <w:t>Тюментрансгаз</w:t>
      </w:r>
      <w:r>
        <w:rPr>
          <w:color w:val="000000"/>
        </w:rPr>
        <w:t>»</w:t>
      </w:r>
      <w:r>
        <w:rPr>
          <w:rFonts w:ascii="Times New Roman serif" w:hAnsi="Times New Roman serif"/>
          <w:color w:val="000000"/>
        </w:rPr>
        <w:t>. Земля Югорская имеет богатую историю, отражённую в летописях и многочисленных источниках.</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Лазурь - символ возвышенных устремлений, мышления, искренности и добродетели.</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Глухарь - птица, аллегорически символизирующая свободу, дыхание жизни. Глухарь всегда токует на рассвете, тем самым, предвосхищая наступление нового дня - "для каждого дела существует подходящее время".</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Медведь - символ предусмотрительности, богатырской силы и, вместе с тем, добродушия, аллегорически показывает спокойного, миролюбивого, трудолюбивого человека.</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proofErr w:type="gramStart"/>
      <w:r>
        <w:rPr>
          <w:rFonts w:ascii="Times New Roman serif" w:hAnsi="Times New Roman serif"/>
          <w:color w:val="000000"/>
        </w:rPr>
        <w:t>Золото - это цвет солнца, богатства, плодородия, эликсира жизни, символизирует величие, уважение.</w:t>
      </w:r>
      <w:proofErr w:type="gramEnd"/>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Тройная серебряная перевязь символизирует нити газопроводов проходящих по территории района.</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Серебро - символ благородства, чистоты, веры, мира.</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Зелёная часть герба показывает также богатый и разнообразный животный мир.</w:t>
      </w:r>
    </w:p>
    <w:p w:rsidR="005B7588" w:rsidRDefault="005B7588" w:rsidP="005B7588">
      <w:pPr>
        <w:pStyle w:val="justtext"/>
        <w:spacing w:before="0" w:beforeAutospacing="0" w:after="0" w:afterAutospacing="0" w:line="360" w:lineRule="auto"/>
        <w:ind w:firstLine="851"/>
        <w:jc w:val="both"/>
        <w:rPr>
          <w:rFonts w:ascii="Times New Roman serif" w:hAnsi="Times New Roman serif"/>
          <w:color w:val="000000"/>
        </w:rPr>
      </w:pPr>
      <w:r>
        <w:rPr>
          <w:rFonts w:ascii="Times New Roman serif" w:hAnsi="Times New Roman serif"/>
          <w:color w:val="000000"/>
        </w:rPr>
        <w:t>Зелень - символ весны, радости, надежды, природы, а также символ здоровья.</w:t>
      </w:r>
    </w:p>
    <w:p w:rsidR="005B7588" w:rsidRPr="00E26179" w:rsidRDefault="005B7588" w:rsidP="005B7588">
      <w:pPr>
        <w:spacing w:after="0" w:line="360" w:lineRule="auto"/>
        <w:ind w:firstLine="851"/>
        <w:jc w:val="both"/>
        <w:rPr>
          <w:rFonts w:ascii="Times New Roman" w:hAnsi="Times New Roman" w:cs="Times New Roman"/>
          <w:b/>
          <w:i/>
          <w:sz w:val="24"/>
          <w:szCs w:val="24"/>
        </w:rPr>
      </w:pPr>
      <w:r w:rsidRPr="00E26179">
        <w:rPr>
          <w:rFonts w:ascii="Times New Roman" w:hAnsi="Times New Roman" w:cs="Times New Roman"/>
          <w:b/>
          <w:i/>
          <w:sz w:val="24"/>
          <w:szCs w:val="24"/>
        </w:rPr>
        <w:t>Слайд 8</w:t>
      </w:r>
    </w:p>
    <w:p w:rsidR="005B7588" w:rsidRPr="00E26179" w:rsidRDefault="005B7588" w:rsidP="005B7588">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b/>
          <w:bCs/>
          <w:sz w:val="24"/>
          <w:szCs w:val="24"/>
          <w:lang w:eastAsia="ru-RU"/>
        </w:rPr>
        <w:t>Памятники Югорска</w:t>
      </w:r>
    </w:p>
    <w:p w:rsidR="005B7588" w:rsidRPr="00E26179" w:rsidRDefault="005B7588" w:rsidP="005B7588">
      <w:pPr>
        <w:spacing w:after="0" w:line="360" w:lineRule="auto"/>
        <w:ind w:firstLine="851"/>
        <w:jc w:val="both"/>
        <w:rPr>
          <w:rFonts w:ascii="Times New Roman" w:eastAsia="Times New Roman" w:hAnsi="Times New Roman" w:cs="Times New Roman"/>
          <w:bCs/>
          <w:sz w:val="24"/>
          <w:szCs w:val="24"/>
          <w:lang w:eastAsia="ru-RU"/>
        </w:rPr>
      </w:pPr>
      <w:r w:rsidRPr="00E26179">
        <w:rPr>
          <w:rFonts w:ascii="Times New Roman" w:eastAsia="Times New Roman" w:hAnsi="Times New Roman" w:cs="Times New Roman"/>
          <w:bCs/>
          <w:sz w:val="24"/>
          <w:szCs w:val="24"/>
          <w:lang w:eastAsia="ru-RU"/>
        </w:rPr>
        <w:lastRenderedPageBreak/>
        <w:t>Создать данный мемориал предложил первый мэр г. Югорска Р.И.Бзенко. Как памятник ратному и трудовому подвигу сибиряков навечно застыл на взлете охраняющий суровое северное небо боевой истребитель. Мемориал был открыт 29 августа 1998 года, в преддверии празднования Дня города. Почетный гражданин, сторожил города, участник Великой Отечественной войны Анатолий Георгиевич Яженских зажег Вечный огонь факелом – частицей такого же неугасимого пламени, что полыхает у памятника «Наказ матери» в г. Советском. В г</w:t>
      </w:r>
      <w:proofErr w:type="gramStart"/>
      <w:r w:rsidRPr="00E26179">
        <w:rPr>
          <w:rFonts w:ascii="Times New Roman" w:eastAsia="Times New Roman" w:hAnsi="Times New Roman" w:cs="Times New Roman"/>
          <w:bCs/>
          <w:sz w:val="24"/>
          <w:szCs w:val="24"/>
          <w:lang w:eastAsia="ru-RU"/>
        </w:rPr>
        <w:t>.Ю</w:t>
      </w:r>
      <w:proofErr w:type="gramEnd"/>
      <w:r w:rsidRPr="00E26179">
        <w:rPr>
          <w:rFonts w:ascii="Times New Roman" w:eastAsia="Times New Roman" w:hAnsi="Times New Roman" w:cs="Times New Roman"/>
          <w:bCs/>
          <w:sz w:val="24"/>
          <w:szCs w:val="24"/>
          <w:lang w:eastAsia="ru-RU"/>
        </w:rPr>
        <w:t>горске вспыхнула новая звезда – символ благодарности тем, кто защищал и созидал жизнь на нашей суровой и прекрасной земле. У подножия мемориала в день 55-летия Победы 9 мая 2000 года участником войны Тихоном Ивановичем Боровым была заложена капсула с посланием к потомкам 2045 года (100-летие Победы в Великой отечественной войне).</w:t>
      </w:r>
    </w:p>
    <w:p w:rsidR="005B7588" w:rsidRPr="00E26179" w:rsidRDefault="005B7588" w:rsidP="005B7588">
      <w:pPr>
        <w:shd w:val="clear" w:color="auto" w:fill="FFFFFF"/>
        <w:spacing w:after="0" w:line="360" w:lineRule="auto"/>
        <w:ind w:firstLine="851"/>
        <w:jc w:val="both"/>
        <w:rPr>
          <w:rFonts w:ascii="Times New Roman" w:eastAsia="Times New Roman" w:hAnsi="Times New Roman" w:cs="Times New Roman"/>
          <w:bCs/>
          <w:sz w:val="24"/>
          <w:szCs w:val="24"/>
          <w:lang w:eastAsia="ru-RU"/>
        </w:rPr>
      </w:pPr>
      <w:r w:rsidRPr="00E26179">
        <w:rPr>
          <w:rFonts w:ascii="Times New Roman" w:eastAsia="Times New Roman" w:hAnsi="Times New Roman" w:cs="Times New Roman"/>
          <w:bCs/>
          <w:sz w:val="24"/>
          <w:szCs w:val="24"/>
          <w:lang w:eastAsia="ru-RU"/>
        </w:rPr>
        <w:t xml:space="preserve">Сегодня мемориал – самое почитаемое место отдыха. Здесь играют детишки, гуляют взрослые. Сюда 9 мая и 22 июня обязательно приходят ветераны и представители всех поколений. Здесь проводят </w:t>
      </w:r>
      <w:proofErr w:type="gramStart"/>
      <w:r w:rsidRPr="00E26179">
        <w:rPr>
          <w:rFonts w:ascii="Times New Roman" w:eastAsia="Times New Roman" w:hAnsi="Times New Roman" w:cs="Times New Roman"/>
          <w:bCs/>
          <w:sz w:val="24"/>
          <w:szCs w:val="24"/>
          <w:lang w:eastAsia="ru-RU"/>
        </w:rPr>
        <w:t>митинги, посвященные выводу войск из Афганистана и собираются</w:t>
      </w:r>
      <w:proofErr w:type="gramEnd"/>
      <w:r w:rsidRPr="00E26179">
        <w:rPr>
          <w:rFonts w:ascii="Times New Roman" w:eastAsia="Times New Roman" w:hAnsi="Times New Roman" w:cs="Times New Roman"/>
          <w:bCs/>
          <w:sz w:val="24"/>
          <w:szCs w:val="24"/>
          <w:lang w:eastAsia="ru-RU"/>
        </w:rPr>
        <w:t xml:space="preserve"> участники локальных войн. Сюда приезжают свадебные кортежи, приходят выпускники школ, чтобы возложить цветы к подножью мемориала. </w:t>
      </w:r>
    </w:p>
    <w:p w:rsidR="005B7588" w:rsidRPr="00E26179" w:rsidRDefault="005B7588" w:rsidP="005B7588">
      <w:pPr>
        <w:pStyle w:val="a3"/>
        <w:shd w:val="clear" w:color="auto" w:fill="FFFFFF"/>
        <w:spacing w:before="0" w:beforeAutospacing="0" w:after="0" w:afterAutospacing="0" w:line="360" w:lineRule="auto"/>
        <w:ind w:firstLine="851"/>
        <w:jc w:val="both"/>
        <w:rPr>
          <w:b/>
          <w:i/>
        </w:rPr>
      </w:pPr>
      <w:r w:rsidRPr="00E26179">
        <w:rPr>
          <w:b/>
          <w:i/>
        </w:rPr>
        <w:t>Слайд 9</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Памятник находится на одной из первых улиц горо</w:t>
      </w:r>
      <w:r>
        <w:t xml:space="preserve">да - </w:t>
      </w:r>
      <w:r w:rsidRPr="00E26179">
        <w:t xml:space="preserve">улице Железнодорожной, где в далекие 60-е строились первые землянки. Постановлением главы города Югорска от 24 мая 2004 года было решено создать на территории МО город Югорск памятник «Строителям и работникам железной дороги Ивдель - Обь». 2004 год был дважды юбилейным для магистрали Ивдель – Обь. В 1964-65 гг. на участке от Ивделя до Конды закончилось строительство вокзалов и пассажирских платформ. По дороге уже вывозили древесину, подвозились различные грузы для строительства и обустройства маленьких поселков. В 1966 г. участок Ивдель – Конда протяженностью 220 км. Был сдан в постоянную эксплуатацию. Магистраль возводили гражданские и военные строители: коллективы механизированных колонн  №№ 15, 51, 55, 87 треста «Уралстроймеханизация» и военнослужащие Краснознаменной бригады железнодорожных войск Советской Армии. Они жили рядом, в палатках и вагончиках, вместе грелись у костров, ремонтировали технику под открытым небом, с лихвой хватало героизма и романтики. Прокладка стальной колеи, соединявшей  Урал с бассейном Оби, имела огромное значение для промышленного освоения богатейших запасов древесины, нефти и газа на территории нашего округа. Эта дорога дала жизнь городу, и благодаря ей появилась станция Геологическая (первоначальное название - Эсс). Разработчиком данного памятника является  управление архитектуры и градостроительства </w:t>
      </w:r>
      <w:r w:rsidRPr="00E26179">
        <w:lastRenderedPageBreak/>
        <w:t xml:space="preserve">администрации города Югорска. В канун празднования Дня города 1 сентября 2005 года состоялось торжественное открытие памятника. </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rPr>
          <w:b/>
          <w:i/>
        </w:rPr>
        <w:t xml:space="preserve"> (</w:t>
      </w:r>
      <w:proofErr w:type="gramStart"/>
      <w:r w:rsidRPr="00E26179">
        <w:rPr>
          <w:b/>
          <w:i/>
        </w:rPr>
        <w:t>с</w:t>
      </w:r>
      <w:proofErr w:type="gramEnd"/>
      <w:r w:rsidRPr="00E26179">
        <w:rPr>
          <w:b/>
          <w:i/>
        </w:rPr>
        <w:t>лайд 10</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В канун 46-го Дня города Югорска на объездной дороге установлен своеобразный памятник – автомобиль ЗИЛ-157, который призван увековечить память о самоотверженном труде первопроходцев – лесозаготовителей. Постамент, представляющий собой земляную насыпь и «лежневку»  из кругляка, отражает производственный колорит 60-х годов – периода бурного освоения лесных богатств нашего округа.</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rPr>
          <w:b/>
          <w:i/>
        </w:rPr>
        <w:t>(</w:t>
      </w:r>
      <w:proofErr w:type="gramStart"/>
      <w:r w:rsidRPr="00E26179">
        <w:rPr>
          <w:b/>
          <w:i/>
        </w:rPr>
        <w:t>с</w:t>
      </w:r>
      <w:proofErr w:type="gramEnd"/>
      <w:r w:rsidRPr="00E26179">
        <w:rPr>
          <w:b/>
          <w:i/>
        </w:rPr>
        <w:t>лайд 11)</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 xml:space="preserve">Мемориальный комплекс находится в Югорске-2. Это бывший военный городок расформированного в 1998 году 763-го истребительского авиационного полка. В этот комплекс входит самолет ЯК-28П, стоящий на постаменте с 80-х годов, как символ гарнизона, который в свое время занимал первое место в войсках ПВО по боевой подготовленности. К 50-летнему юбилею полка в память о погибших летчиках по решению администрации поселения Югорск-2 в 2002 году был воздвигнут памятник – стабилизатор от самолета и мемориальная доска с надписью «1962 – 1998 гг.» с перечислением 11 имен погибших при исполнении служебного долга летчиков. Позднее </w:t>
      </w:r>
      <w:proofErr w:type="gramStart"/>
      <w:r w:rsidRPr="00E26179">
        <w:t>от был</w:t>
      </w:r>
      <w:proofErr w:type="gramEnd"/>
      <w:r w:rsidRPr="00E26179">
        <w:t xml:space="preserve"> освящен иереем Иоаном – настоятелем храма Сергия Радонежского. Мемориальный комплекс находится в центре поселения на клубной площади муниципального центра культуры «МиГ».</w:t>
      </w:r>
    </w:p>
    <w:p w:rsidR="005B7588" w:rsidRPr="00E26179" w:rsidRDefault="005B7588" w:rsidP="005B7588">
      <w:pPr>
        <w:pStyle w:val="a3"/>
        <w:shd w:val="clear" w:color="auto" w:fill="FFFFFF"/>
        <w:spacing w:before="0" w:beforeAutospacing="0" w:after="0" w:afterAutospacing="0" w:line="360" w:lineRule="auto"/>
        <w:ind w:firstLine="851"/>
        <w:jc w:val="both"/>
        <w:rPr>
          <w:b/>
          <w:i/>
        </w:rPr>
      </w:pPr>
      <w:r w:rsidRPr="00E26179">
        <w:rPr>
          <w:b/>
          <w:i/>
        </w:rPr>
        <w:t>(слайд 12)</w:t>
      </w:r>
    </w:p>
    <w:p w:rsidR="005B7588" w:rsidRPr="00E26179" w:rsidRDefault="005B7588" w:rsidP="005B7588">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15 мая 2009 года состоялось торжественное открытие скульптуры «Мать и дитя» - символа семьи, семейного счастья, надежности и благополучия. Скульптура изготовлена из гипсобетонной смеси и представляет собой купель, в которой мужчина и женщина купают ребенка. Место ее установки довольно символично – это площадь перед городским Дворцом семьи. </w:t>
      </w:r>
    </w:p>
    <w:p w:rsidR="005B7588" w:rsidRPr="00E26179" w:rsidRDefault="005B7588" w:rsidP="005B7588">
      <w:pPr>
        <w:pStyle w:val="a3"/>
        <w:shd w:val="clear" w:color="auto" w:fill="FFFFFF"/>
        <w:spacing w:before="0" w:beforeAutospacing="0" w:after="0" w:afterAutospacing="0" w:line="360" w:lineRule="auto"/>
        <w:ind w:firstLine="851"/>
        <w:jc w:val="both"/>
        <w:rPr>
          <w:b/>
          <w:i/>
        </w:rPr>
      </w:pPr>
      <w:r w:rsidRPr="00E26179">
        <w:rPr>
          <w:b/>
          <w:i/>
        </w:rPr>
        <w:t>(слайд 13)</w:t>
      </w:r>
    </w:p>
    <w:p w:rsidR="005B7588" w:rsidRPr="00E26179" w:rsidRDefault="005B7588" w:rsidP="005B7588">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 xml:space="preserve"> На площади у фонтана расположен монумент – часовня, словно белая свеча с трепещущим на ветру пламенем. Идея создания этого монумента принадлежит Григорию Николаевичу Полякову (в 1986 – 1996 гг. генеральный директор ООО «Тюментрансгаз»). Работа по установке началась 13 августа 1996 года. Часовня создана в память о тех, кто отдал жизнь за веру и свободу ныне живущих – «Упокой, Господи, души рабов твоих усопших, даруй им Царствие Небесное, сотвори им вечную память». Белый цвет часовни символизирует чистоту и непорочность. Стилизованная луковица как бы сложилась из </w:t>
      </w:r>
      <w:r w:rsidRPr="00E26179">
        <w:rPr>
          <w:rFonts w:ascii="Times New Roman" w:eastAsia="Times New Roman" w:hAnsi="Times New Roman" w:cs="Times New Roman"/>
          <w:sz w:val="24"/>
          <w:szCs w:val="24"/>
          <w:lang w:eastAsia="ru-RU"/>
        </w:rPr>
        <w:lastRenderedPageBreak/>
        <w:t xml:space="preserve">четырех орденских ленточек – монумент воздвигнут нашим соотечественникам, которые отдали жизнь в давно отгремевших и недавних войнах, межнациональных конфликтах. Сквозные ниши ориентированы по сторонам света. Внутри часовни расположена статуя Скорбящей Матери. Часовня стоит на бетонном основании, облицовочный камень – черный лабрадорит – привезен из Украины. Главное украшение монумента – восемь образов канонизированных святых. Выбор их неслучаен: Богоматерь и Сын Божий, Николай-Чудотворец, братья Борис и Глеб – символ прекращения междоусобиц, Георгий Победоносец, Сергий Радонежский. Образы выложены из цветной смальты. Автор – </w:t>
      </w:r>
      <w:proofErr w:type="gramStart"/>
      <w:r w:rsidRPr="00E26179">
        <w:rPr>
          <w:rFonts w:ascii="Times New Roman" w:eastAsia="Times New Roman" w:hAnsi="Times New Roman" w:cs="Times New Roman"/>
          <w:sz w:val="24"/>
          <w:szCs w:val="24"/>
          <w:lang w:eastAsia="ru-RU"/>
        </w:rPr>
        <w:t>художник-мозаик</w:t>
      </w:r>
      <w:proofErr w:type="gramEnd"/>
      <w:r w:rsidRPr="00E26179">
        <w:rPr>
          <w:rFonts w:ascii="Times New Roman" w:eastAsia="Times New Roman" w:hAnsi="Times New Roman" w:cs="Times New Roman"/>
          <w:sz w:val="24"/>
          <w:szCs w:val="24"/>
          <w:lang w:eastAsia="ru-RU"/>
        </w:rPr>
        <w:t xml:space="preserve"> Иван бурлаков из Екатеринбурга.</w:t>
      </w:r>
    </w:p>
    <w:p w:rsidR="005B7588" w:rsidRPr="00E26179" w:rsidRDefault="005B7588" w:rsidP="005B7588">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26179">
        <w:rPr>
          <w:rFonts w:ascii="Times New Roman" w:eastAsia="Times New Roman" w:hAnsi="Times New Roman" w:cs="Times New Roman"/>
          <w:sz w:val="24"/>
          <w:szCs w:val="24"/>
          <w:lang w:eastAsia="ru-RU"/>
        </w:rPr>
        <w:t xml:space="preserve">Открытие Монумента Памяти состоялось 9 Мая 2000 года в 55-ю годовщину Победы советского народа в Великой Отечественной войне. В августе 2001 года установили мраморную статую взамен гипсовой, которая стояла с момента открытия монумента. </w:t>
      </w:r>
    </w:p>
    <w:p w:rsidR="005B7588" w:rsidRPr="00E26179" w:rsidRDefault="005B7588" w:rsidP="005B7588">
      <w:pPr>
        <w:pStyle w:val="a3"/>
        <w:shd w:val="clear" w:color="auto" w:fill="FFFFFF"/>
        <w:spacing w:before="0" w:beforeAutospacing="0" w:after="0" w:afterAutospacing="0" w:line="360" w:lineRule="auto"/>
        <w:ind w:firstLine="851"/>
        <w:jc w:val="both"/>
        <w:rPr>
          <w:b/>
          <w:i/>
        </w:rPr>
      </w:pPr>
      <w:r w:rsidRPr="00E26179">
        <w:rPr>
          <w:b/>
          <w:bCs/>
        </w:rPr>
        <w:t> </w:t>
      </w:r>
      <w:r w:rsidRPr="00E26179">
        <w:rPr>
          <w:b/>
          <w:i/>
        </w:rPr>
        <w:t>(</w:t>
      </w:r>
      <w:proofErr w:type="gramStart"/>
      <w:r w:rsidRPr="00E26179">
        <w:rPr>
          <w:b/>
          <w:i/>
        </w:rPr>
        <w:t>с</w:t>
      </w:r>
      <w:proofErr w:type="gramEnd"/>
      <w:r w:rsidRPr="00E26179">
        <w:rPr>
          <w:b/>
          <w:i/>
        </w:rPr>
        <w:t xml:space="preserve">лайд 14) </w:t>
      </w:r>
      <w:r w:rsidRPr="00E26179">
        <w:rPr>
          <w:b/>
          <w:i/>
        </w:rPr>
        <w:tab/>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Напротив часовни возвышается своими куполами Храм Преподобного Сергия Радонежского. Предложил место для строительства Р.И. Бзенко (первый мэр города). После этого создали благотворительный фонд, учредителями которого стали администрация города Югорска, предприятие ООО «Тюментрансгаз», Комсомольский ЛПХ. В 1994 года на Пасху пригласили епископа Тюменско-Тобольской епархии Владыку Дмитрия.</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Место освятили и установили крест. Больше года ушло на проектирование храма. И.И. Бурлаков является автором всего внутреннего  и внешнего убранства. Храм построен трестом «Югорскремстройгаз» и посвящен Сергию Радонежскому, вклад которого в становление православия на Руси и создание государства Российского очень велик. Кроме того, приход, который существовал задолго до того, как было принято решение о строительстве храма, носил имя Преподобного Сергия Радонежского.</w:t>
      </w:r>
    </w:p>
    <w:p w:rsidR="005B7588" w:rsidRPr="00E26179" w:rsidRDefault="005B7588" w:rsidP="005B7588">
      <w:pPr>
        <w:pStyle w:val="a3"/>
        <w:shd w:val="clear" w:color="auto" w:fill="FFFFFF"/>
        <w:spacing w:before="0" w:beforeAutospacing="0" w:after="0" w:afterAutospacing="0" w:line="360" w:lineRule="auto"/>
        <w:ind w:firstLine="851"/>
        <w:jc w:val="both"/>
      </w:pPr>
      <w:r>
        <w:t>Компле</w:t>
      </w:r>
      <w:proofErr w:type="gramStart"/>
      <w:r>
        <w:t xml:space="preserve">кс </w:t>
      </w:r>
      <w:r w:rsidRPr="00E26179">
        <w:t>вкл</w:t>
      </w:r>
      <w:proofErr w:type="gramEnd"/>
      <w:r w:rsidRPr="00E26179">
        <w:t>ючает в себя сам храм, соединенный с двухэтажным зданием, где расположены библиотека, гостиница, воскресная школа, крестильный храм, столовая, дом притча. 28 августа 1999 года была освящена звонница и колокола.</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 xml:space="preserve">В мае 2001 епископ Тюменско-Тобольской епархии Владыка Дмитрийосвятил крестильню, а в августе 2001 года Храм Преподобного Сергия Радонежского был освящен Патриархом всея Руси Алексием </w:t>
      </w:r>
      <w:r w:rsidRPr="00E26179">
        <w:rPr>
          <w:lang w:val="en-US"/>
        </w:rPr>
        <w:t>II</w:t>
      </w:r>
      <w:r w:rsidRPr="00E26179">
        <w:t>. Ныне здесь собираются прихожане.</w:t>
      </w:r>
    </w:p>
    <w:p w:rsidR="005B7588" w:rsidRPr="00E26179" w:rsidRDefault="005B7588" w:rsidP="005B7588">
      <w:pPr>
        <w:pStyle w:val="a3"/>
        <w:shd w:val="clear" w:color="auto" w:fill="FFFFFF"/>
        <w:spacing w:before="0" w:beforeAutospacing="0" w:after="0" w:afterAutospacing="0" w:line="360" w:lineRule="auto"/>
        <w:ind w:firstLine="851"/>
        <w:jc w:val="both"/>
        <w:rPr>
          <w:b/>
          <w:i/>
        </w:rPr>
      </w:pPr>
      <w:r w:rsidRPr="00E26179">
        <w:rPr>
          <w:b/>
          <w:bCs/>
        </w:rPr>
        <w:t> </w:t>
      </w:r>
      <w:r w:rsidRPr="00E26179">
        <w:rPr>
          <w:b/>
          <w:i/>
        </w:rPr>
        <w:t>(</w:t>
      </w:r>
      <w:proofErr w:type="gramStart"/>
      <w:r w:rsidRPr="00E26179">
        <w:rPr>
          <w:b/>
          <w:i/>
        </w:rPr>
        <w:t>с</w:t>
      </w:r>
      <w:proofErr w:type="gramEnd"/>
      <w:r w:rsidRPr="00E26179">
        <w:rPr>
          <w:b/>
          <w:i/>
        </w:rPr>
        <w:t xml:space="preserve">лайд 15) </w:t>
      </w:r>
      <w:r w:rsidRPr="00E26179">
        <w:rPr>
          <w:b/>
          <w:i/>
        </w:rPr>
        <w:tab/>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Малые архитектурные формы служат украшением города,  для югорчан – любимым местом для свиданий и фото «на память».</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lastRenderedPageBreak/>
        <w:t xml:space="preserve"> В 2007 году появилась скульптурная композиция «Серебряное копытце» на круговой развязке, а в парке – Эйфелева башня – подарок от треста «Югорскремстройгаз».</w:t>
      </w:r>
    </w:p>
    <w:p w:rsidR="005B7588" w:rsidRPr="00E26179" w:rsidRDefault="005B7588" w:rsidP="005B7588">
      <w:pPr>
        <w:pStyle w:val="a3"/>
        <w:shd w:val="clear" w:color="auto" w:fill="FFFFFF"/>
        <w:spacing w:before="0" w:beforeAutospacing="0" w:after="0" w:afterAutospacing="0" w:line="360" w:lineRule="auto"/>
        <w:ind w:firstLine="851"/>
        <w:jc w:val="both"/>
      </w:pPr>
      <w:r w:rsidRPr="00E26179">
        <w:t>В 2008 году в городском парке появился камень-указатель, это подарок от строительной компании «Вторма».</w:t>
      </w:r>
    </w:p>
    <w:p w:rsidR="005B7588" w:rsidRPr="001F115A" w:rsidRDefault="005B7588" w:rsidP="005B7588">
      <w:pPr>
        <w:pStyle w:val="a3"/>
        <w:shd w:val="clear" w:color="auto" w:fill="FFFFFF"/>
        <w:spacing w:before="0" w:beforeAutospacing="0" w:after="0" w:afterAutospacing="0" w:line="360" w:lineRule="auto"/>
        <w:ind w:firstLine="851"/>
        <w:jc w:val="both"/>
        <w:rPr>
          <w:color w:val="000000" w:themeColor="text1"/>
        </w:rPr>
      </w:pPr>
      <w:r w:rsidRPr="00E26179">
        <w:t xml:space="preserve">В 2010 году отремонтированную фонтанную площадь украсил медведь. Югорчане тут же придумали традицию: потрешь носик зверю – желание сразу </w:t>
      </w:r>
      <w:r w:rsidRPr="001F115A">
        <w:rPr>
          <w:color w:val="000000" w:themeColor="text1"/>
        </w:rPr>
        <w:t>исполнится. Вскоре появился рядом с ним еще один символ города – глухарь.</w:t>
      </w:r>
    </w:p>
    <w:p w:rsidR="005B7588" w:rsidRPr="001F115A" w:rsidRDefault="005B7588" w:rsidP="005B7588">
      <w:pPr>
        <w:pStyle w:val="a3"/>
        <w:shd w:val="clear" w:color="auto" w:fill="FFFFFF"/>
        <w:spacing w:before="0" w:beforeAutospacing="0" w:after="0" w:afterAutospacing="0" w:line="360" w:lineRule="auto"/>
        <w:ind w:firstLine="851"/>
        <w:jc w:val="both"/>
        <w:rPr>
          <w:color w:val="000000" w:themeColor="text1"/>
        </w:rPr>
      </w:pPr>
      <w:r w:rsidRPr="001F115A">
        <w:rPr>
          <w:color w:val="000000" w:themeColor="text1"/>
        </w:rPr>
        <w:t xml:space="preserve">Главным же украшением площади по праву можно считать цветомузыкальный фонтан. </w:t>
      </w:r>
    </w:p>
    <w:p w:rsidR="005B7588" w:rsidRPr="001F115A" w:rsidRDefault="005B7588" w:rsidP="005B7588">
      <w:pPr>
        <w:pStyle w:val="a3"/>
        <w:shd w:val="clear" w:color="auto" w:fill="FFFFFF"/>
        <w:spacing w:before="0" w:beforeAutospacing="0" w:after="0" w:afterAutospacing="0" w:line="360" w:lineRule="auto"/>
        <w:ind w:firstLine="851"/>
        <w:jc w:val="both"/>
        <w:rPr>
          <w:color w:val="000000" w:themeColor="text1"/>
        </w:rPr>
      </w:pPr>
      <w:r w:rsidRPr="001F115A">
        <w:rPr>
          <w:color w:val="000000" w:themeColor="text1"/>
        </w:rPr>
        <w:t xml:space="preserve">В </w:t>
      </w:r>
      <w:r>
        <w:rPr>
          <w:color w:val="000000" w:themeColor="text1"/>
        </w:rPr>
        <w:t>2012</w:t>
      </w:r>
      <w:r w:rsidRPr="001F115A">
        <w:rPr>
          <w:color w:val="000000" w:themeColor="text1"/>
        </w:rPr>
        <w:t xml:space="preserve"> в Югорске состоялось открытие скульптуры «</w:t>
      </w:r>
      <w:proofErr w:type="gramStart"/>
      <w:r w:rsidRPr="001F115A">
        <w:rPr>
          <w:color w:val="000000" w:themeColor="text1"/>
        </w:rPr>
        <w:t>Югорская</w:t>
      </w:r>
      <w:proofErr w:type="gramEnd"/>
      <w:r w:rsidRPr="001F115A">
        <w:rPr>
          <w:color w:val="000000" w:themeColor="text1"/>
        </w:rPr>
        <w:t xml:space="preserve"> Берегиня». Перед югорчанами предстала фигура женщины, олицетворяющая Мать-Югру. Мы все живем и трудимся на гостеприимной Югорской земле, которая приняла и стала для нас второй родиной. Эта скульптура – своеобразная дань уважения коренным народам Севера. </w:t>
      </w:r>
    </w:p>
    <w:p w:rsidR="005B0556" w:rsidRDefault="005B0556">
      <w:bookmarkStart w:id="0" w:name="_GoBack"/>
      <w:bookmarkEnd w:id="0"/>
    </w:p>
    <w:sectPr w:rsidR="005B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00"/>
    <w:rsid w:val="005B0556"/>
    <w:rsid w:val="005B7588"/>
    <w:rsid w:val="0080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7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7588"/>
    <w:pPr>
      <w:ind w:left="720"/>
      <w:contextualSpacing/>
    </w:pPr>
  </w:style>
  <w:style w:type="paragraph" w:customStyle="1" w:styleId="justtext">
    <w:name w:val="justtext"/>
    <w:basedOn w:val="a"/>
    <w:rsid w:val="005B7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7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7588"/>
    <w:pPr>
      <w:ind w:left="720"/>
      <w:contextualSpacing/>
    </w:pPr>
  </w:style>
  <w:style w:type="paragraph" w:customStyle="1" w:styleId="justtext">
    <w:name w:val="justtext"/>
    <w:basedOn w:val="a"/>
    <w:rsid w:val="005B7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2014-02-27T12:24:00Z</dcterms:created>
  <dcterms:modified xsi:type="dcterms:W3CDTF">2014-02-27T12:24:00Z</dcterms:modified>
</cp:coreProperties>
</file>