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B" w:rsidRDefault="00CC7181" w:rsidP="00F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81">
        <w:rPr>
          <w:rFonts w:ascii="Times New Roman" w:hAnsi="Times New Roman" w:cs="Times New Roman"/>
          <w:sz w:val="24"/>
          <w:szCs w:val="24"/>
        </w:rPr>
        <w:t>ПЕРСПЕКТИВНО – ТЕМАТИЧЕСКОЕ ПЛАНИРОВАНИЕ</w:t>
      </w:r>
    </w:p>
    <w:p w:rsidR="00F4206B" w:rsidRDefault="00F4206B" w:rsidP="00F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 – ОБРАЗОВАТЕЛЬНОЙ РАБОТЫ </w:t>
      </w:r>
    </w:p>
    <w:p w:rsidR="00F3529C" w:rsidRPr="00CC7181" w:rsidRDefault="00F4206B" w:rsidP="00F42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МЛАДШЕЙ ГРУППЕ</w:t>
      </w:r>
    </w:p>
    <w:tbl>
      <w:tblPr>
        <w:tblStyle w:val="a3"/>
        <w:tblW w:w="0" w:type="auto"/>
        <w:tblLook w:val="04A0"/>
      </w:tblPr>
      <w:tblGrid>
        <w:gridCol w:w="924"/>
        <w:gridCol w:w="3672"/>
        <w:gridCol w:w="6586"/>
        <w:gridCol w:w="3697"/>
      </w:tblGrid>
      <w:tr w:rsidR="00AB6B74" w:rsidRPr="00CC7181" w:rsidTr="00483FD7">
        <w:tc>
          <w:tcPr>
            <w:tcW w:w="831" w:type="dxa"/>
          </w:tcPr>
          <w:p w:rsidR="00AB6B74" w:rsidRPr="00CC7181" w:rsidRDefault="00AB6B7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Месяц</w:t>
            </w:r>
          </w:p>
        </w:tc>
        <w:tc>
          <w:tcPr>
            <w:tcW w:w="3672" w:type="dxa"/>
          </w:tcPr>
          <w:p w:rsidR="00AB6B74" w:rsidRPr="00CC7181" w:rsidRDefault="00AB6B74" w:rsidP="00AB6B7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AB6B74" w:rsidRPr="00CC7181" w:rsidRDefault="00AB6B74" w:rsidP="00AB6B7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86" w:type="dxa"/>
          </w:tcPr>
          <w:p w:rsidR="00AB6B74" w:rsidRPr="00CC7181" w:rsidRDefault="00AB6B74" w:rsidP="00AB6B7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97" w:type="dxa"/>
          </w:tcPr>
          <w:p w:rsidR="00AB6B74" w:rsidRPr="00CC7181" w:rsidRDefault="00AB6B74" w:rsidP="00AB6B7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AB6B74" w:rsidRPr="00CC7181" w:rsidTr="00483FD7">
        <w:tc>
          <w:tcPr>
            <w:tcW w:w="831" w:type="dxa"/>
            <w:vMerge w:val="restart"/>
            <w:textDirection w:val="btLr"/>
          </w:tcPr>
          <w:p w:rsidR="00AB6B74" w:rsidRPr="00CC7181" w:rsidRDefault="00AB6B74" w:rsidP="00483F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СЕНТЯРЬ</w:t>
            </w:r>
          </w:p>
        </w:tc>
        <w:tc>
          <w:tcPr>
            <w:tcW w:w="3672" w:type="dxa"/>
          </w:tcPr>
          <w:p w:rsidR="00AB6B74" w:rsidRPr="00CC7181" w:rsidRDefault="00AB6B74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сад. Моя любимая игрушка»</w:t>
            </w:r>
          </w:p>
          <w:p w:rsidR="00AB6B74" w:rsidRPr="00CC7181" w:rsidRDefault="00AB6B74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83FD7" w:rsidRPr="00CC7181" w:rsidRDefault="00CC6E5D" w:rsidP="00CC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 Формировать элементарные математические представления. Развивать творческие и конструктивные способности детей.</w:t>
            </w:r>
          </w:p>
        </w:tc>
        <w:tc>
          <w:tcPr>
            <w:tcW w:w="3697" w:type="dxa"/>
          </w:tcPr>
          <w:p w:rsidR="00AB6B74" w:rsidRPr="00CC7181" w:rsidRDefault="00CC6E5D" w:rsidP="00CC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«Любимый детский сад»</w:t>
            </w:r>
          </w:p>
        </w:tc>
      </w:tr>
      <w:tr w:rsidR="00AB6B74" w:rsidRPr="00CC7181" w:rsidTr="00483FD7">
        <w:tc>
          <w:tcPr>
            <w:tcW w:w="831" w:type="dxa"/>
            <w:vMerge/>
          </w:tcPr>
          <w:p w:rsidR="00AB6B74" w:rsidRPr="00CC7181" w:rsidRDefault="00AB6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AB6B74" w:rsidRPr="00CC7181" w:rsidRDefault="00483FD7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«Правила и безопасность дорожного движения»</w:t>
            </w:r>
          </w:p>
          <w:p w:rsidR="00483FD7" w:rsidRPr="00CC7181" w:rsidRDefault="00483FD7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B6B74" w:rsidRPr="00CC7181" w:rsidRDefault="00CC6E5D" w:rsidP="00CC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 Развивать у детей интерес к машинам, работе водителя, правилам дорожного движения. Познакомить с трудом водителя. Воспитывать уважительное отношение к труду взрослых, бережное отношение к игрушкам-машинам. Закреплять навыки культурного поведения «на дороге».</w:t>
            </w:r>
          </w:p>
        </w:tc>
        <w:tc>
          <w:tcPr>
            <w:tcW w:w="3697" w:type="dxa"/>
          </w:tcPr>
          <w:p w:rsidR="00AB6B74" w:rsidRPr="00CC7181" w:rsidRDefault="00CC6E5D" w:rsidP="00CC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по правилам дорожного движения «Светофор».</w:t>
            </w:r>
          </w:p>
        </w:tc>
      </w:tr>
      <w:tr w:rsidR="00AB6B74" w:rsidRPr="00CC7181" w:rsidTr="00483FD7">
        <w:tc>
          <w:tcPr>
            <w:tcW w:w="831" w:type="dxa"/>
            <w:vMerge/>
          </w:tcPr>
          <w:p w:rsidR="00AB6B74" w:rsidRPr="00CC7181" w:rsidRDefault="00AB6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AB6B74" w:rsidRPr="00CC7181" w:rsidRDefault="00483FD7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483FD7" w:rsidRPr="00CC7181" w:rsidRDefault="00483FD7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B6B74" w:rsidRPr="00CC7181" w:rsidRDefault="00CC6E5D" w:rsidP="00CC6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A97ECC" w:rsidRPr="00CC7181" w:rsidRDefault="00A97ECC" w:rsidP="00A9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B6B74" w:rsidRPr="00CC7181" w:rsidRDefault="00A97ECC" w:rsidP="00A9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</w:tc>
      </w:tr>
      <w:tr w:rsidR="00AB6B74" w:rsidRPr="00CC7181" w:rsidTr="00483FD7">
        <w:tc>
          <w:tcPr>
            <w:tcW w:w="831" w:type="dxa"/>
            <w:vMerge/>
          </w:tcPr>
          <w:p w:rsidR="00AB6B74" w:rsidRPr="00CC7181" w:rsidRDefault="00AB6B7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AB6B74" w:rsidRPr="00CC7181" w:rsidRDefault="00483FD7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7ECC" w:rsidRPr="00CC7181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FD7" w:rsidRPr="00CC7181" w:rsidRDefault="00483FD7" w:rsidP="004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B6B74" w:rsidRPr="00CC7181" w:rsidRDefault="00A97ECC" w:rsidP="00A9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времени года осени, осенних явлениях.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E70889" w:rsidRDefault="00E70889" w:rsidP="00E7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B6B74" w:rsidRPr="00CC7181" w:rsidRDefault="00E70889" w:rsidP="00E7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7ECC" w:rsidRDefault="00A97ECC">
      <w:pPr>
        <w:rPr>
          <w:rFonts w:ascii="Times New Roman" w:hAnsi="Times New Roman" w:cs="Times New Roman"/>
          <w:sz w:val="24"/>
          <w:szCs w:val="24"/>
        </w:rPr>
      </w:pPr>
    </w:p>
    <w:p w:rsidR="00FC326A" w:rsidRDefault="00FC326A">
      <w:pPr>
        <w:rPr>
          <w:rFonts w:ascii="Times New Roman" w:hAnsi="Times New Roman" w:cs="Times New Roman"/>
          <w:sz w:val="24"/>
          <w:szCs w:val="24"/>
        </w:rPr>
      </w:pPr>
    </w:p>
    <w:p w:rsidR="00FC326A" w:rsidRPr="00CC7181" w:rsidRDefault="00FC3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"/>
        <w:gridCol w:w="3683"/>
        <w:gridCol w:w="6578"/>
        <w:gridCol w:w="3694"/>
      </w:tblGrid>
      <w:tr w:rsidR="00A97ECC" w:rsidRPr="00CC7181" w:rsidTr="00A97ECC">
        <w:tc>
          <w:tcPr>
            <w:tcW w:w="831" w:type="dxa"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Месяц</w:t>
            </w:r>
          </w:p>
        </w:tc>
        <w:tc>
          <w:tcPr>
            <w:tcW w:w="3683" w:type="dxa"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78" w:type="dxa"/>
          </w:tcPr>
          <w:p w:rsidR="00A97ECC" w:rsidRPr="00CC7181" w:rsidRDefault="00A97ECC" w:rsidP="00A97EC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94" w:type="dxa"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A97ECC" w:rsidRPr="00CC7181" w:rsidTr="00A97ECC">
        <w:tc>
          <w:tcPr>
            <w:tcW w:w="831" w:type="dxa"/>
            <w:vMerge w:val="restart"/>
            <w:textDirection w:val="btLr"/>
          </w:tcPr>
          <w:p w:rsidR="00A97ECC" w:rsidRPr="00CC7181" w:rsidRDefault="00A97ECC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ОКТЯБРЬ</w:t>
            </w:r>
          </w:p>
        </w:tc>
        <w:tc>
          <w:tcPr>
            <w:tcW w:w="3683" w:type="dxa"/>
          </w:tcPr>
          <w:p w:rsidR="00A97ECC" w:rsidRDefault="00A97EC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«Лес. Грибы, ягоды»</w:t>
            </w:r>
          </w:p>
          <w:p w:rsidR="006966A5" w:rsidRPr="006966A5" w:rsidRDefault="006966A5" w:rsidP="0037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A97ECC" w:rsidRPr="00CC7181" w:rsidRDefault="00A97ECC" w:rsidP="000C7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тем, что осень – это время сбора урожая овощей, фруктов, ягод и грибов. </w:t>
            </w:r>
            <w:r w:rsidR="000C7CE5" w:rsidRPr="00CC7181">
              <w:rPr>
                <w:rFonts w:ascii="Times New Roman" w:hAnsi="Times New Roman" w:cs="Times New Roman"/>
                <w:sz w:val="24"/>
                <w:szCs w:val="24"/>
              </w:rPr>
              <w:t>Закрепить умение описывать предметы, замечая характерные признаки.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4" w:type="dxa"/>
          </w:tcPr>
          <w:p w:rsidR="00A97ECC" w:rsidRDefault="00E70889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E70889" w:rsidRDefault="00E70889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и его подарки»</w:t>
            </w:r>
          </w:p>
          <w:p w:rsidR="00E70889" w:rsidRPr="00CC7181" w:rsidRDefault="00E70889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(рисунки, аппликация)</w:t>
            </w:r>
          </w:p>
        </w:tc>
      </w:tr>
      <w:tr w:rsidR="00A97ECC" w:rsidRPr="00CC7181" w:rsidTr="00A97ECC">
        <w:tc>
          <w:tcPr>
            <w:tcW w:w="831" w:type="dxa"/>
            <w:vMerge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7ECC" w:rsidRDefault="00A97EC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A97ECC" w:rsidRPr="00CC7181" w:rsidRDefault="000C7CE5" w:rsidP="000C7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пользе и вреде огня. Закрепить знания о том, что горит, что не горит. Вызвать у детей желание быть всегда осторожными с огнем.  Дать понятие детям о том, какую опасность таят в себе спички. Познакомить со свойствами огня.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4" w:type="dxa"/>
          </w:tcPr>
          <w:p w:rsidR="00A97ECC" w:rsidRDefault="00E70889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70889" w:rsidRPr="00CC7181" w:rsidRDefault="00E70889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«Раньше и теперь»</w:t>
            </w:r>
          </w:p>
        </w:tc>
      </w:tr>
      <w:tr w:rsidR="00A97ECC" w:rsidRPr="00CC7181" w:rsidTr="00A97ECC">
        <w:tc>
          <w:tcPr>
            <w:tcW w:w="831" w:type="dxa"/>
            <w:vMerge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7ECC" w:rsidRDefault="00A97EC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A97ECC" w:rsidRPr="00CC7181" w:rsidRDefault="000C7CE5" w:rsidP="000C7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детей об окружающем мире. Расширять знания о животных, месте их жительства (домашние).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4" w:type="dxa"/>
          </w:tcPr>
          <w:p w:rsidR="00A97ECC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C352A" w:rsidRPr="00CC7181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«Клубочки для котёнка»</w:t>
            </w:r>
          </w:p>
        </w:tc>
      </w:tr>
      <w:tr w:rsidR="00A97ECC" w:rsidRPr="00CC7181" w:rsidTr="00A97ECC">
        <w:tc>
          <w:tcPr>
            <w:tcW w:w="831" w:type="dxa"/>
            <w:vMerge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7ECC" w:rsidRDefault="00A97EC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«Средства связи».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A97ECC" w:rsidRPr="00CC7181" w:rsidRDefault="00BC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почтальона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4" w:type="dxa"/>
          </w:tcPr>
          <w:p w:rsidR="00A97ECC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  <w:p w:rsidR="00BC352A" w:rsidRPr="00CC7181" w:rsidRDefault="00BC352A" w:rsidP="00BC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</w:t>
            </w:r>
          </w:p>
        </w:tc>
      </w:tr>
      <w:tr w:rsidR="00A97ECC" w:rsidRPr="00CC7181" w:rsidTr="00A97ECC">
        <w:tc>
          <w:tcPr>
            <w:tcW w:w="831" w:type="dxa"/>
            <w:vMerge/>
          </w:tcPr>
          <w:p w:rsidR="00A97ECC" w:rsidRPr="00CC7181" w:rsidRDefault="00A97ECC" w:rsidP="00CC71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7ECC" w:rsidRDefault="00A97EC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A97ECC" w:rsidRPr="00CC7181" w:rsidRDefault="0043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наиболее распространенными на территории нашей страны перелётными и зимующими видами птиц.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4" w:type="dxa"/>
          </w:tcPr>
          <w:p w:rsidR="00A97ECC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C352A" w:rsidRPr="00CC7181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«Ягодки для птицы»</w:t>
            </w:r>
          </w:p>
        </w:tc>
      </w:tr>
    </w:tbl>
    <w:p w:rsidR="00CC7181" w:rsidRDefault="00CC7181">
      <w:pPr>
        <w:rPr>
          <w:rFonts w:ascii="Times New Roman" w:hAnsi="Times New Roman" w:cs="Times New Roman"/>
          <w:sz w:val="24"/>
          <w:szCs w:val="24"/>
        </w:rPr>
      </w:pPr>
    </w:p>
    <w:p w:rsidR="00FC326A" w:rsidRDefault="00FC326A">
      <w:pPr>
        <w:rPr>
          <w:rFonts w:ascii="Times New Roman" w:hAnsi="Times New Roman" w:cs="Times New Roman"/>
          <w:sz w:val="24"/>
          <w:szCs w:val="24"/>
        </w:rPr>
      </w:pPr>
    </w:p>
    <w:p w:rsidR="00FC326A" w:rsidRPr="00CC7181" w:rsidRDefault="00FC3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"/>
        <w:gridCol w:w="3650"/>
        <w:gridCol w:w="6537"/>
        <w:gridCol w:w="3675"/>
      </w:tblGrid>
      <w:tr w:rsidR="009F5206" w:rsidRPr="00CC7181" w:rsidTr="00BC352A">
        <w:tc>
          <w:tcPr>
            <w:tcW w:w="92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50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37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75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9F5206" w:rsidRPr="00CC7181" w:rsidTr="00BC352A">
        <w:tc>
          <w:tcPr>
            <w:tcW w:w="924" w:type="dxa"/>
            <w:vMerge w:val="restart"/>
            <w:textDirection w:val="btLr"/>
          </w:tcPr>
          <w:p w:rsidR="009F5206" w:rsidRPr="00CC7181" w:rsidRDefault="009F5206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НОЯБРЬ</w:t>
            </w:r>
          </w:p>
        </w:tc>
        <w:tc>
          <w:tcPr>
            <w:tcW w:w="3650" w:type="dxa"/>
          </w:tcPr>
          <w:p w:rsidR="009F5206" w:rsidRDefault="009F5206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«Транспорт. +ПДД + ОБЖ (правила безопасности на льду).</w:t>
            </w:r>
          </w:p>
          <w:p w:rsidR="006966A5" w:rsidRPr="00CC7181" w:rsidRDefault="006966A5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9F5206" w:rsidRPr="00CC7181" w:rsidRDefault="005441FE" w:rsidP="0054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пассажирским тран</w:t>
            </w:r>
            <w:proofErr w:type="gramStart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 портом. Отметить характерные отличительные признаки от грузового транспорта. Учить детей через игровые образы правилам поведения в общественном транспорте. Воспитывать вежливое, культурное поведение. Дать детям представление о грузовом транспорте, о грузах, которые перевозят водители на грузовом транспорте. </w:t>
            </w:r>
            <w:r w:rsidR="00F56AB0"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безопасном поведении зимой. </w:t>
            </w: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75" w:type="dxa"/>
          </w:tcPr>
          <w:p w:rsidR="00FC326A" w:rsidRDefault="00FC326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</w:t>
            </w:r>
          </w:p>
          <w:p w:rsidR="009F5206" w:rsidRPr="00CC7181" w:rsidRDefault="00FC326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едем, едем, едем!!!»</w:t>
            </w:r>
          </w:p>
        </w:tc>
      </w:tr>
      <w:tr w:rsidR="009F5206" w:rsidRPr="00CC7181" w:rsidTr="00BC352A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F5206" w:rsidRDefault="009F5206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«Мебель». Свойства дерева.</w:t>
            </w:r>
          </w:p>
          <w:p w:rsidR="009F5206" w:rsidRPr="00CC7181" w:rsidRDefault="009F5206" w:rsidP="003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9F5206" w:rsidRPr="00CC7181" w:rsidRDefault="005441FE" w:rsidP="00032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обобщающим понятие</w:t>
            </w:r>
            <w:proofErr w:type="gramStart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мебель». Уч</w:t>
            </w:r>
            <w:r w:rsidR="00032929"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ить выделять различные признаки </w:t>
            </w: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предметов, сравн</w:t>
            </w:r>
            <w:r w:rsidR="00032929"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ивать их, находить существенные </w:t>
            </w: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для данного родового пон</w:t>
            </w:r>
            <w:r w:rsidR="00032929"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ятия признаки и по ним обобщать </w:t>
            </w: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предметы в одно родовое понятие.</w:t>
            </w:r>
            <w:r w:rsidR="00032929"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дерева (твердый, неупругий материал). Показать, как люди используют свойства материала при изготовлениипредметов. Воспитывать в детях уважение к людям труда и бережное отношение к предметам, сделанным их руками.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75" w:type="dxa"/>
          </w:tcPr>
          <w:p w:rsidR="009F5206" w:rsidRDefault="00FC326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FC326A" w:rsidRDefault="00FC326A" w:rsidP="00FC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помощники»</w:t>
            </w:r>
          </w:p>
          <w:p w:rsidR="00FC326A" w:rsidRPr="00CC7181" w:rsidRDefault="00FC326A" w:rsidP="00FC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(протереть мебель в групповой комнате)</w:t>
            </w:r>
          </w:p>
        </w:tc>
      </w:tr>
      <w:tr w:rsidR="00BC352A" w:rsidRPr="00CC7181" w:rsidTr="00BC352A">
        <w:tc>
          <w:tcPr>
            <w:tcW w:w="924" w:type="dxa"/>
            <w:vMerge/>
          </w:tcPr>
          <w:p w:rsidR="00BC352A" w:rsidRPr="00CC7181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BC352A" w:rsidRDefault="00BC352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BC352A" w:rsidRPr="00BC352A" w:rsidRDefault="00BC352A" w:rsidP="00BC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Целью организации мониторинга является  оценка и коррекция воспитательно-образовательной деятельности, условий среды для предупреждения возможных неблагоприятных воздействий на развитие детей.</w:t>
            </w:r>
          </w:p>
          <w:p w:rsidR="00BC352A" w:rsidRPr="00BC352A" w:rsidRDefault="00BC352A" w:rsidP="00BC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Задачи мониторинга:</w:t>
            </w:r>
          </w:p>
          <w:p w:rsidR="00BC352A" w:rsidRPr="00BC352A" w:rsidRDefault="00BC352A" w:rsidP="00BC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-  сбор, обработка и анализ информации по различным аспектам воспитательно-образовательного процесса;</w:t>
            </w:r>
          </w:p>
          <w:p w:rsidR="00BC352A" w:rsidRPr="00BC352A" w:rsidRDefault="00BC352A" w:rsidP="00BC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-  принятие мер по усилению положительных и одновременно ослаблению отрицательных факторов, влияющих на воспитательно-образовательный процесс;</w:t>
            </w:r>
          </w:p>
          <w:p w:rsidR="00BC352A" w:rsidRPr="00CC7181" w:rsidRDefault="00BC352A" w:rsidP="00BC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</w:rPr>
              <w:t>-  оценивание результатов принятых мер в соответствии с федеральными государственными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7181" w:rsidRDefault="00CC7181">
      <w:pPr>
        <w:rPr>
          <w:rFonts w:ascii="Times New Roman" w:hAnsi="Times New Roman" w:cs="Times New Roman"/>
          <w:sz w:val="24"/>
          <w:szCs w:val="24"/>
        </w:rPr>
      </w:pPr>
    </w:p>
    <w:p w:rsidR="00FC326A" w:rsidRPr="00CC7181" w:rsidRDefault="00FC3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"/>
        <w:gridCol w:w="3672"/>
        <w:gridCol w:w="6586"/>
        <w:gridCol w:w="3697"/>
      </w:tblGrid>
      <w:tr w:rsidR="009F5206" w:rsidRPr="00CC7181" w:rsidTr="009F5206">
        <w:tc>
          <w:tcPr>
            <w:tcW w:w="831" w:type="dxa"/>
          </w:tcPr>
          <w:p w:rsidR="009F5206" w:rsidRPr="00CC7181" w:rsidRDefault="009F520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72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86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97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9F5206" w:rsidRPr="00CC7181" w:rsidTr="009F5206">
        <w:tc>
          <w:tcPr>
            <w:tcW w:w="831" w:type="dxa"/>
            <w:vMerge w:val="restart"/>
            <w:textDirection w:val="btLr"/>
          </w:tcPr>
          <w:p w:rsidR="009F5206" w:rsidRPr="00CC7181" w:rsidRDefault="009F5206" w:rsidP="00FC3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3672" w:type="dxa"/>
          </w:tcPr>
          <w:p w:rsidR="009F5206" w:rsidRDefault="009F5206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«Уголок природы в детском саду». «Комн</w:t>
            </w:r>
            <w:r w:rsidR="00434F9C" w:rsidRPr="00CC7181">
              <w:rPr>
                <w:rFonts w:ascii="Times New Roman" w:hAnsi="Times New Roman" w:cs="Times New Roman"/>
                <w:sz w:val="24"/>
                <w:szCs w:val="24"/>
              </w:rPr>
              <w:t>атные растения и уход за ними».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FC326A" w:rsidRDefault="00032929" w:rsidP="00032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растениях. Познакомить с названиями 2-3-х комнатных растений. Развивать желание ухаживать за растениями, относиться к ним с любовью и нежностью. Учить детей сравнивать растения, находить сходство и различие во внешних признаках.</w:t>
            </w:r>
            <w:r w:rsidR="00F56AB0" w:rsidRPr="00FC32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FC326A" w:rsidRPr="00FC326A" w:rsidRDefault="00FC326A" w:rsidP="00FC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9F5206" w:rsidRDefault="00FC326A" w:rsidP="00FC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«Мы помощники»</w:t>
            </w:r>
          </w:p>
          <w:p w:rsidR="00FC326A" w:rsidRPr="00CC7181" w:rsidRDefault="00FC326A" w:rsidP="00FC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(полить комнатные растения)</w:t>
            </w:r>
          </w:p>
        </w:tc>
      </w:tr>
      <w:tr w:rsidR="009F5206" w:rsidRPr="00CC7181" w:rsidTr="009F5206">
        <w:tc>
          <w:tcPr>
            <w:tcW w:w="831" w:type="dxa"/>
            <w:vMerge/>
          </w:tcPr>
          <w:p w:rsidR="009F5206" w:rsidRPr="00CC7181" w:rsidRDefault="009F520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Неделя здоровья. «Я здоровье сберегу, сам себе я помогу».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FC326A" w:rsidRDefault="00F56AB0" w:rsidP="00F56AB0">
            <w:pPr>
              <w:jc w:val="both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</w:t>
            </w:r>
            <w:r w:rsidR="00032929" w:rsidRPr="00FC326A">
              <w:rPr>
                <w:rFonts w:ascii="Times New Roman" w:hAnsi="Times New Roman" w:cs="Times New Roman"/>
              </w:rPr>
              <w:t>чить детей проявлять заботливое отношение к окружающим. Дать детям представление о диагностике, умении определять больные места, сознательно прислушиваться к своему организму, ока</w:t>
            </w:r>
            <w:r w:rsidRPr="00FC326A">
              <w:rPr>
                <w:rFonts w:ascii="Times New Roman" w:hAnsi="Times New Roman" w:cs="Times New Roman"/>
              </w:rPr>
              <w:t>зывать элементарную первую ме</w:t>
            </w:r>
            <w:r w:rsidR="00032929" w:rsidRPr="00FC326A">
              <w:rPr>
                <w:rFonts w:ascii="Times New Roman" w:hAnsi="Times New Roman" w:cs="Times New Roman"/>
              </w:rPr>
              <w:t>дицинскую помощь. Проявлять инициативу каждому ребенку. Познакомить детей с проф</w:t>
            </w:r>
            <w:r w:rsidRPr="00FC326A">
              <w:rPr>
                <w:rFonts w:ascii="Times New Roman" w:hAnsi="Times New Roman" w:cs="Times New Roman"/>
              </w:rPr>
              <w:t>ессиями врача и медицинской се</w:t>
            </w:r>
            <w:r w:rsidR="00032929" w:rsidRPr="00FC326A">
              <w:rPr>
                <w:rFonts w:ascii="Times New Roman" w:hAnsi="Times New Roman" w:cs="Times New Roman"/>
              </w:rPr>
              <w:t>стры. Познакомить детей с понят</w:t>
            </w:r>
            <w:r w:rsidRPr="00FC326A">
              <w:rPr>
                <w:rFonts w:ascii="Times New Roman" w:hAnsi="Times New Roman" w:cs="Times New Roman"/>
              </w:rPr>
              <w:t xml:space="preserve">ием витамины. Закрепить знания </w:t>
            </w:r>
            <w:r w:rsidR="00032929" w:rsidRPr="00FC326A">
              <w:rPr>
                <w:rFonts w:ascii="Times New Roman" w:hAnsi="Times New Roman" w:cs="Times New Roman"/>
              </w:rPr>
              <w:t>об овощах и фруктах, об и</w:t>
            </w:r>
            <w:r w:rsidRPr="00FC326A">
              <w:rPr>
                <w:rFonts w:ascii="Times New Roman" w:hAnsi="Times New Roman" w:cs="Times New Roman"/>
              </w:rPr>
              <w:t>х значении в питании. Воспиты</w:t>
            </w:r>
            <w:r w:rsidR="00032929" w:rsidRPr="00FC326A">
              <w:rPr>
                <w:rFonts w:ascii="Times New Roman" w:hAnsi="Times New Roman" w:cs="Times New Roman"/>
              </w:rPr>
              <w:t>вать у детей культуру еды, чувство меры.</w:t>
            </w:r>
            <w:r w:rsidR="000E4FC7" w:rsidRPr="00FC326A">
              <w:rPr>
                <w:rFonts w:ascii="Times New Roman" w:hAnsi="Times New Roman" w:cs="Times New Roman"/>
              </w:rPr>
              <w:t>Расширять представления о здоровье и ЗОЖ. Воспитывать стремление вести ЗОЖ. Формировать положительную самооценку. Развивать творческие и конструктивные способности детей. Формировать элементарные математические представления</w:t>
            </w:r>
            <w:r w:rsidRPr="00FC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F5206" w:rsidRDefault="00FC326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  <w:p w:rsidR="00FC326A" w:rsidRPr="00CC7181" w:rsidRDefault="00FC326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</w:tc>
      </w:tr>
      <w:tr w:rsidR="009F5206" w:rsidRPr="00CC7181" w:rsidTr="009F5206">
        <w:tc>
          <w:tcPr>
            <w:tcW w:w="831" w:type="dxa"/>
            <w:vMerge/>
          </w:tcPr>
          <w:p w:rsidR="009F5206" w:rsidRPr="00CC7181" w:rsidRDefault="009F520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«Зима». Свойства воды.</w:t>
            </w:r>
          </w:p>
          <w:p w:rsidR="006966A5" w:rsidRPr="00CC7181" w:rsidRDefault="006966A5" w:rsidP="002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FC326A" w:rsidRDefault="00F56AB0" w:rsidP="00F5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времени года - зима. Учить детей сравнивать разные времена года, отмечая характерные признаки каждого, уточнить, что времена года закономерно наступают один после другого. Развивать чувственность, наблюдательность, любознательность.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9F5206" w:rsidRPr="00CC7181" w:rsidRDefault="00D04E9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9F5206" w:rsidRPr="00CC7181" w:rsidTr="009F5206">
        <w:tc>
          <w:tcPr>
            <w:tcW w:w="831" w:type="dxa"/>
            <w:vMerge/>
          </w:tcPr>
          <w:p w:rsidR="009F5206" w:rsidRPr="00CC7181" w:rsidRDefault="009F520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Каникулы. «Новый год».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FC326A" w:rsidRDefault="00F56AB0" w:rsidP="00F5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 и бережное отношение к чужим секретам.</w:t>
            </w:r>
          </w:p>
        </w:tc>
        <w:tc>
          <w:tcPr>
            <w:tcW w:w="3697" w:type="dxa"/>
          </w:tcPr>
          <w:p w:rsidR="009F5206" w:rsidRPr="00CC7181" w:rsidRDefault="00D04E9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</w:tbl>
    <w:p w:rsidR="00FC326A" w:rsidRPr="00CC7181" w:rsidRDefault="00FC3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"/>
        <w:gridCol w:w="3672"/>
        <w:gridCol w:w="6589"/>
        <w:gridCol w:w="3694"/>
      </w:tblGrid>
      <w:tr w:rsidR="009F5206" w:rsidRPr="00CC7181" w:rsidTr="00FC326A">
        <w:tc>
          <w:tcPr>
            <w:tcW w:w="92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72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89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9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FC326A" w:rsidRPr="00CC7181" w:rsidTr="00FC326A">
        <w:tc>
          <w:tcPr>
            <w:tcW w:w="924" w:type="dxa"/>
            <w:vMerge w:val="restart"/>
            <w:textDirection w:val="btLr"/>
          </w:tcPr>
          <w:p w:rsidR="00FC326A" w:rsidRPr="00CC7181" w:rsidRDefault="00FC326A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ЯНВАРЬ</w:t>
            </w:r>
          </w:p>
        </w:tc>
        <w:tc>
          <w:tcPr>
            <w:tcW w:w="13955" w:type="dxa"/>
            <w:gridSpan w:val="3"/>
          </w:tcPr>
          <w:p w:rsidR="00FC326A" w:rsidRPr="00CC7181" w:rsidRDefault="00FC326A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</w:tr>
      <w:tr w:rsidR="009F5206" w:rsidRPr="00CC7181" w:rsidTr="00FC326A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«Каникулы». Рождественские праздники.</w:t>
            </w:r>
          </w:p>
          <w:p w:rsidR="006966A5" w:rsidRPr="00CC7181" w:rsidRDefault="006966A5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FC326A" w:rsidRPr="00FC326A" w:rsidRDefault="00FC326A" w:rsidP="00FC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имних развлечениях, вызвать по</w:t>
            </w: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ложительные эмоции.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епить понятие, что зимние раз</w:t>
            </w: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влечения характерны 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для зимы. Развивать у детей </w:t>
            </w: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творческую активность,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и фантазию. Учить </w:t>
            </w:r>
            <w:proofErr w:type="gramStart"/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FC32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имитационные движения по показу взрос- </w:t>
            </w:r>
          </w:p>
          <w:p w:rsidR="009F5206" w:rsidRPr="00CC7181" w:rsidRDefault="00FC326A" w:rsidP="00FC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6A"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  <w:r w:rsidR="00D04E91" w:rsidRPr="00D04E91">
              <w:rPr>
                <w:rFonts w:ascii="Times New Roman" w:hAnsi="Times New Roman" w:cs="Times New Roman"/>
                <w:sz w:val="24"/>
                <w:szCs w:val="24"/>
              </w:rPr>
              <w:t>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 и бережное отношение к чужим секретам.</w:t>
            </w:r>
          </w:p>
        </w:tc>
        <w:tc>
          <w:tcPr>
            <w:tcW w:w="3694" w:type="dxa"/>
          </w:tcPr>
          <w:p w:rsidR="009F5206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B7341C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«Коляда»</w:t>
            </w:r>
          </w:p>
        </w:tc>
      </w:tr>
      <w:tr w:rsidR="009F5206" w:rsidRPr="00CC7181" w:rsidTr="00FC326A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«Труд взрослых».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D04E91" w:rsidRPr="00D04E91" w:rsidRDefault="00D04E91" w:rsidP="00D0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 xml:space="preserve">ать понятие о труде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 xml:space="preserve">, о его рабочем инвентаре. </w:t>
            </w:r>
          </w:p>
          <w:p w:rsidR="00D04E91" w:rsidRPr="00D04E91" w:rsidRDefault="00D04E91" w:rsidP="00D0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взрослых, воспитывать желание </w:t>
            </w:r>
          </w:p>
          <w:p w:rsidR="009F5206" w:rsidRPr="00CC7181" w:rsidRDefault="00D04E91" w:rsidP="00D0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взрослым,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Узнавать на карточках орудия труда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уважение к людям труда и бережное отношение к предметам, сделанным их руками.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4" w:type="dxa"/>
          </w:tcPr>
          <w:p w:rsidR="009F5206" w:rsidRDefault="00D04E9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04E91" w:rsidRPr="00CC7181" w:rsidRDefault="00D04E9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работает?»</w:t>
            </w:r>
          </w:p>
        </w:tc>
      </w:tr>
      <w:tr w:rsidR="009F5206" w:rsidRPr="00CC7181" w:rsidTr="00FC326A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«Одежда и обувь». «Свойства ткани и кожи».</w:t>
            </w:r>
          </w:p>
          <w:p w:rsidR="006966A5" w:rsidRPr="00CC7181" w:rsidRDefault="006966A5" w:rsidP="0069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9F5206" w:rsidRPr="00CC7181" w:rsidRDefault="00D04E91" w:rsidP="00D0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предметызнакомой одежды,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различия и сходство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между ними.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существенным, сходным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объединять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 одно родовое понятие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«одежда».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атить внимание детей на то, что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одежда сшита руками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юдей, что они затратили много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труда», поэтому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ужно относиться бережно,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складывать, не пачкать.</w:t>
            </w:r>
          </w:p>
        </w:tc>
        <w:tc>
          <w:tcPr>
            <w:tcW w:w="3694" w:type="dxa"/>
          </w:tcPr>
          <w:p w:rsidR="009F5206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B7341C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моды»</w:t>
            </w:r>
          </w:p>
          <w:p w:rsidR="00B7341C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в уголке ряженья)</w:t>
            </w:r>
          </w:p>
        </w:tc>
      </w:tr>
      <w:tr w:rsidR="009F5206" w:rsidRPr="00CC7181" w:rsidTr="00FC326A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72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6966A5" w:rsidRPr="00CC7181" w:rsidRDefault="006966A5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9F5206" w:rsidRPr="00CC7181" w:rsidRDefault="00D04E91" w:rsidP="00D0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 в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экологические знаки.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том, что лес- это сообщество растений и животных, 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на одной территории. </w:t>
            </w:r>
            <w:r w:rsidRPr="00D04E9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окружающему миру, воде</w:t>
            </w:r>
          </w:p>
        </w:tc>
        <w:tc>
          <w:tcPr>
            <w:tcW w:w="3694" w:type="dxa"/>
          </w:tcPr>
          <w:p w:rsidR="009F5206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B7341C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</w:tr>
    </w:tbl>
    <w:p w:rsidR="009F5206" w:rsidRDefault="009F5206">
      <w:pPr>
        <w:rPr>
          <w:rFonts w:ascii="Times New Roman" w:hAnsi="Times New Roman" w:cs="Times New Roman"/>
          <w:sz w:val="24"/>
          <w:szCs w:val="24"/>
        </w:rPr>
      </w:pPr>
    </w:p>
    <w:p w:rsidR="00D04E91" w:rsidRDefault="00D04E91">
      <w:pPr>
        <w:rPr>
          <w:rFonts w:ascii="Times New Roman" w:hAnsi="Times New Roman" w:cs="Times New Roman"/>
          <w:sz w:val="24"/>
          <w:szCs w:val="24"/>
        </w:rPr>
      </w:pPr>
    </w:p>
    <w:p w:rsidR="00B7341C" w:rsidRDefault="00B7341C">
      <w:pPr>
        <w:rPr>
          <w:rFonts w:ascii="Times New Roman" w:hAnsi="Times New Roman" w:cs="Times New Roman"/>
          <w:sz w:val="24"/>
          <w:szCs w:val="24"/>
        </w:rPr>
      </w:pPr>
    </w:p>
    <w:p w:rsidR="00B7341C" w:rsidRPr="00CC7181" w:rsidRDefault="00B734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"/>
        <w:gridCol w:w="3579"/>
        <w:gridCol w:w="6609"/>
        <w:gridCol w:w="3674"/>
      </w:tblGrid>
      <w:tr w:rsidR="009F5206" w:rsidRPr="00CC7181" w:rsidTr="009F5206">
        <w:tc>
          <w:tcPr>
            <w:tcW w:w="92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Месяц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9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609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7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9F5206" w:rsidRPr="00CC7181" w:rsidTr="009F5206">
        <w:tc>
          <w:tcPr>
            <w:tcW w:w="924" w:type="dxa"/>
            <w:vMerge w:val="restart"/>
            <w:textDirection w:val="btLr"/>
          </w:tcPr>
          <w:p w:rsidR="009F5206" w:rsidRPr="00CC7181" w:rsidRDefault="009F5206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ФЕВРАЛЬ</w:t>
            </w:r>
          </w:p>
        </w:tc>
        <w:tc>
          <w:tcPr>
            <w:tcW w:w="3579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детеныши». Дикие птицы.</w:t>
            </w:r>
          </w:p>
          <w:p w:rsidR="00DB7E59" w:rsidRPr="00CC7181" w:rsidRDefault="00DB7E59" w:rsidP="00DB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F5206" w:rsidRPr="00CC7181" w:rsidRDefault="00B7341C" w:rsidP="00B7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богащать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животных. Отмечать ха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рактерные признаки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авителей диких животных. Уточ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нить, что каждому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тному необходимо жилище, пища,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тепло и т. д. Развивать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интерес к живой природе,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отзывчивость.Развивать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74" w:type="dxa"/>
          </w:tcPr>
          <w:p w:rsidR="009F5206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упражнение</w:t>
            </w:r>
          </w:p>
          <w:p w:rsidR="00B7341C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про зверей»</w:t>
            </w:r>
          </w:p>
        </w:tc>
      </w:tr>
      <w:tr w:rsidR="009F5206" w:rsidRPr="00CC7181" w:rsidTr="009F5206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9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ё классификация.)  + Свойства стекла и пластика (</w:t>
            </w:r>
            <w:proofErr w:type="spellStart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B7E59" w:rsidRPr="00CC7181" w:rsidRDefault="00DB7E59" w:rsidP="00DB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F5206" w:rsidRPr="00CC7181" w:rsidRDefault="009D536F" w:rsidP="009D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сходство и различия в предметах, уметь группировать, объединять предметы по сходным существенным признакам в одно родовое понятие. Познакомить с родовым понятием «посуда».</w:t>
            </w:r>
            <w:r w:rsidR="00B7341C" w:rsidRPr="00B7341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74" w:type="dxa"/>
          </w:tcPr>
          <w:p w:rsidR="009F5206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B7341C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9F5206" w:rsidRPr="00CC7181" w:rsidTr="009F5206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9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«Наша армия родная». День защитника Отечества.</w:t>
            </w:r>
          </w:p>
          <w:p w:rsidR="00DB7E59" w:rsidRPr="00CC7181" w:rsidRDefault="00DB7E59" w:rsidP="00DB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7E59">
              <w:rPr>
                <w:rFonts w:ascii="Times New Roman" w:hAnsi="Times New Roman" w:cs="Times New Roman"/>
                <w:sz w:val="24"/>
                <w:szCs w:val="24"/>
              </w:rPr>
              <w:t xml:space="preserve">. 02.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7E5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E59">
              <w:rPr>
                <w:rFonts w:ascii="Times New Roman" w:hAnsi="Times New Roman" w:cs="Times New Roman"/>
                <w:sz w:val="24"/>
                <w:szCs w:val="24"/>
              </w:rPr>
              <w:t>. 2013г.</w:t>
            </w:r>
          </w:p>
        </w:tc>
        <w:tc>
          <w:tcPr>
            <w:tcW w:w="6609" w:type="dxa"/>
          </w:tcPr>
          <w:p w:rsidR="009F5206" w:rsidRPr="00CC7181" w:rsidRDefault="000E4FC7" w:rsidP="000E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Отечества». Привлекать к изготовлению подарков для пап (дедушек).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74" w:type="dxa"/>
          </w:tcPr>
          <w:p w:rsidR="009F5206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пап и дедушек</w:t>
            </w:r>
          </w:p>
        </w:tc>
      </w:tr>
      <w:tr w:rsidR="009F5206" w:rsidRPr="00CC7181" w:rsidTr="009F5206">
        <w:tc>
          <w:tcPr>
            <w:tcW w:w="924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9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традиции».</w:t>
            </w:r>
          </w:p>
          <w:p w:rsidR="00DB7E59" w:rsidRPr="00CC7181" w:rsidRDefault="00DB7E59" w:rsidP="00DB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9F5206" w:rsidRPr="00CC7181" w:rsidRDefault="000E4FC7" w:rsidP="000E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74" w:type="dxa"/>
          </w:tcPr>
          <w:p w:rsidR="009F5206" w:rsidRPr="00CC7181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малыми фольклорными формами. Загадки, </w:t>
            </w:r>
            <w:proofErr w:type="spellStart"/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5206" w:rsidRDefault="009F5206">
      <w:pPr>
        <w:rPr>
          <w:rFonts w:ascii="Times New Roman" w:hAnsi="Times New Roman" w:cs="Times New Roman"/>
          <w:sz w:val="24"/>
          <w:szCs w:val="24"/>
        </w:rPr>
      </w:pPr>
    </w:p>
    <w:p w:rsidR="00B7341C" w:rsidRDefault="00B7341C">
      <w:pPr>
        <w:rPr>
          <w:rFonts w:ascii="Times New Roman" w:hAnsi="Times New Roman" w:cs="Times New Roman"/>
          <w:sz w:val="24"/>
          <w:szCs w:val="24"/>
        </w:rPr>
      </w:pPr>
    </w:p>
    <w:p w:rsidR="00B7341C" w:rsidRDefault="00B7341C">
      <w:pPr>
        <w:rPr>
          <w:rFonts w:ascii="Times New Roman" w:hAnsi="Times New Roman" w:cs="Times New Roman"/>
          <w:sz w:val="24"/>
          <w:szCs w:val="24"/>
        </w:rPr>
      </w:pPr>
    </w:p>
    <w:p w:rsidR="00BA2621" w:rsidRPr="00CC7181" w:rsidRDefault="00BA26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6586"/>
        <w:gridCol w:w="3697"/>
      </w:tblGrid>
      <w:tr w:rsidR="009F5206" w:rsidRPr="00CC7181" w:rsidTr="009F5206">
        <w:tc>
          <w:tcPr>
            <w:tcW w:w="959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Месяц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sz w:val="24"/>
                <w:szCs w:val="24"/>
              </w:rPr>
              <w:t>(срок реализации)</w:t>
            </w:r>
          </w:p>
        </w:tc>
        <w:tc>
          <w:tcPr>
            <w:tcW w:w="6586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3697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F5206" w:rsidRPr="00CC7181" w:rsidTr="009F5206">
        <w:tc>
          <w:tcPr>
            <w:tcW w:w="959" w:type="dxa"/>
            <w:vMerge w:val="restart"/>
            <w:textDirection w:val="btLr"/>
          </w:tcPr>
          <w:p w:rsidR="009F5206" w:rsidRPr="00CC7181" w:rsidRDefault="009F5206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Моя мама лучше всех. Профессия мамы.</w:t>
            </w:r>
          </w:p>
          <w:p w:rsidR="00B57B4E" w:rsidRPr="00CC7181" w:rsidRDefault="00B57B4E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7341C" w:rsidRPr="00B7341C" w:rsidRDefault="00B7341C" w:rsidP="00B7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доброе отношение и любовь к своей маме. </w:t>
            </w:r>
          </w:p>
          <w:p w:rsidR="009F5206" w:rsidRPr="00CC7181" w:rsidRDefault="00B7341C" w:rsidP="00B7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Вызвать чувство гордости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адости за дела и поступки род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ного человека, чувство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одарности за заботу. Закрепить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ать детям представление,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 всех есть мамы. Развивать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добрые, нежные чувства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 родным людям и уваже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ние к семьям животных на примере их сходства.Развивать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9F5206" w:rsidRDefault="00B7341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  <w:proofErr w:type="gramStart"/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A2621" w:rsidRPr="00CC7181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 и бабушек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«Обитатели водоемов» (пресмыкающиеся и др.)</w:t>
            </w:r>
          </w:p>
          <w:p w:rsidR="00B57B4E" w:rsidRPr="00CC7181" w:rsidRDefault="00B57B4E" w:rsidP="00B5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CC7181" w:rsidRDefault="005F6853" w:rsidP="00BA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обитателями и строением водоёмов, вызвать у                                         </w:t>
            </w:r>
            <w:r w:rsidR="00BA2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детей </w:t>
            </w: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желание охранять реки, озёра, пруды и их обитателей</w:t>
            </w:r>
            <w:proofErr w:type="gramStart"/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621" w:rsidRPr="00BA26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A2621" w:rsidRPr="00BA2621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9F5206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A2621" w:rsidRPr="00CC7181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 в море»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Библиотека. Мир книг. Свойства бумаги.</w:t>
            </w:r>
          </w:p>
          <w:p w:rsidR="00B57B4E" w:rsidRPr="00CC7181" w:rsidRDefault="00B57B4E" w:rsidP="00B5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CC7181" w:rsidRDefault="00BA2621" w:rsidP="00BA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621">
              <w:rPr>
                <w:rFonts w:ascii="Times New Roman" w:hAnsi="Times New Roman" w:cs="Times New Roman"/>
                <w:sz w:val="24"/>
                <w:szCs w:val="24"/>
              </w:rPr>
              <w:t>азвивать у детей устойчивый интерес к книге как к источнику знаний, воспитание бережного отношения к книге, воспитание культуры юного читателя, актуализация важности участия родителей в формировании книжной культуры детей, создать условия для активного внедрения литературного опыта в творческую деятельность воспитанников.</w:t>
            </w:r>
          </w:p>
        </w:tc>
        <w:tc>
          <w:tcPr>
            <w:tcW w:w="3697" w:type="dxa"/>
          </w:tcPr>
          <w:p w:rsidR="009F5206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2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  <w:p w:rsidR="00BA2621" w:rsidRPr="00CC7181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«Книжный магазин»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«Весна, весна на улице, весенние деньки».</w:t>
            </w:r>
          </w:p>
          <w:p w:rsidR="00B57B4E" w:rsidRPr="00CC7181" w:rsidRDefault="00B57B4E" w:rsidP="00B5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9F5206" w:rsidRPr="00CC7181" w:rsidRDefault="000E4FC7" w:rsidP="000E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9F5206" w:rsidRPr="00CC7181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</w:tbl>
    <w:p w:rsidR="009F5206" w:rsidRDefault="009F5206">
      <w:pPr>
        <w:rPr>
          <w:rFonts w:ascii="Times New Roman" w:hAnsi="Times New Roman" w:cs="Times New Roman"/>
          <w:sz w:val="24"/>
          <w:szCs w:val="24"/>
        </w:rPr>
      </w:pPr>
    </w:p>
    <w:p w:rsidR="00BA2621" w:rsidRDefault="00BA2621">
      <w:pPr>
        <w:rPr>
          <w:rFonts w:ascii="Times New Roman" w:hAnsi="Times New Roman" w:cs="Times New Roman"/>
          <w:sz w:val="24"/>
          <w:szCs w:val="24"/>
        </w:rPr>
      </w:pPr>
    </w:p>
    <w:p w:rsidR="00BA2621" w:rsidRPr="00CC7181" w:rsidRDefault="00BA2621">
      <w:pPr>
        <w:rPr>
          <w:rFonts w:ascii="Times New Roman" w:hAnsi="Times New Roman" w:cs="Times New Roman"/>
          <w:sz w:val="24"/>
          <w:szCs w:val="24"/>
        </w:rPr>
      </w:pPr>
    </w:p>
    <w:p w:rsidR="009F5206" w:rsidRPr="00CC7181" w:rsidRDefault="009F52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6586"/>
        <w:gridCol w:w="3697"/>
      </w:tblGrid>
      <w:tr w:rsidR="009F5206" w:rsidRPr="00CC7181" w:rsidTr="009F5206">
        <w:tc>
          <w:tcPr>
            <w:tcW w:w="959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Месяц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86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97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9F5206" w:rsidRPr="00CC7181" w:rsidTr="009F5206">
        <w:tc>
          <w:tcPr>
            <w:tcW w:w="959" w:type="dxa"/>
            <w:vMerge w:val="restart"/>
            <w:textDirection w:val="btLr"/>
          </w:tcPr>
          <w:p w:rsidR="009F5206" w:rsidRPr="00CC7181" w:rsidRDefault="009F5206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Край карельский, край лесной.</w:t>
            </w:r>
          </w:p>
        </w:tc>
        <w:tc>
          <w:tcPr>
            <w:tcW w:w="6586" w:type="dxa"/>
          </w:tcPr>
          <w:p w:rsidR="009F5206" w:rsidRPr="00CC7181" w:rsidRDefault="005F6853" w:rsidP="005F6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</w:t>
            </w: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: название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рода, основные достопримечатель</w:t>
            </w: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ности. Познакомить с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возникновения города, его на</w:t>
            </w: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звания, древними постройк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именем основателя. Воспиты</w:t>
            </w:r>
            <w:r w:rsidRPr="005F6853">
              <w:rPr>
                <w:rFonts w:ascii="Times New Roman" w:hAnsi="Times New Roman" w:cs="Times New Roman"/>
                <w:sz w:val="24"/>
                <w:szCs w:val="24"/>
              </w:rPr>
              <w:t>вать интерес к истории родного города и страны.Развивать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9F5206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BA2621" w:rsidRPr="00CC7181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 где ты живёшь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</w:tc>
        <w:tc>
          <w:tcPr>
            <w:tcW w:w="6586" w:type="dxa"/>
          </w:tcPr>
          <w:p w:rsidR="009F5206" w:rsidRPr="00CC7181" w:rsidRDefault="00BA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развития отечественной космонавтики, с теми, кто внес свой вклад в покорение вселенной, воспитать чувство патриотизма и гордости за свою Родину, первой пересилившую силу земного притяжения. Задача: Расширить кругозор детей.</w:t>
            </w:r>
          </w:p>
        </w:tc>
        <w:tc>
          <w:tcPr>
            <w:tcW w:w="3697" w:type="dxa"/>
          </w:tcPr>
          <w:p w:rsidR="009F5206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A2621" w:rsidRPr="00CC7181" w:rsidRDefault="00BA2621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«Звёздочки в небе»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Наша родина Россия.</w:t>
            </w:r>
          </w:p>
        </w:tc>
        <w:tc>
          <w:tcPr>
            <w:tcW w:w="6586" w:type="dxa"/>
          </w:tcPr>
          <w:p w:rsidR="009F5206" w:rsidRPr="00CC7181" w:rsidRDefault="00BA2621" w:rsidP="0033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2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планете Земля и жизни людей на ней. Воспитывать интерес и уважение к людям разных стран и национальностей. Формировать в воображении детей образ Родины, представление о России, как о родной стране. Закрепить представления о государственном флаге и гимне России. Воспитывать уважение и чувство гордости по отношению к государственной символике России, научить узнавать флаг России среди флагов других стран. Воспитывать патриотические чувства, любовь к родной стране, бережного отношения к ней, благодарность, желание быть достойными своих предков.</w:t>
            </w:r>
          </w:p>
        </w:tc>
        <w:tc>
          <w:tcPr>
            <w:tcW w:w="3697" w:type="dxa"/>
          </w:tcPr>
          <w:p w:rsidR="009F5206" w:rsidRDefault="003368D2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368D2" w:rsidRPr="00CC7181" w:rsidRDefault="003368D2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«Флаг»</w:t>
            </w:r>
          </w:p>
        </w:tc>
      </w:tr>
      <w:tr w:rsidR="003368D2" w:rsidRPr="00CC7181" w:rsidTr="000F164E">
        <w:tc>
          <w:tcPr>
            <w:tcW w:w="959" w:type="dxa"/>
            <w:vMerge/>
          </w:tcPr>
          <w:p w:rsidR="003368D2" w:rsidRPr="00CC7181" w:rsidRDefault="003368D2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8D2" w:rsidRPr="00CC7181" w:rsidRDefault="003368D2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10283" w:type="dxa"/>
            <w:gridSpan w:val="2"/>
          </w:tcPr>
          <w:p w:rsidR="003368D2" w:rsidRPr="003768B8" w:rsidRDefault="003368D2" w:rsidP="003368D2">
            <w:pPr>
              <w:jc w:val="center"/>
              <w:rPr>
                <w:rFonts w:ascii="Times New Roman" w:hAnsi="Times New Roman" w:cs="Times New Roman"/>
              </w:rPr>
            </w:pPr>
            <w:r w:rsidRPr="003768B8">
              <w:rPr>
                <w:rFonts w:ascii="Times New Roman" w:hAnsi="Times New Roman" w:cs="Times New Roman"/>
              </w:rPr>
              <w:t>Целью организации мониторинга является  оценка и коррекция воспитательно-образовательной деятельности, условий среды для предупреждения возможных неблагоприятных воздействий на развитие детей.</w:t>
            </w:r>
          </w:p>
          <w:p w:rsidR="003368D2" w:rsidRPr="003768B8" w:rsidRDefault="003368D2" w:rsidP="003368D2">
            <w:pPr>
              <w:jc w:val="center"/>
              <w:rPr>
                <w:rFonts w:ascii="Times New Roman" w:hAnsi="Times New Roman" w:cs="Times New Roman"/>
              </w:rPr>
            </w:pPr>
            <w:r w:rsidRPr="003768B8">
              <w:rPr>
                <w:rFonts w:ascii="Times New Roman" w:hAnsi="Times New Roman" w:cs="Times New Roman"/>
              </w:rPr>
              <w:t>Задачи мониторинга:</w:t>
            </w:r>
          </w:p>
          <w:p w:rsidR="003368D2" w:rsidRPr="003768B8" w:rsidRDefault="003368D2" w:rsidP="003368D2">
            <w:pPr>
              <w:jc w:val="center"/>
              <w:rPr>
                <w:rFonts w:ascii="Times New Roman" w:hAnsi="Times New Roman" w:cs="Times New Roman"/>
              </w:rPr>
            </w:pPr>
            <w:r w:rsidRPr="003768B8">
              <w:rPr>
                <w:rFonts w:ascii="Times New Roman" w:hAnsi="Times New Roman" w:cs="Times New Roman"/>
              </w:rPr>
              <w:t>-  сбор, обработка и анализ информации по различным аспектам воспитательно-образовательного процесса;</w:t>
            </w:r>
          </w:p>
          <w:p w:rsidR="003368D2" w:rsidRPr="003768B8" w:rsidRDefault="003368D2" w:rsidP="003368D2">
            <w:pPr>
              <w:jc w:val="center"/>
              <w:rPr>
                <w:rFonts w:ascii="Times New Roman" w:hAnsi="Times New Roman" w:cs="Times New Roman"/>
              </w:rPr>
            </w:pPr>
            <w:r w:rsidRPr="003768B8">
              <w:rPr>
                <w:rFonts w:ascii="Times New Roman" w:hAnsi="Times New Roman" w:cs="Times New Roman"/>
              </w:rPr>
              <w:t>-  принятие мер по усилению положительных и одновременно ослаблению отрицательных факторов, влияющих на воспитательно-образовательный процесс;</w:t>
            </w:r>
          </w:p>
          <w:p w:rsidR="003368D2" w:rsidRPr="003768B8" w:rsidRDefault="003368D2" w:rsidP="003368D2">
            <w:pPr>
              <w:jc w:val="center"/>
              <w:rPr>
                <w:rFonts w:ascii="Times New Roman" w:hAnsi="Times New Roman" w:cs="Times New Roman"/>
              </w:rPr>
            </w:pPr>
            <w:r w:rsidRPr="003768B8">
              <w:rPr>
                <w:rFonts w:ascii="Times New Roman" w:hAnsi="Times New Roman" w:cs="Times New Roman"/>
              </w:rPr>
              <w:t>-  оценивание результатов принятых мер в соответствии с федеральными государственными стандартами.</w:t>
            </w:r>
          </w:p>
        </w:tc>
      </w:tr>
    </w:tbl>
    <w:p w:rsidR="009F5206" w:rsidRPr="00CC7181" w:rsidRDefault="009F52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6586"/>
        <w:gridCol w:w="3697"/>
      </w:tblGrid>
      <w:tr w:rsidR="009F5206" w:rsidRPr="00CC7181" w:rsidTr="009F5206">
        <w:tc>
          <w:tcPr>
            <w:tcW w:w="959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Месяц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недели</w:t>
            </w:r>
          </w:p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(срок реализации)</w:t>
            </w:r>
          </w:p>
        </w:tc>
        <w:tc>
          <w:tcPr>
            <w:tcW w:w="6586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Цели, задачи</w:t>
            </w:r>
          </w:p>
        </w:tc>
        <w:tc>
          <w:tcPr>
            <w:tcW w:w="3697" w:type="dxa"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9F5206" w:rsidRPr="00CC7181" w:rsidTr="009F5206">
        <w:tc>
          <w:tcPr>
            <w:tcW w:w="959" w:type="dxa"/>
            <w:vMerge w:val="restart"/>
            <w:textDirection w:val="btLr"/>
          </w:tcPr>
          <w:p w:rsidR="009F5206" w:rsidRPr="00CC7181" w:rsidRDefault="009F5206" w:rsidP="00CC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6586" w:type="dxa"/>
          </w:tcPr>
          <w:p w:rsidR="009F5206" w:rsidRPr="00CC7181" w:rsidRDefault="000E4FC7" w:rsidP="000E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F4206B" w:rsidRDefault="00F4206B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F5206" w:rsidRPr="00CC7181" w:rsidRDefault="00F4206B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6586" w:type="dxa"/>
          </w:tcPr>
          <w:p w:rsidR="009F5206" w:rsidRPr="00CC7181" w:rsidRDefault="003368D2" w:rsidP="00F4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D2">
              <w:rPr>
                <w:rFonts w:ascii="Times New Roman" w:hAnsi="Times New Roman" w:cs="Times New Roman"/>
                <w:sz w:val="24"/>
                <w:szCs w:val="24"/>
              </w:rPr>
              <w:t>Закрепление знани</w:t>
            </w:r>
            <w:r w:rsidR="00F4206B">
              <w:rPr>
                <w:rFonts w:ascii="Times New Roman" w:hAnsi="Times New Roman" w:cs="Times New Roman"/>
                <w:sz w:val="24"/>
                <w:szCs w:val="24"/>
              </w:rPr>
              <w:t xml:space="preserve">й о многообразии разновидностей </w:t>
            </w:r>
            <w:r w:rsidRPr="003368D2">
              <w:rPr>
                <w:rFonts w:ascii="Times New Roman" w:hAnsi="Times New Roman" w:cs="Times New Roman"/>
                <w:sz w:val="24"/>
                <w:szCs w:val="24"/>
              </w:rPr>
              <w:t>насекомых, их отличительных признаков.Расширять и уточня</w:t>
            </w:r>
            <w:r w:rsidR="00F4206B">
              <w:rPr>
                <w:rFonts w:ascii="Times New Roman" w:hAnsi="Times New Roman" w:cs="Times New Roman"/>
                <w:sz w:val="24"/>
                <w:szCs w:val="24"/>
              </w:rPr>
              <w:t xml:space="preserve">ть словарь по теме «Насекомые». Развивать мелкую моторику. </w:t>
            </w:r>
            <w:r w:rsidRPr="003368D2">
              <w:rPr>
                <w:rFonts w:ascii="Times New Roman" w:hAnsi="Times New Roman" w:cs="Times New Roman"/>
                <w:sz w:val="24"/>
                <w:szCs w:val="24"/>
              </w:rPr>
              <w:t>Развивать наблюдат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и логическое мышление.</w:t>
            </w:r>
            <w:r w:rsidRPr="003368D2">
              <w:rPr>
                <w:rFonts w:ascii="Times New Roman" w:hAnsi="Times New Roman" w:cs="Times New Roman"/>
                <w:sz w:val="24"/>
                <w:szCs w:val="24"/>
              </w:rPr>
              <w:t>Формировать естественнонаучные представления о насекомых (название насекомых, вн</w:t>
            </w:r>
            <w:r w:rsidR="00F4206B">
              <w:rPr>
                <w:rFonts w:ascii="Times New Roman" w:hAnsi="Times New Roman" w:cs="Times New Roman"/>
                <w:sz w:val="24"/>
                <w:szCs w:val="24"/>
              </w:rPr>
              <w:t xml:space="preserve">ешний вид, строение насекомых). </w:t>
            </w:r>
            <w:r w:rsidRPr="003368D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природе, бережное отношение к окружающему природному миру.</w:t>
            </w:r>
          </w:p>
        </w:tc>
        <w:tc>
          <w:tcPr>
            <w:tcW w:w="3697" w:type="dxa"/>
          </w:tcPr>
          <w:p w:rsidR="009F5206" w:rsidRPr="00CC7181" w:rsidRDefault="00F4206B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bookmarkEnd w:id="0"/>
      <w:tr w:rsidR="009F5206" w:rsidRPr="003368D2" w:rsidTr="009F5206">
        <w:tc>
          <w:tcPr>
            <w:tcW w:w="959" w:type="dxa"/>
            <w:vMerge/>
          </w:tcPr>
          <w:p w:rsidR="009F5206" w:rsidRPr="00CC7181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мир. (Заповедники, Красная книга)</w:t>
            </w:r>
          </w:p>
        </w:tc>
        <w:tc>
          <w:tcPr>
            <w:tcW w:w="6586" w:type="dxa"/>
          </w:tcPr>
          <w:p w:rsidR="003368D2" w:rsidRPr="00F4206B" w:rsidRDefault="003368D2" w:rsidP="0033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познавательные, творческие интересы детей к окружающей среде, воспитание эмоционально-положительного отношения к природе родного края.Углублять и конкретизировать представление о животном и      растительном мире родного края.</w:t>
            </w:r>
          </w:p>
          <w:p w:rsidR="009F5206" w:rsidRPr="00F4206B" w:rsidRDefault="003368D2" w:rsidP="003368D2">
            <w:pPr>
              <w:jc w:val="both"/>
              <w:rPr>
                <w:rFonts w:ascii="Times New Roman" w:hAnsi="Times New Roman" w:cs="Times New Roman"/>
              </w:rPr>
            </w:pP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Выявить значимость «Красно</w:t>
            </w:r>
            <w:r w:rsidR="00F4206B" w:rsidRPr="00F4206B">
              <w:rPr>
                <w:rFonts w:ascii="Times New Roman" w:hAnsi="Times New Roman" w:cs="Times New Roman"/>
                <w:sz w:val="24"/>
                <w:szCs w:val="24"/>
              </w:rPr>
              <w:t xml:space="preserve">й книги», для чего она создана. </w:t>
            </w: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Развивать поисковую деятельность (развивать способность целенаправленно наблюдать, исследовать, давать правильную оценку предметам, явлениям, нравственную</w:t>
            </w:r>
            <w:r w:rsidR="00F4206B" w:rsidRPr="00F4206B">
              <w:rPr>
                <w:rFonts w:ascii="Times New Roman" w:hAnsi="Times New Roman" w:cs="Times New Roman"/>
                <w:sz w:val="24"/>
                <w:szCs w:val="24"/>
              </w:rPr>
              <w:t xml:space="preserve"> оценку отношениям, поступкам). </w:t>
            </w: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ручной работы «Красную книгу» из рисунков </w:t>
            </w:r>
            <w:r w:rsidR="00F4206B" w:rsidRPr="00F4206B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родителей, воспитателей. </w:t>
            </w: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любовь к природе.</w:t>
            </w:r>
          </w:p>
        </w:tc>
        <w:tc>
          <w:tcPr>
            <w:tcW w:w="3697" w:type="dxa"/>
          </w:tcPr>
          <w:p w:rsidR="009F5206" w:rsidRDefault="00F4206B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F4206B" w:rsidRPr="003368D2" w:rsidRDefault="00F4206B" w:rsidP="00F4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животному»</w:t>
            </w:r>
          </w:p>
        </w:tc>
      </w:tr>
      <w:tr w:rsidR="009F5206" w:rsidRPr="00CC7181" w:rsidTr="009F5206">
        <w:tc>
          <w:tcPr>
            <w:tcW w:w="959" w:type="dxa"/>
            <w:vMerge/>
          </w:tcPr>
          <w:p w:rsidR="009F5206" w:rsidRPr="003368D2" w:rsidRDefault="009F5206" w:rsidP="00CC71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206" w:rsidRPr="00CC7181" w:rsidRDefault="00434F9C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Здравствуй лето.</w:t>
            </w:r>
          </w:p>
        </w:tc>
        <w:tc>
          <w:tcPr>
            <w:tcW w:w="6586" w:type="dxa"/>
          </w:tcPr>
          <w:p w:rsidR="009F5206" w:rsidRPr="00CC7181" w:rsidRDefault="000E4FC7" w:rsidP="000E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697" w:type="dxa"/>
          </w:tcPr>
          <w:p w:rsidR="009F5206" w:rsidRDefault="00F4206B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F4206B" w:rsidRPr="00CC7181" w:rsidRDefault="00F4206B" w:rsidP="00CC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  <w:proofErr w:type="gramStart"/>
            <w:r w:rsidRPr="00F4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9F5206" w:rsidRPr="00CC7181" w:rsidRDefault="009F5206">
      <w:pPr>
        <w:rPr>
          <w:rFonts w:ascii="Times New Roman" w:hAnsi="Times New Roman" w:cs="Times New Roman"/>
          <w:sz w:val="24"/>
          <w:szCs w:val="24"/>
        </w:rPr>
      </w:pPr>
    </w:p>
    <w:sectPr w:rsidR="009F5206" w:rsidRPr="00CC7181" w:rsidSect="00FC3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7D87"/>
    <w:multiLevelType w:val="hybridMultilevel"/>
    <w:tmpl w:val="EB86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32"/>
    <w:rsid w:val="00032929"/>
    <w:rsid w:val="000624DA"/>
    <w:rsid w:val="000C7CE5"/>
    <w:rsid w:val="000E4FC7"/>
    <w:rsid w:val="0012075A"/>
    <w:rsid w:val="002764FB"/>
    <w:rsid w:val="003368D2"/>
    <w:rsid w:val="003768B8"/>
    <w:rsid w:val="00434F9C"/>
    <w:rsid w:val="00483FD7"/>
    <w:rsid w:val="004E1687"/>
    <w:rsid w:val="005441FE"/>
    <w:rsid w:val="005F6853"/>
    <w:rsid w:val="006966A5"/>
    <w:rsid w:val="006E44DC"/>
    <w:rsid w:val="008D61F4"/>
    <w:rsid w:val="00952CCB"/>
    <w:rsid w:val="009D536F"/>
    <w:rsid w:val="009F5206"/>
    <w:rsid w:val="00A55A32"/>
    <w:rsid w:val="00A97ECC"/>
    <w:rsid w:val="00AB6B74"/>
    <w:rsid w:val="00B57B4E"/>
    <w:rsid w:val="00B7341C"/>
    <w:rsid w:val="00BA2621"/>
    <w:rsid w:val="00BC352A"/>
    <w:rsid w:val="00CC6E5D"/>
    <w:rsid w:val="00CC7181"/>
    <w:rsid w:val="00D04E91"/>
    <w:rsid w:val="00DB7E59"/>
    <w:rsid w:val="00E70889"/>
    <w:rsid w:val="00EC4EE7"/>
    <w:rsid w:val="00F3529C"/>
    <w:rsid w:val="00F4206B"/>
    <w:rsid w:val="00F56AB0"/>
    <w:rsid w:val="00FC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Юра</cp:lastModifiedBy>
  <cp:revision>12</cp:revision>
  <cp:lastPrinted>2012-10-08T19:05:00Z</cp:lastPrinted>
  <dcterms:created xsi:type="dcterms:W3CDTF">2012-09-23T12:51:00Z</dcterms:created>
  <dcterms:modified xsi:type="dcterms:W3CDTF">2015-03-17T17:19:00Z</dcterms:modified>
</cp:coreProperties>
</file>