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E1" w:rsidRPr="006557E1" w:rsidRDefault="006557E1" w:rsidP="006557E1">
      <w:pPr>
        <w:jc w:val="center"/>
        <w:rPr>
          <w:rFonts w:ascii="Times New Roman" w:eastAsiaTheme="minorHAnsi" w:hAnsi="Times New Roman"/>
          <w:b/>
          <w:sz w:val="28"/>
          <w:szCs w:val="52"/>
        </w:rPr>
      </w:pPr>
      <w:r>
        <w:rPr>
          <w:rFonts w:ascii="Times New Roman" w:eastAsiaTheme="minorHAnsi" w:hAnsi="Times New Roman"/>
          <w:b/>
          <w:sz w:val="28"/>
          <w:szCs w:val="52"/>
        </w:rPr>
        <w:t xml:space="preserve">Муниципальное дошкольное образовательное учреждение детский сад «Солнышко» </w:t>
      </w:r>
      <w:proofErr w:type="spellStart"/>
      <w:r>
        <w:rPr>
          <w:rFonts w:ascii="Times New Roman" w:eastAsiaTheme="minorHAnsi" w:hAnsi="Times New Roman"/>
          <w:b/>
          <w:sz w:val="28"/>
          <w:szCs w:val="52"/>
        </w:rPr>
        <w:t>с</w:t>
      </w:r>
      <w:proofErr w:type="gramStart"/>
      <w:r>
        <w:rPr>
          <w:rFonts w:ascii="Times New Roman" w:eastAsiaTheme="minorHAnsi" w:hAnsi="Times New Roman"/>
          <w:b/>
          <w:sz w:val="28"/>
          <w:szCs w:val="52"/>
        </w:rPr>
        <w:t>.Х</w:t>
      </w:r>
      <w:proofErr w:type="gramEnd"/>
      <w:r>
        <w:rPr>
          <w:rFonts w:ascii="Times New Roman" w:eastAsiaTheme="minorHAnsi" w:hAnsi="Times New Roman"/>
          <w:b/>
          <w:sz w:val="28"/>
          <w:szCs w:val="52"/>
        </w:rPr>
        <w:t>вощевка</w:t>
      </w:r>
      <w:proofErr w:type="spellEnd"/>
      <w:r>
        <w:rPr>
          <w:rFonts w:ascii="Times New Roman" w:eastAsiaTheme="minorHAnsi" w:hAnsi="Times New Roman"/>
          <w:b/>
          <w:sz w:val="28"/>
          <w:szCs w:val="52"/>
        </w:rPr>
        <w:t>.</w:t>
      </w:r>
    </w:p>
    <w:p w:rsidR="006557E1" w:rsidRDefault="006557E1" w:rsidP="006557E1">
      <w:pPr>
        <w:jc w:val="center"/>
        <w:rPr>
          <w:rFonts w:ascii="Times New Roman" w:eastAsiaTheme="minorHAnsi" w:hAnsi="Times New Roman"/>
          <w:b/>
          <w:i/>
          <w:sz w:val="52"/>
          <w:szCs w:val="52"/>
        </w:rPr>
      </w:pPr>
    </w:p>
    <w:p w:rsidR="006557E1" w:rsidRDefault="006557E1" w:rsidP="006557E1">
      <w:pPr>
        <w:rPr>
          <w:rFonts w:ascii="Times New Roman" w:eastAsiaTheme="minorHAnsi" w:hAnsi="Times New Roman"/>
          <w:b/>
          <w:i/>
          <w:sz w:val="52"/>
          <w:szCs w:val="52"/>
        </w:rPr>
      </w:pPr>
    </w:p>
    <w:p w:rsidR="006557E1" w:rsidRDefault="006557E1" w:rsidP="006557E1">
      <w:pPr>
        <w:jc w:val="center"/>
        <w:rPr>
          <w:rFonts w:ascii="Times New Roman" w:eastAsiaTheme="minorHAnsi" w:hAnsi="Times New Roman"/>
          <w:b/>
          <w:i/>
          <w:sz w:val="52"/>
          <w:szCs w:val="52"/>
        </w:rPr>
      </w:pPr>
    </w:p>
    <w:p w:rsidR="006557E1" w:rsidRDefault="006557E1" w:rsidP="006557E1">
      <w:pPr>
        <w:jc w:val="center"/>
        <w:rPr>
          <w:rFonts w:ascii="Times New Roman" w:eastAsiaTheme="minorHAnsi" w:hAnsi="Times New Roman"/>
          <w:b/>
          <w:i/>
          <w:sz w:val="52"/>
          <w:szCs w:val="52"/>
        </w:rPr>
      </w:pPr>
      <w:r>
        <w:rPr>
          <w:rFonts w:ascii="Times New Roman" w:eastAsiaTheme="minorHAnsi" w:hAnsi="Times New Roman"/>
          <w:b/>
          <w:i/>
          <w:sz w:val="52"/>
          <w:szCs w:val="52"/>
        </w:rPr>
        <w:t xml:space="preserve">Консультация </w:t>
      </w:r>
    </w:p>
    <w:p w:rsidR="006557E1" w:rsidRDefault="006557E1" w:rsidP="006557E1">
      <w:pPr>
        <w:jc w:val="center"/>
        <w:rPr>
          <w:rFonts w:ascii="Times New Roman" w:eastAsiaTheme="minorHAnsi" w:hAnsi="Times New Roman"/>
          <w:b/>
          <w:i/>
          <w:sz w:val="52"/>
          <w:szCs w:val="52"/>
        </w:rPr>
      </w:pPr>
      <w:r>
        <w:rPr>
          <w:rFonts w:ascii="Times New Roman" w:eastAsiaTheme="minorHAnsi" w:hAnsi="Times New Roman"/>
          <w:b/>
          <w:i/>
          <w:sz w:val="52"/>
          <w:szCs w:val="52"/>
        </w:rPr>
        <w:t>«</w:t>
      </w:r>
      <w:proofErr w:type="spellStart"/>
      <w:r>
        <w:rPr>
          <w:rFonts w:ascii="Times New Roman" w:eastAsiaTheme="minorHAnsi" w:hAnsi="Times New Roman"/>
          <w:b/>
          <w:i/>
          <w:sz w:val="52"/>
          <w:szCs w:val="52"/>
        </w:rPr>
        <w:t>Здоровьесберегающие</w:t>
      </w:r>
      <w:proofErr w:type="spellEnd"/>
      <w:r>
        <w:rPr>
          <w:rFonts w:ascii="Times New Roman" w:eastAsiaTheme="minorHAnsi" w:hAnsi="Times New Roman"/>
          <w:b/>
          <w:i/>
          <w:sz w:val="52"/>
          <w:szCs w:val="52"/>
        </w:rPr>
        <w:t xml:space="preserve"> технологии в ДОУ»</w:t>
      </w:r>
    </w:p>
    <w:p w:rsidR="006557E1" w:rsidRDefault="006557E1" w:rsidP="006557E1">
      <w:pPr>
        <w:jc w:val="center"/>
        <w:rPr>
          <w:rFonts w:ascii="Times New Roman" w:eastAsiaTheme="minorHAnsi" w:hAnsi="Times New Roman"/>
          <w:b/>
          <w:i/>
          <w:sz w:val="72"/>
          <w:szCs w:val="72"/>
        </w:rPr>
      </w:pPr>
    </w:p>
    <w:p w:rsidR="006557E1" w:rsidRDefault="006557E1" w:rsidP="006557E1">
      <w:pPr>
        <w:jc w:val="center"/>
        <w:rPr>
          <w:rFonts w:ascii="Times New Roman" w:eastAsiaTheme="minorHAnsi" w:hAnsi="Times New Roman"/>
          <w:b/>
          <w:i/>
          <w:sz w:val="72"/>
          <w:szCs w:val="72"/>
        </w:rPr>
      </w:pPr>
    </w:p>
    <w:p w:rsidR="006557E1" w:rsidRDefault="006557E1" w:rsidP="006557E1">
      <w:pPr>
        <w:jc w:val="center"/>
        <w:rPr>
          <w:rFonts w:ascii="Times New Roman" w:eastAsiaTheme="minorHAnsi" w:hAnsi="Times New Roman"/>
          <w:b/>
          <w:i/>
          <w:sz w:val="72"/>
          <w:szCs w:val="72"/>
        </w:rPr>
      </w:pPr>
    </w:p>
    <w:p w:rsidR="006557E1" w:rsidRDefault="006557E1" w:rsidP="006557E1">
      <w:pPr>
        <w:jc w:val="center"/>
        <w:rPr>
          <w:rFonts w:ascii="Times New Roman" w:eastAsiaTheme="minorHAnsi" w:hAnsi="Times New Roman"/>
          <w:b/>
          <w:i/>
          <w:sz w:val="72"/>
          <w:szCs w:val="72"/>
        </w:rPr>
      </w:pPr>
    </w:p>
    <w:p w:rsidR="006557E1" w:rsidRDefault="006557E1" w:rsidP="006557E1">
      <w:pPr>
        <w:jc w:val="center"/>
        <w:rPr>
          <w:rFonts w:ascii="Times New Roman" w:eastAsiaTheme="minorHAnsi" w:hAnsi="Times New Roman"/>
          <w:b/>
          <w:i/>
          <w:sz w:val="40"/>
          <w:szCs w:val="40"/>
        </w:rPr>
      </w:pPr>
      <w:r>
        <w:rPr>
          <w:rFonts w:ascii="Times New Roman" w:eastAsiaTheme="minorHAnsi" w:hAnsi="Times New Roman"/>
          <w:b/>
          <w:i/>
          <w:sz w:val="40"/>
          <w:szCs w:val="40"/>
        </w:rPr>
        <w:t xml:space="preserve">                           </w:t>
      </w:r>
      <w:proofErr w:type="spellStart"/>
      <w:r>
        <w:rPr>
          <w:rFonts w:ascii="Times New Roman" w:eastAsiaTheme="minorHAnsi" w:hAnsi="Times New Roman"/>
          <w:b/>
          <w:i/>
          <w:sz w:val="40"/>
          <w:szCs w:val="40"/>
        </w:rPr>
        <w:t>Выполнила</w:t>
      </w:r>
      <w:proofErr w:type="gramStart"/>
      <w:r>
        <w:rPr>
          <w:rFonts w:ascii="Times New Roman" w:eastAsiaTheme="minorHAnsi" w:hAnsi="Times New Roman"/>
          <w:b/>
          <w:i/>
          <w:sz w:val="40"/>
          <w:szCs w:val="40"/>
        </w:rPr>
        <w:t>:М</w:t>
      </w:r>
      <w:proofErr w:type="gramEnd"/>
      <w:r>
        <w:rPr>
          <w:rFonts w:ascii="Times New Roman" w:eastAsiaTheme="minorHAnsi" w:hAnsi="Times New Roman"/>
          <w:b/>
          <w:i/>
          <w:sz w:val="40"/>
          <w:szCs w:val="40"/>
        </w:rPr>
        <w:t>уравьева</w:t>
      </w:r>
      <w:proofErr w:type="spellEnd"/>
      <w:r>
        <w:rPr>
          <w:rFonts w:ascii="Times New Roman" w:eastAsiaTheme="minorHAnsi" w:hAnsi="Times New Roman"/>
          <w:b/>
          <w:i/>
          <w:sz w:val="40"/>
          <w:szCs w:val="40"/>
        </w:rPr>
        <w:t xml:space="preserve"> Ф.А.</w:t>
      </w:r>
    </w:p>
    <w:p w:rsidR="006557E1" w:rsidRDefault="006557E1" w:rsidP="006557E1">
      <w:pPr>
        <w:jc w:val="right"/>
        <w:rPr>
          <w:rFonts w:ascii="Times New Roman" w:eastAsiaTheme="minorHAnsi" w:hAnsi="Times New Roman"/>
          <w:b/>
          <w:i/>
          <w:sz w:val="48"/>
          <w:szCs w:val="48"/>
        </w:rPr>
      </w:pPr>
    </w:p>
    <w:p w:rsidR="006557E1" w:rsidRDefault="006557E1" w:rsidP="006557E1">
      <w:pPr>
        <w:jc w:val="right"/>
        <w:rPr>
          <w:rFonts w:ascii="Times New Roman" w:eastAsiaTheme="minorHAnsi" w:hAnsi="Times New Roman"/>
          <w:b/>
          <w:i/>
          <w:sz w:val="48"/>
          <w:szCs w:val="48"/>
        </w:rPr>
      </w:pPr>
    </w:p>
    <w:p w:rsidR="006557E1" w:rsidRDefault="006557E1" w:rsidP="006557E1">
      <w:pPr>
        <w:jc w:val="right"/>
        <w:rPr>
          <w:rFonts w:ascii="Times New Roman" w:eastAsiaTheme="minorHAnsi" w:hAnsi="Times New Roman"/>
          <w:b/>
          <w:i/>
          <w:sz w:val="48"/>
          <w:szCs w:val="48"/>
        </w:rPr>
      </w:pPr>
    </w:p>
    <w:p w:rsidR="006557E1" w:rsidRDefault="006557E1" w:rsidP="006557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57E1" w:rsidRPr="006557E1" w:rsidRDefault="006557E1" w:rsidP="006557E1">
      <w:pPr>
        <w:shd w:val="clear" w:color="auto" w:fill="FCFAFF"/>
        <w:spacing w:before="225" w:after="225" w:line="240" w:lineRule="auto"/>
        <w:ind w:left="225" w:right="2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7E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Усилия работников ДОУ сегодня как никогда направлены на оздоровление ребенка-дошкольника, культивирование здорового образа жизни. Неслучайно именно эти задачи являются приоритетными в программе модернизации российского образования. Одним из средств решения обозначенных задач становятся </w:t>
      </w:r>
      <w:proofErr w:type="spellStart"/>
      <w:r w:rsidRPr="006557E1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здоровьесберегающие</w:t>
      </w:r>
      <w:proofErr w:type="spellEnd"/>
      <w:r w:rsidRPr="006557E1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технологии, без которых немыслим педагогический процесс современного детского сада. Но что такое </w:t>
      </w:r>
      <w:proofErr w:type="spellStart"/>
      <w:r w:rsidRPr="006557E1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здоровьесберегающие</w:t>
      </w:r>
      <w:proofErr w:type="spellEnd"/>
      <w:r w:rsidRPr="006557E1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технологии в педагогическом процессе ДОУ и что ими считать - до сих пор остается загадкой для широкого круга профессионально-педагогической аудитории и даже для тех, кто уверенно использует эти технологии в своей практике. Попробуем разобраться в понятиях.</w:t>
      </w:r>
    </w:p>
    <w:p w:rsidR="006557E1" w:rsidRPr="006557E1" w:rsidRDefault="006557E1" w:rsidP="006557E1">
      <w:pPr>
        <w:shd w:val="clear" w:color="auto" w:fill="FCFAFF"/>
        <w:spacing w:before="225" w:after="225" w:line="240" w:lineRule="auto"/>
        <w:ind w:left="225" w:right="225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557E1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Здоровьесберегающие</w:t>
      </w:r>
      <w:proofErr w:type="spellEnd"/>
      <w:r w:rsidRPr="006557E1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образовательные технологии наиболее значимы среди всех известных технологий по степени влияния на здоровье детей. Главный их признак – использование психолого-педагогических приемов, методов, подходов к решению возникающих проблем. Их можно выделить в три подгруппы:</w:t>
      </w:r>
    </w:p>
    <w:p w:rsidR="006557E1" w:rsidRPr="006557E1" w:rsidRDefault="006557E1" w:rsidP="006557E1">
      <w:pPr>
        <w:shd w:val="clear" w:color="auto" w:fill="FCFAFF"/>
        <w:spacing w:before="225" w:after="225" w:line="240" w:lineRule="auto"/>
        <w:ind w:left="225" w:right="2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7E1">
        <w:rPr>
          <w:rFonts w:ascii="Times New Roman" w:eastAsia="Times New Roman" w:hAnsi="Times New Roman"/>
          <w:sz w:val="24"/>
          <w:szCs w:val="24"/>
          <w:lang w:eastAsia="ru-RU"/>
        </w:rPr>
        <w:t xml:space="preserve">● организационно-педагогические технологии, определяющие структуру воспитательно-образовательного процесса, способствующую предотвращению состояний переутомления, гиподинамии и других </w:t>
      </w:r>
      <w:proofErr w:type="spellStart"/>
      <w:r w:rsidRPr="006557E1">
        <w:rPr>
          <w:rFonts w:ascii="Times New Roman" w:eastAsia="Times New Roman" w:hAnsi="Times New Roman"/>
          <w:sz w:val="24"/>
          <w:szCs w:val="24"/>
          <w:lang w:eastAsia="ru-RU"/>
        </w:rPr>
        <w:t>дезадаптационных</w:t>
      </w:r>
      <w:proofErr w:type="spellEnd"/>
      <w:r w:rsidRPr="006557E1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состояний;</w:t>
      </w:r>
    </w:p>
    <w:p w:rsidR="006557E1" w:rsidRPr="006557E1" w:rsidRDefault="006557E1" w:rsidP="006557E1">
      <w:pPr>
        <w:shd w:val="clear" w:color="auto" w:fill="FCFAFF"/>
        <w:spacing w:before="225" w:after="225" w:line="240" w:lineRule="auto"/>
        <w:ind w:left="225" w:right="2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7E1">
        <w:rPr>
          <w:rFonts w:ascii="Times New Roman" w:eastAsia="Times New Roman" w:hAnsi="Times New Roman"/>
          <w:sz w:val="24"/>
          <w:szCs w:val="24"/>
          <w:lang w:eastAsia="ru-RU"/>
        </w:rPr>
        <w:t>● психолого-педагогические технологии, связанные с непосредственной работой педагога с детьми (сюда же относится и психолого-педагогическое сопровождение всех элементов образовательного процесса);</w:t>
      </w:r>
    </w:p>
    <w:p w:rsidR="006557E1" w:rsidRPr="006557E1" w:rsidRDefault="006557E1" w:rsidP="006557E1">
      <w:pPr>
        <w:shd w:val="clear" w:color="auto" w:fill="FCFAFF"/>
        <w:spacing w:before="225" w:after="225" w:line="240" w:lineRule="auto"/>
        <w:ind w:left="225" w:right="2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7E1">
        <w:rPr>
          <w:rFonts w:ascii="Times New Roman" w:eastAsia="Times New Roman" w:hAnsi="Times New Roman"/>
          <w:sz w:val="24"/>
          <w:szCs w:val="24"/>
          <w:lang w:eastAsia="ru-RU"/>
        </w:rPr>
        <w:t>● учебно-воспитательные технологии, которые включают программы по обучению заботе о своем здоровье и формированию культуры здоровья воспитанников.</w:t>
      </w:r>
    </w:p>
    <w:p w:rsidR="006557E1" w:rsidRPr="006557E1" w:rsidRDefault="006557E1" w:rsidP="006557E1">
      <w:pPr>
        <w:shd w:val="clear" w:color="auto" w:fill="FCFAFF"/>
        <w:spacing w:before="225" w:after="225" w:line="240" w:lineRule="auto"/>
        <w:ind w:left="225" w:right="2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7E1">
        <w:rPr>
          <w:rFonts w:ascii="Times New Roman" w:eastAsia="Times New Roman" w:hAnsi="Times New Roman"/>
          <w:sz w:val="24"/>
          <w:szCs w:val="24"/>
          <w:lang w:eastAsia="ru-RU"/>
        </w:rPr>
        <w:t>Сегодня медики не в состоянии справиться с проблемами ухудшения здоровья, поэтому встает вопрос о формировании осознанного отношения к здоровью и здоровому образу жизни (ЗОЖ). Пропедевтическая работа в данном направлении ложится на плечи педагогов.</w:t>
      </w:r>
    </w:p>
    <w:p w:rsidR="006557E1" w:rsidRPr="006557E1" w:rsidRDefault="006557E1" w:rsidP="006557E1">
      <w:pPr>
        <w:shd w:val="clear" w:color="auto" w:fill="FCFAFF"/>
        <w:spacing w:before="225" w:after="225" w:line="240" w:lineRule="auto"/>
        <w:ind w:left="225" w:right="225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557E1">
        <w:rPr>
          <w:rFonts w:ascii="Times New Roman" w:eastAsia="Times New Roman" w:hAnsi="Times New Roman"/>
          <w:sz w:val="24"/>
          <w:szCs w:val="24"/>
          <w:lang w:eastAsia="ru-RU"/>
        </w:rPr>
        <w:t>На сколько</w:t>
      </w:r>
      <w:proofErr w:type="gramEnd"/>
      <w:r w:rsidRPr="006557E1">
        <w:rPr>
          <w:rFonts w:ascii="Times New Roman" w:eastAsia="Times New Roman" w:hAnsi="Times New Roman"/>
          <w:sz w:val="24"/>
          <w:szCs w:val="24"/>
          <w:lang w:eastAsia="ru-RU"/>
        </w:rPr>
        <w:t xml:space="preserve"> современные педагоги готовы реализовывать в образовательном процессе принципы </w:t>
      </w:r>
      <w:proofErr w:type="spellStart"/>
      <w:r w:rsidRPr="006557E1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здоровьесберегающих</w:t>
      </w:r>
      <w:proofErr w:type="spellEnd"/>
      <w:r w:rsidRPr="006557E1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технологий?</w:t>
      </w:r>
    </w:p>
    <w:p w:rsidR="006557E1" w:rsidRPr="006557E1" w:rsidRDefault="006557E1" w:rsidP="006557E1">
      <w:pPr>
        <w:shd w:val="clear" w:color="auto" w:fill="FCFAFF"/>
        <w:spacing w:before="225" w:after="225" w:line="240" w:lineRule="auto"/>
        <w:ind w:left="225" w:right="2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7E1">
        <w:rPr>
          <w:rFonts w:ascii="Times New Roman" w:eastAsia="Times New Roman" w:hAnsi="Times New Roman"/>
          <w:sz w:val="24"/>
          <w:szCs w:val="24"/>
          <w:lang w:eastAsia="ru-RU"/>
        </w:rPr>
        <w:t>Способны ли мы вести диалог с родителями и предпринимать совместные действия по сохранению и укреплению здоровья детей?</w:t>
      </w:r>
    </w:p>
    <w:p w:rsidR="006557E1" w:rsidRPr="006557E1" w:rsidRDefault="006557E1" w:rsidP="006557E1">
      <w:pPr>
        <w:shd w:val="clear" w:color="auto" w:fill="FCFAFF"/>
        <w:spacing w:before="225" w:after="225" w:line="240" w:lineRule="auto"/>
        <w:ind w:left="225" w:right="2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7E1">
        <w:rPr>
          <w:rFonts w:ascii="Times New Roman" w:eastAsia="Times New Roman" w:hAnsi="Times New Roman"/>
          <w:sz w:val="24"/>
          <w:szCs w:val="24"/>
          <w:lang w:eastAsia="ru-RU"/>
        </w:rPr>
        <w:t>Анализ сложившейся ситуации дает весьма не однозначные ответы на поставленные вопросы.</w:t>
      </w:r>
    </w:p>
    <w:p w:rsidR="006557E1" w:rsidRPr="006557E1" w:rsidRDefault="006557E1" w:rsidP="006557E1">
      <w:pPr>
        <w:shd w:val="clear" w:color="auto" w:fill="FCFAFF"/>
        <w:spacing w:before="225" w:after="225" w:line="240" w:lineRule="auto"/>
        <w:ind w:left="225" w:right="2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7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Во-первых,</w:t>
      </w:r>
      <w:r w:rsidRPr="006557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6557E1">
        <w:rPr>
          <w:rFonts w:ascii="Times New Roman" w:eastAsia="Times New Roman" w:hAnsi="Times New Roman"/>
          <w:sz w:val="24"/>
          <w:szCs w:val="24"/>
          <w:lang w:eastAsia="ru-RU"/>
        </w:rPr>
        <w:t xml:space="preserve">существует низкий уровень мотивации на сохранение и укрепление индивидуального здоровья. Сейчас все чаще можно услышать об отсутствии культуры здоровья в России. Человек не стремится взять на себя ответственность за здоровье. Рождаясь </w:t>
      </w:r>
      <w:proofErr w:type="gramStart"/>
      <w:r w:rsidRPr="006557E1">
        <w:rPr>
          <w:rFonts w:ascii="Times New Roman" w:eastAsia="Times New Roman" w:hAnsi="Times New Roman"/>
          <w:sz w:val="24"/>
          <w:szCs w:val="24"/>
          <w:lang w:eastAsia="ru-RU"/>
        </w:rPr>
        <w:t>здоровым</w:t>
      </w:r>
      <w:proofErr w:type="gramEnd"/>
      <w:r w:rsidRPr="006557E1">
        <w:rPr>
          <w:rFonts w:ascii="Times New Roman" w:eastAsia="Times New Roman" w:hAnsi="Times New Roman"/>
          <w:sz w:val="24"/>
          <w:szCs w:val="24"/>
          <w:lang w:eastAsia="ru-RU"/>
        </w:rPr>
        <w:t xml:space="preserve">, самого здоровья человек не ощущает до тех пор, пока не возникнут серьезные признаки его нарушения. Почувствовав болезнь и получив облегчение от врача, он все больше склоняется к убеждению о зависимости своего здоровья именно от медицины. Такой подход освобождает самого человека от необходимости «работать над собой». Культурный же человек, как отмечал И.И. </w:t>
      </w:r>
      <w:proofErr w:type="spellStart"/>
      <w:r w:rsidRPr="006557E1">
        <w:rPr>
          <w:rFonts w:ascii="Times New Roman" w:eastAsia="Times New Roman" w:hAnsi="Times New Roman"/>
          <w:sz w:val="24"/>
          <w:szCs w:val="24"/>
          <w:lang w:eastAsia="ru-RU"/>
        </w:rPr>
        <w:t>Брехман</w:t>
      </w:r>
      <w:proofErr w:type="spellEnd"/>
      <w:r w:rsidRPr="006557E1">
        <w:rPr>
          <w:rFonts w:ascii="Times New Roman" w:eastAsia="Times New Roman" w:hAnsi="Times New Roman"/>
          <w:sz w:val="24"/>
          <w:szCs w:val="24"/>
          <w:lang w:eastAsia="ru-RU"/>
        </w:rPr>
        <w:t>, «не должен допускать болезни, особенно хронической, так как в подавляющем числе случаев они являются следствием образа жизни в течение довольно длительного времени».</w:t>
      </w:r>
    </w:p>
    <w:p w:rsidR="006557E1" w:rsidRPr="006557E1" w:rsidRDefault="006557E1" w:rsidP="006557E1">
      <w:pPr>
        <w:shd w:val="clear" w:color="auto" w:fill="FCFAFF"/>
        <w:spacing w:before="225" w:after="225" w:line="240" w:lineRule="auto"/>
        <w:ind w:left="225" w:right="2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7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Во-вторых,</w:t>
      </w:r>
      <w:r w:rsidRPr="006557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6557E1">
        <w:rPr>
          <w:rFonts w:ascii="Times New Roman" w:eastAsia="Times New Roman" w:hAnsi="Times New Roman"/>
          <w:sz w:val="24"/>
          <w:szCs w:val="24"/>
          <w:lang w:eastAsia="ru-RU"/>
        </w:rPr>
        <w:t>имеет место «</w:t>
      </w:r>
      <w:proofErr w:type="spellStart"/>
      <w:r w:rsidRPr="006557E1">
        <w:rPr>
          <w:rFonts w:ascii="Times New Roman" w:eastAsia="Times New Roman" w:hAnsi="Times New Roman"/>
          <w:sz w:val="24"/>
          <w:szCs w:val="24"/>
          <w:lang w:eastAsia="ru-RU"/>
        </w:rPr>
        <w:t>забалтывание</w:t>
      </w:r>
      <w:proofErr w:type="spellEnd"/>
      <w:r w:rsidRPr="006557E1">
        <w:rPr>
          <w:rFonts w:ascii="Times New Roman" w:eastAsia="Times New Roman" w:hAnsi="Times New Roman"/>
          <w:sz w:val="24"/>
          <w:szCs w:val="24"/>
          <w:lang w:eastAsia="ru-RU"/>
        </w:rPr>
        <w:t>» проблемы здоровья. Существует такой педагогический феномен: обсуждая какую-либо проблему, рассматривая ее со всех сторон, человек снимает часть внутреннего напряжения, возникшего в связи с этой проблемой. В результате боль, озабоченность становятся меньше. Реальная деятельность в направлении решения возникшей сложной проблемы подменяется рассуждениями на эту тему. Но ситуация не разрешается, т. к. только размышлениями и рассуждениями проблему не решить.</w:t>
      </w:r>
    </w:p>
    <w:p w:rsidR="006557E1" w:rsidRPr="006557E1" w:rsidRDefault="006557E1" w:rsidP="006557E1">
      <w:pPr>
        <w:shd w:val="clear" w:color="auto" w:fill="FCFAFF"/>
        <w:spacing w:before="225" w:after="225" w:line="240" w:lineRule="auto"/>
        <w:ind w:left="225" w:right="2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7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В-третьих,</w:t>
      </w:r>
      <w:r w:rsidRPr="006557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6557E1">
        <w:rPr>
          <w:rFonts w:ascii="Times New Roman" w:eastAsia="Times New Roman" w:hAnsi="Times New Roman"/>
          <w:sz w:val="24"/>
          <w:szCs w:val="24"/>
          <w:lang w:eastAsia="ru-RU"/>
        </w:rPr>
        <w:t>можно констатировать сужение понятия "здоровье". Существует более 300 определений здоровья. В Уставе Всемирной организации здравоохранения: здоровье - это состояние полного физического, душевного и социального благополучия, а не только отсутствие болезней и физических дефектов.</w:t>
      </w:r>
    </w:p>
    <w:p w:rsidR="006557E1" w:rsidRPr="006557E1" w:rsidRDefault="006557E1" w:rsidP="006557E1">
      <w:pPr>
        <w:shd w:val="clear" w:color="auto" w:fill="FCFAFF"/>
        <w:spacing w:before="225" w:after="225" w:line="240" w:lineRule="auto"/>
        <w:ind w:left="225" w:right="2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7E1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Большинство педагогов придерживаются определения здоровья, часто имея в виду его физическую составляющую, забывая о </w:t>
      </w:r>
      <w:proofErr w:type="gramStart"/>
      <w:r w:rsidRPr="006557E1">
        <w:rPr>
          <w:rFonts w:ascii="Times New Roman" w:eastAsia="Times New Roman" w:hAnsi="Times New Roman"/>
          <w:sz w:val="24"/>
          <w:szCs w:val="24"/>
          <w:lang w:eastAsia="ru-RU"/>
        </w:rPr>
        <w:t>социально-психологической</w:t>
      </w:r>
      <w:proofErr w:type="gramEnd"/>
      <w:r w:rsidRPr="006557E1">
        <w:rPr>
          <w:rFonts w:ascii="Times New Roman" w:eastAsia="Times New Roman" w:hAnsi="Times New Roman"/>
          <w:sz w:val="24"/>
          <w:szCs w:val="24"/>
          <w:lang w:eastAsia="ru-RU"/>
        </w:rPr>
        <w:t xml:space="preserve"> и духовно-нравственной. Важно переломить эту тенденцию и руководствоваться определением здоровья как многогранного понятия, включающего физический, социально-психологический и духовно-нравственный аспект.</w:t>
      </w:r>
    </w:p>
    <w:p w:rsidR="006557E1" w:rsidRPr="006557E1" w:rsidRDefault="006557E1" w:rsidP="006557E1">
      <w:pPr>
        <w:shd w:val="clear" w:color="auto" w:fill="FCFAFF"/>
        <w:spacing w:before="225" w:after="225" w:line="240" w:lineRule="auto"/>
        <w:ind w:left="225" w:right="225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557E1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Здоровьесберегающий</w:t>
      </w:r>
      <w:proofErr w:type="spellEnd"/>
      <w:r w:rsidRPr="006557E1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педагогический процесс ДОУ - это специально организованное, развивающееся во времени и в рамках взаимодействие детей и педагогов, процесс, направленный на обеспечение физического, психического и социального благополучия ребенка.</w:t>
      </w:r>
    </w:p>
    <w:p w:rsidR="006557E1" w:rsidRPr="006557E1" w:rsidRDefault="006557E1" w:rsidP="006557E1">
      <w:pPr>
        <w:shd w:val="clear" w:color="auto" w:fill="FCFAFF"/>
        <w:spacing w:before="225" w:after="225" w:line="240" w:lineRule="auto"/>
        <w:ind w:left="225" w:right="2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7E1">
        <w:rPr>
          <w:rFonts w:ascii="Times New Roman" w:eastAsia="Times New Roman" w:hAnsi="Times New Roman"/>
          <w:sz w:val="24"/>
          <w:szCs w:val="24"/>
          <w:lang w:eastAsia="ru-RU"/>
        </w:rPr>
        <w:t>Технология – это инструмент профессиональной деятельности педагога, включает в себя набор определенных профессиональных действий, позволяя педагогу предвидеть промежуточные и итоговые результаты собственной профессионально-педагогической деятельности.</w:t>
      </w:r>
    </w:p>
    <w:p w:rsidR="006557E1" w:rsidRPr="006557E1" w:rsidRDefault="006557E1" w:rsidP="006557E1">
      <w:pPr>
        <w:shd w:val="clear" w:color="auto" w:fill="FCFAFF"/>
        <w:spacing w:before="225" w:after="225" w:line="240" w:lineRule="auto"/>
        <w:ind w:left="225" w:right="2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7E1"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 </w:t>
      </w:r>
      <w:proofErr w:type="spellStart"/>
      <w:r w:rsidRPr="006557E1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здоровьесберегающих</w:t>
      </w:r>
      <w:proofErr w:type="spellEnd"/>
      <w:r w:rsidRPr="006557E1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педагогических технологий зависит от программы, по которой работают педагоги, конкретных условий дошкольного образовательного учреждения (ДОУ), профессиональной компетентности педагогов, а также показаний заболеваемости детей.</w:t>
      </w:r>
    </w:p>
    <w:p w:rsidR="006557E1" w:rsidRPr="006557E1" w:rsidRDefault="006557E1" w:rsidP="006557E1">
      <w:pPr>
        <w:shd w:val="clear" w:color="auto" w:fill="FCFA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57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Современные </w:t>
      </w:r>
      <w:proofErr w:type="spellStart"/>
      <w:r w:rsidRPr="006557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здоровьесберегающие</w:t>
      </w:r>
      <w:proofErr w:type="spellEnd"/>
      <w:r w:rsidRPr="006557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технологии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AFF"/>
        <w:tblCellMar>
          <w:left w:w="0" w:type="dxa"/>
          <w:right w:w="0" w:type="dxa"/>
        </w:tblCellMar>
        <w:tblLook w:val="04A0"/>
      </w:tblPr>
      <w:tblGrid>
        <w:gridCol w:w="2271"/>
        <w:gridCol w:w="2204"/>
        <w:gridCol w:w="2630"/>
        <w:gridCol w:w="2280"/>
      </w:tblGrid>
      <w:tr w:rsidR="006557E1" w:rsidRPr="006557E1" w:rsidTr="006557E1">
        <w:trPr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Виды </w:t>
            </w:r>
            <w:proofErr w:type="spellStart"/>
            <w:r w:rsidRPr="006557E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здоровьесбере-гающих</w:t>
            </w:r>
            <w:proofErr w:type="spellEnd"/>
            <w:r w:rsidRPr="006557E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педагогических технологий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Время проведения в режиме дня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Особенности методики проведения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557E1" w:rsidRPr="006557E1" w:rsidTr="006557E1">
        <w:trPr>
          <w:tblCellSpacing w:w="0" w:type="dxa"/>
          <w:jc w:val="center"/>
        </w:trPr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 Технологии сохранения и стимулирования здоровья</w:t>
            </w:r>
          </w:p>
        </w:tc>
      </w:tr>
      <w:tr w:rsidR="006557E1" w:rsidRPr="006557E1" w:rsidTr="006557E1">
        <w:trPr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Стретчинг</w:t>
            </w:r>
            <w:proofErr w:type="spellEnd"/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раньше чем через 30 мин. после приема пищи, 2 раза в неделю по 30 </w:t>
            </w: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мин. со среднего возраста в физкультурном или музыкальном залах либо в групповой комнате, в хорошо проветренном помещении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Рекомендуется детям с вялой осанкой и плоскостопием. Опасаться </w:t>
            </w: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непропорциональной нагрузки на мышцы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Руководитель физического воспитания</w:t>
            </w:r>
          </w:p>
        </w:tc>
      </w:tr>
      <w:tr w:rsidR="006557E1" w:rsidRPr="006557E1" w:rsidTr="006557E1">
        <w:trPr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Ритмопластика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раньше чем через 30 мин. после приема пищи, 2 раза в неделю по 30 мин. со среднего возраста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Обратить внимание на художественную ценность, величину физической нагрузки и ее соразмерность возрастным показателям ребенка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физического воспитания, музыкальный руководитель, педагог </w:t>
            </w:r>
            <w:proofErr w:type="gramStart"/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6557E1" w:rsidRPr="006557E1" w:rsidTr="006557E1">
        <w:trPr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Динамические паузы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время занятий, 2-5 мин., по мере утомляемости детей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557E1" w:rsidRPr="006557E1" w:rsidTr="006557E1">
        <w:trPr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Подвижные и спортивные игры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часть физкультурного занятия, на прогулке, в групповой комнате - малой со средней степенью подвижности. Ежедневно для всех возрастных групп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 подбираются е </w:t>
            </w:r>
            <w:proofErr w:type="gramStart"/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возрастом ребенка, местом и временем ее проведения. В ДОУ используем лишь элементы спортивных игр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Воспитатели, руководитель физического воспитания</w:t>
            </w:r>
          </w:p>
        </w:tc>
      </w:tr>
      <w:tr w:rsidR="006557E1" w:rsidRPr="006557E1" w:rsidTr="006557E1">
        <w:trPr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Релаксация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любом подходящем помещении. В зависимости от состояния детей и целей, педагог определяет интенсивность технологии. Для всех возрастных групп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Можно использовать спокойную классическую музыку (Чайковский, Рахманинов), звуки природы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Воспитатели, руководитель физического воспитания, психолог</w:t>
            </w:r>
          </w:p>
        </w:tc>
      </w:tr>
      <w:tr w:rsidR="006557E1" w:rsidRPr="006557E1" w:rsidTr="006557E1">
        <w:trPr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 эстетической направленности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Реализуются на занятиях художественно-эстетического цикла, при посещении музеев, театров, выставок и пр., оформлении помещений к праздникам и др. Для всех возрастных групп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Осуществляется на занятиях по программе ДОУ, а также по специально запланированному графику мероприятий. Особое значение имеет работа с семьей, привитие детям эстетического вкуса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педагоги ДОУ</w:t>
            </w:r>
          </w:p>
        </w:tc>
      </w:tr>
      <w:tr w:rsidR="006557E1" w:rsidRPr="006557E1" w:rsidTr="006557E1">
        <w:trPr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Гимнастика пальчиковая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младшего возраста индивидуально либо с подгруппой ежедневно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Рекомендуется всем детям, особенно с речевыми проблемами. Проводится в любой удобный отрезок времени (в любое удобное время)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Воспитатели, логопед</w:t>
            </w:r>
          </w:p>
        </w:tc>
      </w:tr>
      <w:tr w:rsidR="006557E1" w:rsidRPr="006557E1" w:rsidTr="006557E1">
        <w:trPr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Гимнастика для глаз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 по 3-5 мин. в любое свободное время; в зависимости от интенсивности зрительной нагрузки с младшего возраста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Рекомендуется использовать наглядный материал, показ педагога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педагоги</w:t>
            </w:r>
          </w:p>
        </w:tc>
      </w:tr>
      <w:tr w:rsidR="006557E1" w:rsidRPr="006557E1" w:rsidTr="006557E1">
        <w:trPr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Гимнастика дыхательная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различных формах физкультурно-оздоровительной работы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проветривание помещения, педагогу дать детям инструкции об обязательной гигиене полости носа перед проведением процедуры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педагоги</w:t>
            </w:r>
          </w:p>
        </w:tc>
      </w:tr>
      <w:tr w:rsidR="006557E1" w:rsidRPr="006557E1" w:rsidTr="006557E1">
        <w:trPr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Гимнастика бодрящая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 после дневного сна, 5-10 мин.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проведения различна: упражнения на кроватках, обширное умывание; ходьба по ребристым дощечкам; легкий бег из спальни в группу с разницей температуры в помещениях и другие в зависимости от условий ДОУ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557E1" w:rsidRPr="006557E1" w:rsidTr="006557E1">
        <w:trPr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Гимнастика корригирующая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различных формах физкультурно-оздоровительной работы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проведения зависит от поставленной задачи и контингента детей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Воспитатели, руководитель физического воспитания</w:t>
            </w:r>
          </w:p>
        </w:tc>
      </w:tr>
      <w:tr w:rsidR="006557E1" w:rsidRPr="006557E1" w:rsidTr="006557E1">
        <w:trPr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Гимнастика ортопедическая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различных формах физкультурно-оздоровительной работы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Рекомендуется детям с плоскостопием и в качестве профилактики болезней опорного свода стопы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Воспитатели, руководитель физического воспитания</w:t>
            </w:r>
          </w:p>
        </w:tc>
      </w:tr>
      <w:tr w:rsidR="006557E1" w:rsidRPr="006557E1" w:rsidTr="006557E1">
        <w:trPr>
          <w:tblCellSpacing w:w="0" w:type="dxa"/>
          <w:jc w:val="center"/>
        </w:trPr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 Технологии обучения здоровому образу жизни</w:t>
            </w:r>
          </w:p>
        </w:tc>
      </w:tr>
      <w:tr w:rsidR="006557E1" w:rsidRPr="006557E1" w:rsidTr="006557E1">
        <w:trPr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Физкультурное занятие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2-3 раза в неделю в спортивном или музыкальном залах. </w:t>
            </w:r>
            <w:proofErr w:type="gramStart"/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Ранний </w:t>
            </w: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возраст - в групповой комнате, 10 мин. Младший возраст- 15-20 мин., средний возраст - 20-25 мин., старший возраст - 25-30 мин.</w:t>
            </w:r>
            <w:proofErr w:type="gramEnd"/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Занятия проводятся в соответствии программой, по которой работает ДОУ. Перед </w:t>
            </w: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занятием необходимо хорошо проветрить помещение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Воспитатели, руководитель физического воспитания</w:t>
            </w:r>
          </w:p>
        </w:tc>
      </w:tr>
      <w:tr w:rsidR="006557E1" w:rsidRPr="006557E1" w:rsidTr="006557E1">
        <w:trPr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Проблемно-игровые (</w:t>
            </w:r>
            <w:proofErr w:type="spellStart"/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игротреннинги</w:t>
            </w:r>
            <w:proofErr w:type="spellEnd"/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игротерапия</w:t>
            </w:r>
            <w:proofErr w:type="spellEnd"/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свободное время, можно во второй половине дня. Время строго не фиксировано, в зависимости от задач, поставленных педагогом 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может быть организовано не заметно для ребенка, посредством включения педагога в процесс игровой деятельности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Воспитатели, психолог</w:t>
            </w:r>
          </w:p>
        </w:tc>
      </w:tr>
      <w:tr w:rsidR="006557E1" w:rsidRPr="006557E1" w:rsidTr="006557E1">
        <w:trPr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Коммуникатив-ные</w:t>
            </w:r>
            <w:proofErr w:type="spellEnd"/>
            <w:proofErr w:type="gramEnd"/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 раза в неделю по 30 мин. со старшего возраста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Воспитатели, психолог</w:t>
            </w:r>
          </w:p>
        </w:tc>
      </w:tr>
      <w:tr w:rsidR="006557E1" w:rsidRPr="006557E1" w:rsidTr="006557E1">
        <w:trPr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из серии «Здоровье»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неделю по 30 мин. со ст. возраста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Могут быть включены в сетку занятий в качестве познавательного развития</w:t>
            </w:r>
            <w:proofErr w:type="gram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Воспитатели, руководитель физического воспитания, </w:t>
            </w:r>
            <w:proofErr w:type="spellStart"/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педагог-валеолог</w:t>
            </w:r>
            <w:proofErr w:type="spellEnd"/>
          </w:p>
        </w:tc>
      </w:tr>
      <w:tr w:rsidR="006557E1" w:rsidRPr="006557E1" w:rsidTr="006557E1">
        <w:trPr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Самомассаж</w:t>
            </w:r>
            <w:proofErr w:type="spellEnd"/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зависимости от поставленных педагогом целей, сеансами либо в различных формах физкультурно-оздоровительно</w:t>
            </w: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й работы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Необходимо объяснить ребенку серьезность процедуры и дать детям элементарные знания о том, как не нанести вред своему организму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Воспитатели, ст. медсестра, руководитель физического воспитания</w:t>
            </w:r>
          </w:p>
        </w:tc>
      </w:tr>
      <w:tr w:rsidR="006557E1" w:rsidRPr="006557E1" w:rsidTr="006557E1">
        <w:trPr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Точечный </w:t>
            </w:r>
            <w:proofErr w:type="spellStart"/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самомассаж</w:t>
            </w:r>
            <w:proofErr w:type="spellEnd"/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Проводится в преддверии эпидемий, в осенний и весенний периоды в любое удобное для педагога время со старшего возраста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Проводится строго по специальной методике. </w:t>
            </w:r>
            <w:proofErr w:type="gramStart"/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Показана</w:t>
            </w:r>
            <w:proofErr w:type="gramEnd"/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детям с частыми простудными заболеваниями и болезнями </w:t>
            </w:r>
            <w:proofErr w:type="spellStart"/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ЛОР-органов</w:t>
            </w:r>
            <w:proofErr w:type="spellEnd"/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Используется наглядный материал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Воспитатели, ст. медсестра, руководитель физического воспитания</w:t>
            </w:r>
          </w:p>
        </w:tc>
      </w:tr>
      <w:tr w:rsidR="006557E1" w:rsidRPr="006557E1" w:rsidTr="006557E1">
        <w:trPr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Биологическая обратная связь (</w:t>
            </w:r>
            <w:proofErr w:type="gramStart"/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БОС</w:t>
            </w:r>
            <w:proofErr w:type="gramEnd"/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 до 15 сеансов работы с компьютером по 5-10 мин. в специальном помещении. Рекомендуется со старшего возраста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 соблюдение правил работы за компьютером. Рекомендуется специальная методика для дошкольников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Педагог-валеолог</w:t>
            </w:r>
            <w:proofErr w:type="spellEnd"/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специально обученный педагог</w:t>
            </w:r>
          </w:p>
        </w:tc>
      </w:tr>
      <w:tr w:rsidR="006557E1" w:rsidRPr="006557E1" w:rsidTr="006557E1">
        <w:trPr>
          <w:tblCellSpacing w:w="0" w:type="dxa"/>
          <w:jc w:val="center"/>
        </w:trPr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 Коррекционные технологии</w:t>
            </w:r>
          </w:p>
        </w:tc>
      </w:tr>
      <w:tr w:rsidR="006557E1" w:rsidRPr="006557E1" w:rsidTr="006557E1">
        <w:trPr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Арттерапия</w:t>
            </w:r>
            <w:proofErr w:type="spellEnd"/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Сеансами по 10-12 занятий по 30-35 мин. со средней группы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проводят по подгруппам 10-13 человек, программа имеет диагностический инструментарий и предполагает протоколы занятий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Воспитатели, психолог</w:t>
            </w:r>
          </w:p>
        </w:tc>
      </w:tr>
      <w:tr w:rsidR="006557E1" w:rsidRPr="006557E1" w:rsidTr="006557E1">
        <w:trPr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 музыкального воздействия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различных формах физкультурно-оздоровительной работы; либо отдельные занятия 2-4 раза в месяц в зависимости от поставленных целей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Используются в качестве вспомогательного средства как часть других технологий; для снятия напряжения, повышения эмоционального настроя и пр.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педагоги</w:t>
            </w:r>
          </w:p>
        </w:tc>
      </w:tr>
      <w:tr w:rsidR="006557E1" w:rsidRPr="006557E1" w:rsidTr="006557E1">
        <w:trPr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Сказкотерапия</w:t>
            </w:r>
            <w:proofErr w:type="spellEnd"/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2-4 занятия в месяц по 30 мин. со старшего возраста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а группа детей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Воспитатели, психолог</w:t>
            </w:r>
          </w:p>
        </w:tc>
      </w:tr>
      <w:tr w:rsidR="006557E1" w:rsidRPr="006557E1" w:rsidTr="006557E1">
        <w:trPr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 воздействия цветом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специальное занятие 2-4 раза в месяц в зависимости от поставленных задач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 уделять особое внимание цветовой гамме интерьеров ДОУ. Правильно подобранные цвета снимают напряжение и повышают эмоциональный настрой ребенка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Воспитатели, психолог</w:t>
            </w:r>
          </w:p>
        </w:tc>
      </w:tr>
      <w:tr w:rsidR="006557E1" w:rsidRPr="006557E1" w:rsidTr="006557E1">
        <w:trPr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 коррекции поведения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Сеансами по 10-12 занятий по 25-30 мин. со старшего возраста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Проводятся по специальным методикам в малых группах по 6-8 человек. Группы составляются не по одному признаку - дети с разными проблемами занимаются в одной группе. Занятия проводятся в игровой форме, имеют диагностический инструментарий и протоколы занятий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Воспитатели, психолог</w:t>
            </w:r>
          </w:p>
        </w:tc>
      </w:tr>
      <w:tr w:rsidR="006557E1" w:rsidRPr="006557E1" w:rsidTr="006557E1">
        <w:trPr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1-2 раза в неделю со старшего </w:t>
            </w: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возраста по 25-30 мин.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Занятия проводятся по специальным </w:t>
            </w: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методикам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Воспитатели, психолог</w:t>
            </w:r>
          </w:p>
        </w:tc>
      </w:tr>
      <w:tr w:rsidR="006557E1" w:rsidRPr="006557E1" w:rsidTr="006557E1">
        <w:trPr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Фонетическая ритмика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неделю с младшего возраста не раньше чем через 30 мин. после приема пищи. В физкультурном или музыкальном залах. Мл</w:t>
            </w:r>
            <w:proofErr w:type="gramStart"/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озраст-15 мин., старший возраст-30 мин.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рекомендованы детям с проблемами слуха либо в профилактических целях. Цель занятий - фонетическая грамотная речь без движений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hideMark/>
          </w:tcPr>
          <w:p w:rsidR="006557E1" w:rsidRPr="006557E1" w:rsidRDefault="006557E1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Воспитатели, руководитель физического воспитания, логопед</w:t>
            </w:r>
          </w:p>
        </w:tc>
      </w:tr>
    </w:tbl>
    <w:p w:rsidR="006557E1" w:rsidRPr="006557E1" w:rsidRDefault="006557E1" w:rsidP="006557E1">
      <w:pPr>
        <w:shd w:val="clear" w:color="auto" w:fill="FCFAFF"/>
        <w:spacing w:before="225" w:after="225" w:line="240" w:lineRule="auto"/>
        <w:ind w:left="225" w:right="2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7E1"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Таким образом, очень важно, чтобы каждая из рассмотренных технологий имела оздоровительную направленность, а используемая в комплексе </w:t>
      </w:r>
      <w:proofErr w:type="spellStart"/>
      <w:r w:rsidRPr="006557E1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здоровьесберегающая</w:t>
      </w:r>
      <w:proofErr w:type="spellEnd"/>
      <w:r w:rsidRPr="006557E1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 в итоге сформировала бы у ребенка стойкую мотивацию на здоровый образ жизни, полноценное и </w:t>
      </w:r>
      <w:proofErr w:type="spellStart"/>
      <w:r w:rsidRPr="006557E1">
        <w:rPr>
          <w:rFonts w:ascii="Times New Roman" w:eastAsia="Times New Roman" w:hAnsi="Times New Roman"/>
          <w:sz w:val="24"/>
          <w:szCs w:val="24"/>
          <w:lang w:eastAsia="ru-RU"/>
        </w:rPr>
        <w:t>неосложненное</w:t>
      </w:r>
      <w:proofErr w:type="spellEnd"/>
      <w:r w:rsidRPr="006557E1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развитие.</w:t>
      </w:r>
    </w:p>
    <w:p w:rsidR="006557E1" w:rsidRPr="006557E1" w:rsidRDefault="006557E1" w:rsidP="006557E1">
      <w:pPr>
        <w:shd w:val="clear" w:color="auto" w:fill="FCFAFF"/>
        <w:spacing w:before="225" w:after="225" w:line="240" w:lineRule="auto"/>
        <w:ind w:left="225" w:right="2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7E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Применение в работе ДОУ </w:t>
      </w:r>
      <w:proofErr w:type="spellStart"/>
      <w:r w:rsidRPr="006557E1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здоровьесберегающих</w:t>
      </w:r>
      <w:proofErr w:type="spellEnd"/>
      <w:r w:rsidRPr="006557E1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педагогических технологий повысит результативность воспитательно-образовательного процесса, сформирует у педагогов и родителей ценностные ориентации, направленные на сохранение и укрепление здоровья воспитанников, если будут созданы условия для возможности корректировки технологий, в зависимости от конкретных условий и специализации ДОУ; если, опираясь на статистический мониторинг здоровья детей, будут внесены необходимые поправки в интенсивность технологических воздействий, обеспечен индивидуальный подход к каждому ребенку; будут сформированы положительные мотивации у педагогов ДОУ и родителей детей.</w:t>
      </w:r>
    </w:p>
    <w:p w:rsidR="003C26F7" w:rsidRPr="006557E1" w:rsidRDefault="006557E1"/>
    <w:sectPr w:rsidR="003C26F7" w:rsidRPr="006557E1" w:rsidSect="00434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7E1"/>
    <w:rsid w:val="00434839"/>
    <w:rsid w:val="00563A3B"/>
    <w:rsid w:val="006557E1"/>
    <w:rsid w:val="00BD0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8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2050</Words>
  <Characters>11685</Characters>
  <Application>Microsoft Office Word</Application>
  <DocSecurity>0</DocSecurity>
  <Lines>97</Lines>
  <Paragraphs>27</Paragraphs>
  <ScaleCrop>false</ScaleCrop>
  <Company>Krokoz™</Company>
  <LinksUpToDate>false</LinksUpToDate>
  <CharactersWithSpaces>13708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днсн</dc:creator>
  <cp:keywords/>
  <dc:description/>
  <cp:lastModifiedBy>днсн</cp:lastModifiedBy>
  <cp:revision>3</cp:revision>
  <dcterms:created xsi:type="dcterms:W3CDTF">2015-04-08T17:18:00Z</dcterms:created>
  <dcterms:modified xsi:type="dcterms:W3CDTF">2015-04-08T17:20:00Z</dcterms:modified>
</cp:coreProperties>
</file>