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8D" w:rsidRDefault="0068158D" w:rsidP="0068158D">
      <w:pPr>
        <w:jc w:val="center"/>
        <w:rPr>
          <w:rFonts w:ascii="Verdana" w:hAnsi="Verdana"/>
        </w:rPr>
      </w:pPr>
      <w:r w:rsidRPr="00AB7A86">
        <w:rPr>
          <w:rFonts w:ascii="Verdana" w:hAnsi="Verdana" w:cs="Verdana"/>
          <w:bCs/>
        </w:rPr>
        <w:t>Обобщение опыта работы</w:t>
      </w:r>
      <w:r w:rsidRPr="00AB7A86">
        <w:rPr>
          <w:rFonts w:ascii="Verdana" w:hAnsi="Verdana"/>
        </w:rPr>
        <w:t xml:space="preserve"> </w:t>
      </w:r>
    </w:p>
    <w:p w:rsidR="0068158D" w:rsidRPr="00E172B3" w:rsidRDefault="0068158D" w:rsidP="0068158D">
      <w:pPr>
        <w:jc w:val="center"/>
        <w:rPr>
          <w:rFonts w:ascii="Verdana" w:hAnsi="Verdana"/>
          <w:b/>
        </w:rPr>
      </w:pPr>
      <w:r w:rsidRPr="00E172B3">
        <w:rPr>
          <w:rFonts w:ascii="Verdana" w:hAnsi="Verdana"/>
          <w:b/>
        </w:rPr>
        <w:t>«Использование технологии развития критического мышления через чтение и письмо на уроках русского языка</w:t>
      </w:r>
      <w:r>
        <w:rPr>
          <w:rFonts w:ascii="Verdana" w:hAnsi="Verdana"/>
          <w:b/>
        </w:rPr>
        <w:t xml:space="preserve"> и литературы»</w:t>
      </w:r>
    </w:p>
    <w:p w:rsidR="00110418" w:rsidRDefault="00110418" w:rsidP="00110418">
      <w:pPr>
        <w:ind w:left="3969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начале</w:t>
      </w:r>
      <w:proofErr w:type="gramEnd"/>
      <w:r>
        <w:rPr>
          <w:sz w:val="28"/>
          <w:szCs w:val="28"/>
        </w:rPr>
        <w:t xml:space="preserve"> было Слово. Эти слова из Библии нам, учителям русского языка и литературы, хорошо знакомы. Мы точно знаем, что слово – это и есть дело. Мы любим слово, слова, умеем с ними работать, учим ценить слово наших учеников. 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Это общеизвестно. Мы давно освоили разные приемы работы не только со словом, но и с текстом: лингвистические, литературоведческие, комплексные подходы к анализу текста. Это наша работа.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поделюсь опытом использования необычных приемов работы с текстом. Эти приемы увлекли меня и моих учеников в нынешнем году. В русле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 к обучению предлагаемая технология является не только актуальной, но и результативной.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Инновационная программа модернизации российского образования ориентируется на </w:t>
      </w:r>
      <w:proofErr w:type="spellStart"/>
      <w:r>
        <w:rPr>
          <w:sz w:val="28"/>
          <w:szCs w:val="28"/>
        </w:rPr>
        <w:t>компетентностное</w:t>
      </w:r>
      <w:proofErr w:type="spellEnd"/>
      <w:r>
        <w:rPr>
          <w:sz w:val="28"/>
          <w:szCs w:val="28"/>
        </w:rPr>
        <w:t xml:space="preserve"> образование.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Ни одна школа, ни один учитель не могут научить на всю жизнь: сегодня ученик должен уметь учиться всегда, постоянно приобретая новые знания.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Ключевые компетенции характеризуют не просто умения, а умения, проявляемые в конкретных жизненных ситуациях. Значительная роль в проявлении компетенции зависит от обстоятельств.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Быть компетентным – значит уметь мобилизовать имеющиеся знания и опыт в конкретной ситуации. 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Современные условия развития общества доказывают, что умение выявлять, классифицировать, наблюдать, описывать, оценивать, отличать знания от мнения, делать выводы из анализа, применять имеющиеся знания в нестандартной обстановке – становятся более актуальными.</w:t>
      </w:r>
    </w:p>
    <w:p w:rsidR="0068158D" w:rsidRDefault="00110418" w:rsidP="006815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Одна из интереснейших современных технологий в сфере образования, которая позволяет вырабатывать указанные компетенции, - это технологии развития критического мышления. </w:t>
      </w:r>
    </w:p>
    <w:p w:rsidR="0068158D" w:rsidRPr="0068158D" w:rsidRDefault="0068158D" w:rsidP="0068158D">
      <w:pPr>
        <w:jc w:val="both"/>
        <w:rPr>
          <w:b/>
          <w:sz w:val="28"/>
          <w:szCs w:val="28"/>
        </w:rPr>
      </w:pPr>
      <w:r w:rsidRPr="0068158D">
        <w:rPr>
          <w:b/>
          <w:sz w:val="28"/>
          <w:szCs w:val="28"/>
        </w:rPr>
        <w:t>Теоретическая база опыта</w:t>
      </w:r>
    </w:p>
    <w:p w:rsidR="0068158D" w:rsidRPr="0068158D" w:rsidRDefault="0068158D" w:rsidP="0068158D">
      <w:pPr>
        <w:ind w:firstLine="720"/>
        <w:jc w:val="both"/>
        <w:rPr>
          <w:sz w:val="28"/>
          <w:szCs w:val="28"/>
        </w:rPr>
      </w:pPr>
      <w:r w:rsidRPr="0068158D">
        <w:rPr>
          <w:sz w:val="28"/>
          <w:szCs w:val="28"/>
        </w:rPr>
        <w:t xml:space="preserve">Технология «Развитие критического мышления через чтение и письмо» разработана в конце XX века в США (Чарльз Темпл, </w:t>
      </w:r>
      <w:proofErr w:type="spellStart"/>
      <w:r w:rsidRPr="0068158D">
        <w:rPr>
          <w:sz w:val="28"/>
          <w:szCs w:val="28"/>
        </w:rPr>
        <w:t>Джинни</w:t>
      </w:r>
      <w:proofErr w:type="spellEnd"/>
      <w:r w:rsidRPr="0068158D">
        <w:rPr>
          <w:sz w:val="28"/>
          <w:szCs w:val="28"/>
        </w:rPr>
        <w:t xml:space="preserve"> </w:t>
      </w:r>
      <w:proofErr w:type="spellStart"/>
      <w:proofErr w:type="gramStart"/>
      <w:r w:rsidRPr="0068158D">
        <w:rPr>
          <w:sz w:val="28"/>
          <w:szCs w:val="28"/>
        </w:rPr>
        <w:t>Стил</w:t>
      </w:r>
      <w:proofErr w:type="spellEnd"/>
      <w:proofErr w:type="gramEnd"/>
      <w:r w:rsidRPr="0068158D">
        <w:rPr>
          <w:sz w:val="28"/>
          <w:szCs w:val="28"/>
        </w:rPr>
        <w:t xml:space="preserve">, </w:t>
      </w:r>
      <w:proofErr w:type="spellStart"/>
      <w:r w:rsidRPr="0068158D">
        <w:rPr>
          <w:sz w:val="28"/>
          <w:szCs w:val="28"/>
        </w:rPr>
        <w:t>Куртис</w:t>
      </w:r>
      <w:proofErr w:type="spellEnd"/>
      <w:r w:rsidRPr="0068158D">
        <w:rPr>
          <w:sz w:val="28"/>
          <w:szCs w:val="28"/>
        </w:rPr>
        <w:t xml:space="preserve"> </w:t>
      </w:r>
      <w:proofErr w:type="spellStart"/>
      <w:r w:rsidRPr="0068158D">
        <w:rPr>
          <w:sz w:val="28"/>
          <w:szCs w:val="28"/>
        </w:rPr>
        <w:t>Мередит</w:t>
      </w:r>
      <w:proofErr w:type="spellEnd"/>
      <w:r w:rsidRPr="0068158D">
        <w:rPr>
          <w:sz w:val="28"/>
          <w:szCs w:val="28"/>
        </w:rPr>
        <w:t xml:space="preserve">). В ней синтезированы идеи и методы </w:t>
      </w:r>
      <w:proofErr w:type="gramStart"/>
      <w:r w:rsidRPr="0068158D">
        <w:rPr>
          <w:sz w:val="28"/>
          <w:szCs w:val="28"/>
        </w:rPr>
        <w:t>технологий</w:t>
      </w:r>
      <w:proofErr w:type="gramEnd"/>
      <w:r w:rsidRPr="0068158D">
        <w:rPr>
          <w:sz w:val="28"/>
          <w:szCs w:val="28"/>
        </w:rPr>
        <w:t xml:space="preserve"> коллективных и групповых способов обучения, а также сотрудничества, развивающего обучения; она является общепедагогической, </w:t>
      </w:r>
      <w:proofErr w:type="spellStart"/>
      <w:r w:rsidRPr="0068158D">
        <w:rPr>
          <w:sz w:val="28"/>
          <w:szCs w:val="28"/>
        </w:rPr>
        <w:t>надпредметной</w:t>
      </w:r>
      <w:proofErr w:type="spellEnd"/>
      <w:r w:rsidRPr="0068158D">
        <w:rPr>
          <w:sz w:val="28"/>
          <w:szCs w:val="28"/>
        </w:rPr>
        <w:t xml:space="preserve">; свой вклад в развитие идеи внесли </w:t>
      </w:r>
      <w:proofErr w:type="spellStart"/>
      <w:r w:rsidRPr="0068158D">
        <w:rPr>
          <w:sz w:val="28"/>
          <w:szCs w:val="28"/>
        </w:rPr>
        <w:t>Загашеев</w:t>
      </w:r>
      <w:proofErr w:type="spellEnd"/>
      <w:r w:rsidRPr="0068158D">
        <w:rPr>
          <w:sz w:val="28"/>
          <w:szCs w:val="28"/>
        </w:rPr>
        <w:t xml:space="preserve"> И.О., Заир-Бек С.И., </w:t>
      </w:r>
      <w:proofErr w:type="spellStart"/>
      <w:r w:rsidRPr="0068158D">
        <w:rPr>
          <w:sz w:val="28"/>
          <w:szCs w:val="28"/>
        </w:rPr>
        <w:t>Муштавинская</w:t>
      </w:r>
      <w:proofErr w:type="spellEnd"/>
      <w:r w:rsidRPr="0068158D">
        <w:rPr>
          <w:sz w:val="28"/>
          <w:szCs w:val="28"/>
        </w:rPr>
        <w:t xml:space="preserve"> И.В., Галактионова Т.Г., </w:t>
      </w:r>
      <w:proofErr w:type="spellStart"/>
      <w:r w:rsidRPr="0068158D">
        <w:rPr>
          <w:sz w:val="28"/>
          <w:szCs w:val="28"/>
        </w:rPr>
        <w:t>Гершунский</w:t>
      </w:r>
      <w:proofErr w:type="spellEnd"/>
      <w:r w:rsidRPr="0068158D">
        <w:rPr>
          <w:sz w:val="28"/>
          <w:szCs w:val="28"/>
        </w:rPr>
        <w:t xml:space="preserve"> Б.С., </w:t>
      </w:r>
      <w:proofErr w:type="spellStart"/>
      <w:r w:rsidRPr="0068158D">
        <w:rPr>
          <w:sz w:val="28"/>
          <w:szCs w:val="28"/>
        </w:rPr>
        <w:t>Бутенко</w:t>
      </w:r>
      <w:proofErr w:type="spellEnd"/>
      <w:r w:rsidRPr="0068158D">
        <w:rPr>
          <w:sz w:val="28"/>
          <w:szCs w:val="28"/>
        </w:rPr>
        <w:t xml:space="preserve"> А.В. и другие.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Она развивается в рамках проекта «Открытое общество» под названием «Чтение и письмо для развития критического мышления». Этот проект реализуется в шестнадцати странах мира, а в России с 1997 года в 6 регионах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Цель технологии – развитие мыслительных навыков учащихся, необходимых не только в учебе, но и в обычной жизни: умение принимать взвешенные решения, анализировать различные стороны жизни и т. д.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Сегодня уже никто не сомневается, что ученики в школе должны получать не фактические, узкие знания, а концептуальные, которые могут быть применены не только на уроках, но и в практической деятельности – критически и творчески.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Именно для этого разработана технология развития критического мышления, которая формирует навыки обработки информации через чтение и письмо. Она представляет собой совокупность приемов и техник, ориентированных на поддержание интереса учащихся к процессу обучения, пробуждение исследовательской и творческой активности.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Урок, построенный по технологии развития творческого мышления, в общем виде состоит из 3 частей: 1) вызов (мотивировка задания), 2)осмысление и выполнение задания, работа с информацией, 3) рефлексия (прояснение смысла, обобщение).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 приемов много: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Разбивка на кластеры (конспекты).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(стихотворение из 5 строк).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3-Х-У (Знаем</w:t>
      </w:r>
      <w:proofErr w:type="gramStart"/>
      <w:r>
        <w:rPr>
          <w:sz w:val="28"/>
          <w:szCs w:val="28"/>
        </w:rPr>
        <w:t>/Х</w:t>
      </w:r>
      <w:proofErr w:type="gramEnd"/>
      <w:r>
        <w:rPr>
          <w:sz w:val="28"/>
          <w:szCs w:val="28"/>
        </w:rPr>
        <w:t>отим/Узнаем).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>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Двойные дневники.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Дискуссии.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Десятиминутное эссе.</w:t>
      </w:r>
    </w:p>
    <w:p w:rsidR="00110418" w:rsidRDefault="00110418" w:rsidP="0011041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Пятиминутное эссе.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Особенно интересны и близки мне модельные уроки, в частности – «6 шляп критического мышления».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Метод 6 шляп позволяет произвести совместный поиск, обменяться мнениями в необычной, творческой атмосфере. Главное – строго придерживаться направления работы, которое задает шляпа. Признаться, было много опасений. Уместны ли сами шляпы? До какой степени серьезен и обусловлен данный прием работы с текстом? С некоторыми сомнениями я начала подготовку к первому уроку. Ученики, приученные к разным  формам игр, с интересом откликнулись на предложенную идею, сделали символические шляпы, разделились на 6 групп – в соответствии с цветом шляпы. На уроках ученики менялись «шляпами», пробовали разные подходы к тексту, оттачивали свои умения обработки информации, которые мы сегодня называем компетенциями. На каждом уроке работали все: ученики были поставлены с ситуацию успеха, имели право на свое мнение, даже оригинальное. Активность учащихся на таких уроках 100 %. Обсуждение текста вызывает неподдельный интерес. Это очень перспективная и результативная технология.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Учитель на таком уроке выступает в роли координатора, а не ментора. Он не вмешивается в ход урока, изредка направляет поиск ответов, углубляет выводы. На первый план выходят ученики, которые превращаются в исследователей. Они формируются в группы, определяют конкретную задачу, производят исследование текста по направлению, заданному шляпой, - высказывают свои мнения, делают обобщения.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Итак, некоторые выводы.</w:t>
      </w:r>
    </w:p>
    <w:p w:rsidR="00110418" w:rsidRDefault="00110418" w:rsidP="00110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«6 шляп критического мышления» позволяет: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1.Производить сложную, </w:t>
      </w:r>
      <w:proofErr w:type="spellStart"/>
      <w:r>
        <w:rPr>
          <w:sz w:val="28"/>
          <w:szCs w:val="28"/>
        </w:rPr>
        <w:t>многоаспектную</w:t>
      </w:r>
      <w:proofErr w:type="spellEnd"/>
      <w:r>
        <w:rPr>
          <w:sz w:val="28"/>
          <w:szCs w:val="28"/>
        </w:rPr>
        <w:t xml:space="preserve"> работу с текстом, все виды анализа: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лингвистический;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литературоведческий;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комплексный;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>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нравственно-философский.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уроке звучат полноценные, глубокие устные высказывания.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2.Формировать ключевые компетенции личности, необходимые в современных условиях: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умения анализировать различные стороны жизни;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умение действовать в экстренных ситуациях;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умение принимать взвешенные решения;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умение брать ответственность на себя и т.д.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3.Развивать языковую, лингвистическую, </w:t>
      </w:r>
      <w:proofErr w:type="spellStart"/>
      <w:r>
        <w:rPr>
          <w:sz w:val="28"/>
          <w:szCs w:val="28"/>
        </w:rPr>
        <w:t>культуроведческую</w:t>
      </w:r>
      <w:proofErr w:type="spellEnd"/>
      <w:r>
        <w:rPr>
          <w:sz w:val="28"/>
          <w:szCs w:val="28"/>
        </w:rPr>
        <w:t>, коммуникативную компетенции личности.</w:t>
      </w:r>
    </w:p>
    <w:p w:rsidR="00110418" w:rsidRDefault="00110418" w:rsidP="00110418">
      <w:pPr>
        <w:ind w:left="900"/>
        <w:jc w:val="both"/>
        <w:rPr>
          <w:sz w:val="28"/>
          <w:szCs w:val="28"/>
        </w:rPr>
      </w:pPr>
    </w:p>
    <w:p w:rsidR="00110418" w:rsidRDefault="00110418" w:rsidP="00110418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находится в стадии внедрения, накопления  методического материала, систематизации, требует глубокого осмысления. Однако и сейчас можно увидеть перспективность данной методики в плане развития учебных и </w:t>
      </w:r>
      <w:proofErr w:type="spellStart"/>
      <w:r>
        <w:rPr>
          <w:sz w:val="28"/>
          <w:szCs w:val="28"/>
        </w:rPr>
        <w:t>надпредметных</w:t>
      </w:r>
      <w:proofErr w:type="spellEnd"/>
      <w:r>
        <w:rPr>
          <w:sz w:val="28"/>
          <w:szCs w:val="28"/>
        </w:rPr>
        <w:t xml:space="preserve"> умений и компетенций учащихся, а также для подготовки выпускников к успешной сдаче ЕГЭ. </w:t>
      </w:r>
    </w:p>
    <w:p w:rsidR="00F161F0" w:rsidRDefault="00F161F0"/>
    <w:sectPr w:rsidR="00F161F0" w:rsidSect="00110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238CB"/>
    <w:multiLevelType w:val="hybridMultilevel"/>
    <w:tmpl w:val="49A25AE8"/>
    <w:lvl w:ilvl="0" w:tplc="BC06B41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CADA82D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AC15E20"/>
    <w:multiLevelType w:val="hybridMultilevel"/>
    <w:tmpl w:val="67324B82"/>
    <w:lvl w:ilvl="0" w:tplc="1C6A91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0418"/>
    <w:rsid w:val="00110418"/>
    <w:rsid w:val="0068158D"/>
    <w:rsid w:val="00A62FE5"/>
    <w:rsid w:val="00F1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2013-11-16T13:31:00Z</dcterms:created>
  <dcterms:modified xsi:type="dcterms:W3CDTF">2013-11-16T14:08:00Z</dcterms:modified>
</cp:coreProperties>
</file>