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2D" w:rsidRPr="005A472D" w:rsidRDefault="005A472D" w:rsidP="005A472D">
      <w:pPr>
        <w:spacing w:before="100" w:beforeAutospacing="1" w:after="100" w:afterAutospacing="1"/>
        <w:ind w:firstLine="0"/>
        <w:jc w:val="center"/>
        <w:rPr>
          <w:color w:val="2D6186"/>
          <w:sz w:val="40"/>
          <w:szCs w:val="40"/>
          <w:lang w:val="ru-RU"/>
        </w:rPr>
      </w:pPr>
      <w:r w:rsidRPr="005A472D">
        <w:rPr>
          <w:color w:val="2D6186"/>
          <w:sz w:val="40"/>
          <w:szCs w:val="40"/>
        </w:rPr>
        <w:fldChar w:fldCharType="begin"/>
      </w:r>
      <w:r w:rsidRPr="005A472D">
        <w:rPr>
          <w:color w:val="2D6186"/>
          <w:sz w:val="40"/>
          <w:szCs w:val="40"/>
          <w:lang w:val="ru-RU"/>
        </w:rPr>
        <w:instrText xml:space="preserve"> </w:instrText>
      </w:r>
      <w:r w:rsidRPr="005A472D">
        <w:rPr>
          <w:color w:val="2D6186"/>
          <w:sz w:val="40"/>
          <w:szCs w:val="40"/>
        </w:rPr>
        <w:instrText>HYPERLINK</w:instrText>
      </w:r>
      <w:r w:rsidRPr="005A472D">
        <w:rPr>
          <w:color w:val="2D6186"/>
          <w:sz w:val="40"/>
          <w:szCs w:val="40"/>
          <w:lang w:val="ru-RU"/>
        </w:rPr>
        <w:instrText xml:space="preserve"> "</w:instrText>
      </w:r>
      <w:r w:rsidRPr="005A472D">
        <w:rPr>
          <w:color w:val="2D6186"/>
          <w:sz w:val="40"/>
          <w:szCs w:val="40"/>
        </w:rPr>
        <w:instrText>http</w:instrText>
      </w:r>
      <w:r w:rsidRPr="005A472D">
        <w:rPr>
          <w:color w:val="2D6186"/>
          <w:sz w:val="40"/>
          <w:szCs w:val="40"/>
          <w:lang w:val="ru-RU"/>
        </w:rPr>
        <w:instrText>://</w:instrText>
      </w:r>
      <w:r w:rsidRPr="005A472D">
        <w:rPr>
          <w:color w:val="2D6186"/>
          <w:sz w:val="40"/>
          <w:szCs w:val="40"/>
        </w:rPr>
        <w:instrText>www</w:instrText>
      </w:r>
      <w:r w:rsidRPr="005A472D">
        <w:rPr>
          <w:color w:val="2D6186"/>
          <w:sz w:val="40"/>
          <w:szCs w:val="40"/>
          <w:lang w:val="ru-RU"/>
        </w:rPr>
        <w:instrText>.</w:instrText>
      </w:r>
      <w:r w:rsidRPr="005A472D">
        <w:rPr>
          <w:color w:val="2D6186"/>
          <w:sz w:val="40"/>
          <w:szCs w:val="40"/>
        </w:rPr>
        <w:instrText>vseodetishkax</w:instrText>
      </w:r>
      <w:r w:rsidRPr="005A472D">
        <w:rPr>
          <w:color w:val="2D6186"/>
          <w:sz w:val="40"/>
          <w:szCs w:val="40"/>
          <w:lang w:val="ru-RU"/>
        </w:rPr>
        <w:instrText>.</w:instrText>
      </w:r>
      <w:r w:rsidRPr="005A472D">
        <w:rPr>
          <w:color w:val="2D6186"/>
          <w:sz w:val="40"/>
          <w:szCs w:val="40"/>
        </w:rPr>
        <w:instrText>ru</w:instrText>
      </w:r>
      <w:r w:rsidRPr="005A472D">
        <w:rPr>
          <w:color w:val="2D6186"/>
          <w:sz w:val="40"/>
          <w:szCs w:val="40"/>
          <w:lang w:val="ru-RU"/>
        </w:rPr>
        <w:instrText>/</w:instrText>
      </w:r>
      <w:r w:rsidRPr="005A472D">
        <w:rPr>
          <w:color w:val="2D6186"/>
          <w:sz w:val="40"/>
          <w:szCs w:val="40"/>
        </w:rPr>
        <w:instrText>doshkolnik</w:instrText>
      </w:r>
      <w:r w:rsidRPr="005A472D">
        <w:rPr>
          <w:color w:val="2D6186"/>
          <w:sz w:val="40"/>
          <w:szCs w:val="40"/>
          <w:lang w:val="ru-RU"/>
        </w:rPr>
        <w:instrText>-</w:instrText>
      </w:r>
      <w:r w:rsidRPr="005A472D">
        <w:rPr>
          <w:color w:val="2D6186"/>
          <w:sz w:val="40"/>
          <w:szCs w:val="40"/>
        </w:rPr>
        <w:instrText>rebenok</w:instrText>
      </w:r>
      <w:r w:rsidRPr="005A472D">
        <w:rPr>
          <w:color w:val="2D6186"/>
          <w:sz w:val="40"/>
          <w:szCs w:val="40"/>
          <w:lang w:val="ru-RU"/>
        </w:rPr>
        <w:instrText>-</w:instrText>
      </w:r>
      <w:r w:rsidRPr="005A472D">
        <w:rPr>
          <w:color w:val="2D6186"/>
          <w:sz w:val="40"/>
          <w:szCs w:val="40"/>
        </w:rPr>
        <w:instrText>ot</w:instrText>
      </w:r>
      <w:r w:rsidRPr="005A472D">
        <w:rPr>
          <w:color w:val="2D6186"/>
          <w:sz w:val="40"/>
          <w:szCs w:val="40"/>
          <w:lang w:val="ru-RU"/>
        </w:rPr>
        <w:instrText>-3-</w:instrText>
      </w:r>
      <w:r w:rsidRPr="005A472D">
        <w:rPr>
          <w:color w:val="2D6186"/>
          <w:sz w:val="40"/>
          <w:szCs w:val="40"/>
        </w:rPr>
        <w:instrText>do</w:instrText>
      </w:r>
      <w:r w:rsidRPr="005A472D">
        <w:rPr>
          <w:color w:val="2D6186"/>
          <w:sz w:val="40"/>
          <w:szCs w:val="40"/>
          <w:lang w:val="ru-RU"/>
        </w:rPr>
        <w:instrText>-7-</w:instrText>
      </w:r>
      <w:r w:rsidRPr="005A472D">
        <w:rPr>
          <w:color w:val="2D6186"/>
          <w:sz w:val="40"/>
          <w:szCs w:val="40"/>
        </w:rPr>
        <w:instrText>let</w:instrText>
      </w:r>
      <w:r w:rsidRPr="005A472D">
        <w:rPr>
          <w:color w:val="2D6186"/>
          <w:sz w:val="40"/>
          <w:szCs w:val="40"/>
          <w:lang w:val="ru-RU"/>
        </w:rPr>
        <w:instrText>/65-</w:instrText>
      </w:r>
      <w:r w:rsidRPr="005A472D">
        <w:rPr>
          <w:color w:val="2D6186"/>
          <w:sz w:val="40"/>
          <w:szCs w:val="40"/>
        </w:rPr>
        <w:instrText>lichnostnoe</w:instrText>
      </w:r>
      <w:r w:rsidRPr="005A472D">
        <w:rPr>
          <w:color w:val="2D6186"/>
          <w:sz w:val="40"/>
          <w:szCs w:val="40"/>
          <w:lang w:val="ru-RU"/>
        </w:rPr>
        <w:instrText>-</w:instrText>
      </w:r>
      <w:r w:rsidRPr="005A472D">
        <w:rPr>
          <w:color w:val="2D6186"/>
          <w:sz w:val="40"/>
          <w:szCs w:val="40"/>
        </w:rPr>
        <w:instrText>i</w:instrText>
      </w:r>
      <w:r w:rsidRPr="005A472D">
        <w:rPr>
          <w:color w:val="2D6186"/>
          <w:sz w:val="40"/>
          <w:szCs w:val="40"/>
          <w:lang w:val="ru-RU"/>
        </w:rPr>
        <w:instrText>-</w:instrText>
      </w:r>
      <w:r w:rsidRPr="005A472D">
        <w:rPr>
          <w:color w:val="2D6186"/>
          <w:sz w:val="40"/>
          <w:szCs w:val="40"/>
        </w:rPr>
        <w:instrText>psixicheskoe</w:instrText>
      </w:r>
      <w:r w:rsidRPr="005A472D">
        <w:rPr>
          <w:color w:val="2D6186"/>
          <w:sz w:val="40"/>
          <w:szCs w:val="40"/>
          <w:lang w:val="ru-RU"/>
        </w:rPr>
        <w:instrText>-</w:instrText>
      </w:r>
      <w:r w:rsidRPr="005A472D">
        <w:rPr>
          <w:color w:val="2D6186"/>
          <w:sz w:val="40"/>
          <w:szCs w:val="40"/>
        </w:rPr>
        <w:instrText>razvitie</w:instrText>
      </w:r>
      <w:r w:rsidRPr="005A472D">
        <w:rPr>
          <w:color w:val="2D6186"/>
          <w:sz w:val="40"/>
          <w:szCs w:val="40"/>
          <w:lang w:val="ru-RU"/>
        </w:rPr>
        <w:instrText>-</w:instrText>
      </w:r>
      <w:r w:rsidRPr="005A472D">
        <w:rPr>
          <w:color w:val="2D6186"/>
          <w:sz w:val="40"/>
          <w:szCs w:val="40"/>
        </w:rPr>
        <w:instrText>doshkolnika</w:instrText>
      </w:r>
      <w:r w:rsidRPr="005A472D">
        <w:rPr>
          <w:color w:val="2D6186"/>
          <w:sz w:val="40"/>
          <w:szCs w:val="40"/>
          <w:lang w:val="ru-RU"/>
        </w:rPr>
        <w:instrText>/216-</w:instrText>
      </w:r>
      <w:r w:rsidRPr="005A472D">
        <w:rPr>
          <w:color w:val="2D6186"/>
          <w:sz w:val="40"/>
          <w:szCs w:val="40"/>
        </w:rPr>
        <w:instrText>emoczionalnoe</w:instrText>
      </w:r>
      <w:r w:rsidRPr="005A472D">
        <w:rPr>
          <w:color w:val="2D6186"/>
          <w:sz w:val="40"/>
          <w:szCs w:val="40"/>
          <w:lang w:val="ru-RU"/>
        </w:rPr>
        <w:instrText>-</w:instrText>
      </w:r>
      <w:r w:rsidRPr="005A472D">
        <w:rPr>
          <w:color w:val="2D6186"/>
          <w:sz w:val="40"/>
          <w:szCs w:val="40"/>
        </w:rPr>
        <w:instrText>razvitie</w:instrText>
      </w:r>
      <w:r w:rsidRPr="005A472D">
        <w:rPr>
          <w:color w:val="2D6186"/>
          <w:sz w:val="40"/>
          <w:szCs w:val="40"/>
          <w:lang w:val="ru-RU"/>
        </w:rPr>
        <w:instrText>-</w:instrText>
      </w:r>
      <w:r w:rsidRPr="005A472D">
        <w:rPr>
          <w:color w:val="2D6186"/>
          <w:sz w:val="40"/>
          <w:szCs w:val="40"/>
        </w:rPr>
        <w:instrText>doshkolnika</w:instrText>
      </w:r>
      <w:r w:rsidRPr="005A472D">
        <w:rPr>
          <w:color w:val="2D6186"/>
          <w:sz w:val="40"/>
          <w:szCs w:val="40"/>
          <w:lang w:val="ru-RU"/>
        </w:rPr>
        <w:instrText xml:space="preserve">" </w:instrText>
      </w:r>
      <w:r w:rsidRPr="005A472D">
        <w:rPr>
          <w:color w:val="2D6186"/>
          <w:sz w:val="40"/>
          <w:szCs w:val="40"/>
        </w:rPr>
        <w:fldChar w:fldCharType="separate"/>
      </w:r>
      <w:r w:rsidRPr="005A472D">
        <w:rPr>
          <w:color w:val="2D6186"/>
          <w:sz w:val="40"/>
          <w:szCs w:val="40"/>
          <w:lang w:val="ru-RU"/>
        </w:rPr>
        <w:t>Эмоциональное развитие дошкольника.</w:t>
      </w:r>
      <w:r w:rsidRPr="005A472D">
        <w:rPr>
          <w:color w:val="2D6186"/>
          <w:sz w:val="40"/>
          <w:szCs w:val="40"/>
        </w:rPr>
        <w:fldChar w:fldCharType="end"/>
      </w:r>
    </w:p>
    <w:p w:rsidR="005A472D" w:rsidRPr="005A472D" w:rsidRDefault="005A472D" w:rsidP="005A472D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A472D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Эмоциональная жизнь дошкольника </w:t>
      </w: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связана с господством чувств над всеми сторонами деятельности ребенка. Эмоциональность характеризуется </w:t>
      </w:r>
      <w:r w:rsidRPr="005A472D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непроизвольностью, </w:t>
      </w: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непосредственностью, яркостью: чувства быстро вспыхивают и угасают, настроение неустойчиво, проявления эмоций очень </w:t>
      </w:r>
      <w:proofErr w:type="spellStart"/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>бурны</w:t>
      </w:r>
      <w:proofErr w:type="spellEnd"/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>. Ребенок легко начинает испытывать чувства симпатии, привязанности, любви, сострадания, жалости, остро переживает и ласку, и похвалу, и наказание, и порицание, легко реагирует на конфликтные ситуации, быстро расстраивается от неудач, легко обижается и плачет, бурно выражает чувства к героям книг и фильмов. Но все это так же быстро угасает и забывается.</w:t>
      </w:r>
    </w:p>
    <w:p w:rsidR="005A472D" w:rsidRPr="005A472D" w:rsidRDefault="005A472D" w:rsidP="005A472D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Только в особо нужных ситуациях и только старшие дошкольники могут сдерживать свои чувства, скрыть их внешние проявления.</w:t>
      </w: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Источником эмоциональных переживаний ребенка становятся в первую очередь его взаимоотношения </w:t>
      </w:r>
      <w:proofErr w:type="gramStart"/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>со</w:t>
      </w:r>
      <w:proofErr w:type="gramEnd"/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взрослыми и другими детьми, а также те ситуации, которые произвели на него новое, необычное, сильное впечатление. Поэтому чем больше впечатлений получает ребенок, тем более дифференцированными становятся его эмоциональные переживания.</w:t>
      </w: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К старшему дошкольному возрасту появляются более сложные чувства — чувство прекрасного, чувство красоты, ритма, гармонии, интеллектуальные чувства, которые ребенок пытается выразить словами и объяснить. Формируется </w:t>
      </w:r>
      <w:r w:rsidRPr="005A472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внутренний мир, </w:t>
      </w: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>в котором он анализирует возникшие чувства, переживания, отношения, давая им оценку.</w:t>
      </w: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Одной из ведущих потребностей детей дошкольного возраста является </w:t>
      </w:r>
      <w:r w:rsidRPr="005A472D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потребность в эмоциональном благополучии </w:t>
      </w: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— в ласке, в защите, во внимании и уважении, в признании их прав и потребностей. Ее удовлетворение учит ребенка платить другим «любовью за любовь». Обратные проявления по отношению к ребенку (непринятие его, грубость, невнимание и т.д.) формируют чувство неуверенности в себе, страха, недоверия, невротические реакции и недоверчивое поведение. Особое место здесь имеет чувство страха — за себя, </w:t>
      </w:r>
      <w:proofErr w:type="gramStart"/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>за</w:t>
      </w:r>
      <w:proofErr w:type="gramEnd"/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>других</w:t>
      </w:r>
      <w:proofErr w:type="gramEnd"/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; страх быть покинутым, быть непринятым и т.д. На базе этих страхов может сформироваться так называемая «невротическая триада» — тики, </w:t>
      </w:r>
      <w:r w:rsidRPr="005A472D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заикание</w:t>
      </w: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5A472D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энурез</w:t>
      </w:r>
      <w:proofErr w:type="spellEnd"/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>. Будучи закрепленными, эти реакции не способствуют нормальному развитию личности и ее социальным контактам.</w:t>
      </w: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На протяжении всего дошкольного детства чувства приобретают большую глубину и устойчивость; они чаще направляются на выражение заботы о других, на формирование дружбы, любви. Главное направление в развитии эмоциональной сферы — </w:t>
      </w:r>
      <w:r w:rsidRPr="005A472D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увеличение интеллектуальности </w:t>
      </w:r>
      <w:r w:rsidRPr="005A472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эмоций </w:t>
      </w: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(по Л. С. </w:t>
      </w:r>
      <w:proofErr w:type="spellStart"/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>Выготскому</w:t>
      </w:r>
      <w:proofErr w:type="spellEnd"/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>, «интеллектуализация аффекта»), связанное с общим умственным прогрессом ребенка.</w:t>
      </w: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В дошкольном возрасте формируются начатки </w:t>
      </w:r>
      <w:r w:rsidRPr="005A472D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рефлексии — </w:t>
      </w: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способности </w:t>
      </w: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представлять себя глазами других, поэтому особенно старшие дошкольники стараются контролировать внешние проявления своих чувств, присматриваться к другим людям.</w:t>
      </w: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Важное направление всех изменений — развитие </w:t>
      </w:r>
      <w:r w:rsidRPr="005A472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произвольности поведения. </w:t>
      </w: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>Сначала этот процесс идет под влиянием указаний и контроля взрослых, а затем ребенок начинает самостоятельно управлять собственным поведением, подчинять его решению какой-либо задачи, достижению какой-либо цели.</w:t>
      </w: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В первую очередь, ребенок приучается контролировать свои позу, движения, заставляя себя спокойно сидеть на занятиях, не вскакивать, не вертеться, не разговаривать. Внешний контроль постепенно сменяется </w:t>
      </w:r>
      <w:proofErr w:type="gramStart"/>
      <w:r w:rsidRPr="005A472D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внутренним</w:t>
      </w:r>
      <w:proofErr w:type="gramEnd"/>
      <w:r w:rsidRPr="005A472D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>— на основе мышечных ощущений, и ребенку не нужно специально следить за своими руками и ногами, прижимать их, складывать и т.д. В дошкольном возрасте произвольно управляемыми становятся поведение ребенка в целом, поступки, а не только отдельные действия. Поведение ребенка сначала опосредуется образами, данными в конкретной форме поведения другого человека, а затем все более и более обобщенными образами, выступающими в форме словесно формулируемого правила или нормы.</w:t>
      </w: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Этот процесс нашел свое выражение в исследованиях В.Горбачевой, посвященных анализу ябедничества и жалоб детей-дошкольников. Все жалобы были разделены на 2 группы: 1) жалобы пострадавшего, обиженного ребенка, ставшего жертвой других; 2) жалобы-заявления о том, что другой ребенок делает что-то не так, не по правилам (т.е. это жалобы, касающиеся нарушения правил взаимоотношений между детьми и констатирующие нарушения широкого круга правил детского сада).</w:t>
      </w: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Было обнаружено, что младшие дошкольники еще неосознанно, но соотносят поведение других со своим собственным, а собственная линия правильного поведения выделяется ими только </w:t>
      </w:r>
      <w:r w:rsidRPr="005A472D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в действии. </w:t>
      </w: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В сознании же выделяется лишь поведение (по правилам) других детей. Дети 4—5 лет начинают вполне осознанно соотносить свое поведение с поведением товарищей, но оторвать правило поведения от собственной деятельности они тоже не могут. Старшие же дошкольники четко дифференцируют свое поведение и поведение других, осознанно выделяют сами правила и переносят их в другие формы поведения, ориентируясь на их выполнение. Дети начинают влиять на поведение друг друга, поэтому и появляются </w:t>
      </w:r>
      <w:r w:rsidRPr="005A472D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нормативные жалобы.</w:t>
      </w: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Наряду с контролем над поведением ребенок осваивает управление своим восприятием, памятью, мышлением. Старшие дошкольники сознательно ставят себе цели запомнить, увидеть, услышать, понять и прилагают усилия в их достижении. </w:t>
      </w:r>
      <w:proofErr w:type="gramStart"/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>Но</w:t>
      </w:r>
      <w:proofErr w:type="gramEnd"/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несмотря на появление первых волевых усилий поведение дошкольника нельзя назвать «волевым актом», во многом оно импульсивно, непроизвольно.</w:t>
      </w: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5A472D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Развитие воли</w:t>
      </w: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идет в нескольких направлениях: 1) развитие целенаправленности; 2) установление отношений между целью действий и их мотивами; 3) возрастание регулирующей роли речи.</w:t>
      </w:r>
    </w:p>
    <w:p w:rsidR="005A472D" w:rsidRPr="005A472D" w:rsidRDefault="005A472D" w:rsidP="005A472D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A472D">
        <w:rPr>
          <w:rFonts w:ascii="Times New Roman" w:hAnsi="Times New Roman" w:cs="Times New Roman"/>
          <w:sz w:val="28"/>
          <w:szCs w:val="28"/>
          <w:lang w:val="ru-RU" w:eastAsia="ru-RU" w:bidi="ar-SA"/>
        </w:rPr>
        <w:t>Источник: Сапогова Е.Е. "Психология развития человека"</w:t>
      </w:r>
    </w:p>
    <w:p w:rsidR="00E1286B" w:rsidRPr="005A472D" w:rsidRDefault="00E1286B">
      <w:pPr>
        <w:rPr>
          <w:lang w:val="ru-RU"/>
        </w:rPr>
      </w:pPr>
    </w:p>
    <w:sectPr w:rsidR="00E1286B" w:rsidRPr="005A472D" w:rsidSect="005A472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72D"/>
    <w:rsid w:val="005A472D"/>
    <w:rsid w:val="008E7A33"/>
    <w:rsid w:val="00BE3C03"/>
    <w:rsid w:val="00C551F8"/>
    <w:rsid w:val="00E1286B"/>
    <w:rsid w:val="00E5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33"/>
  </w:style>
  <w:style w:type="paragraph" w:styleId="1">
    <w:name w:val="heading 1"/>
    <w:basedOn w:val="a"/>
    <w:next w:val="a"/>
    <w:link w:val="10"/>
    <w:uiPriority w:val="9"/>
    <w:qFormat/>
    <w:rsid w:val="008E7A3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A3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A3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A3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A3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A3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A3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A3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A3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A3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E7A3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E7A3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E7A3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E7A3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E7A3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E7A3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E7A3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7A3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7A3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7A3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E7A3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E7A3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7A3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E7A33"/>
    <w:rPr>
      <w:b/>
      <w:bCs/>
      <w:spacing w:val="0"/>
    </w:rPr>
  </w:style>
  <w:style w:type="character" w:styleId="a9">
    <w:name w:val="Emphasis"/>
    <w:uiPriority w:val="20"/>
    <w:qFormat/>
    <w:rsid w:val="008E7A3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E7A3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E7A33"/>
  </w:style>
  <w:style w:type="paragraph" w:styleId="ac">
    <w:name w:val="List Paragraph"/>
    <w:basedOn w:val="a"/>
    <w:uiPriority w:val="34"/>
    <w:qFormat/>
    <w:rsid w:val="008E7A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7A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E7A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E7A3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E7A3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E7A3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E7A3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E7A3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E7A3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E7A3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E7A33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A472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20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4837</Characters>
  <Application>Microsoft Office Word</Application>
  <DocSecurity>0</DocSecurity>
  <Lines>40</Lines>
  <Paragraphs>11</Paragraphs>
  <ScaleCrop>false</ScaleCrop>
  <Company>Krokoz™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2014-03-05T12:09:00Z</dcterms:created>
  <dcterms:modified xsi:type="dcterms:W3CDTF">2014-03-05T12:10:00Z</dcterms:modified>
</cp:coreProperties>
</file>