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519" w:rsidRPr="00B32519" w:rsidRDefault="00B32519" w:rsidP="00B32519">
      <w:pPr>
        <w:spacing w:after="0" w:line="360" w:lineRule="auto"/>
        <w:jc w:val="center"/>
        <w:rPr>
          <w:rFonts w:ascii="Times New Roman" w:hAnsi="Times New Roman"/>
          <w:sz w:val="28"/>
          <w:szCs w:val="28"/>
        </w:rPr>
      </w:pPr>
      <w:r w:rsidRPr="00B32519">
        <w:rPr>
          <w:rFonts w:ascii="Times New Roman" w:hAnsi="Times New Roman"/>
          <w:sz w:val="28"/>
          <w:szCs w:val="28"/>
        </w:rPr>
        <w:t>Консультация для воспитателей</w:t>
      </w:r>
    </w:p>
    <w:p w:rsidR="00B32519" w:rsidRPr="00B32519" w:rsidRDefault="00B32519" w:rsidP="00B32519">
      <w:pPr>
        <w:spacing w:line="360" w:lineRule="auto"/>
        <w:jc w:val="both"/>
        <w:rPr>
          <w:rFonts w:ascii="Times New Roman" w:hAnsi="Times New Roman"/>
          <w:b/>
          <w:sz w:val="28"/>
          <w:szCs w:val="28"/>
        </w:rPr>
      </w:pPr>
      <w:r w:rsidRPr="00B32519">
        <w:rPr>
          <w:rFonts w:ascii="Times New Roman" w:hAnsi="Times New Roman"/>
          <w:b/>
          <w:sz w:val="28"/>
          <w:szCs w:val="28"/>
        </w:rPr>
        <w:t>Методы и обучения диалогической речи (приемы театрализации).</w:t>
      </w:r>
    </w:p>
    <w:p w:rsidR="00B32519" w:rsidRPr="00B32519" w:rsidRDefault="00B32519" w:rsidP="00B32519">
      <w:pPr>
        <w:spacing w:line="360" w:lineRule="auto"/>
        <w:jc w:val="both"/>
        <w:rPr>
          <w:rFonts w:ascii="Times New Roman" w:hAnsi="Times New Roman"/>
          <w:sz w:val="28"/>
          <w:szCs w:val="28"/>
        </w:rPr>
      </w:pPr>
      <w:r w:rsidRPr="00B32519">
        <w:rPr>
          <w:rFonts w:ascii="Times New Roman" w:hAnsi="Times New Roman"/>
          <w:sz w:val="28"/>
          <w:szCs w:val="28"/>
        </w:rPr>
        <w:t xml:space="preserve">    Приемы театрализации художественных произведений – сказок, рассказов, стихотворений – это разнообразные приемы пересказа детьми в лицах тех произведений, которые им прочитал воспитатель. Для пересказа в лицах лучше использовать произведения, которые включают разговорную диалогическую речь. Пересказ их дает возможность совершенствовать разговорную речь детей, в частности интонации и общения, перечисления; речь их становится более богатой и в эмоциональном отношении – она звучит то радостно, то печально, то жалобно, в зависимости от ситуаций, в которых находятся персонажи.</w:t>
      </w:r>
    </w:p>
    <w:p w:rsidR="00B32519" w:rsidRPr="00B32519" w:rsidRDefault="00B32519" w:rsidP="00B32519">
      <w:pPr>
        <w:spacing w:line="360" w:lineRule="auto"/>
        <w:jc w:val="both"/>
        <w:rPr>
          <w:rFonts w:ascii="Times New Roman" w:hAnsi="Times New Roman"/>
          <w:sz w:val="28"/>
          <w:szCs w:val="28"/>
        </w:rPr>
      </w:pPr>
      <w:r w:rsidRPr="00B32519">
        <w:rPr>
          <w:rFonts w:ascii="Times New Roman" w:hAnsi="Times New Roman"/>
          <w:sz w:val="28"/>
          <w:szCs w:val="28"/>
        </w:rPr>
        <w:t xml:space="preserve">      В практике детских садов пользуются следующими приемами театрализации:</w:t>
      </w:r>
    </w:p>
    <w:p w:rsidR="00B32519" w:rsidRPr="00B32519" w:rsidRDefault="00B32519" w:rsidP="00B32519">
      <w:pPr>
        <w:spacing w:line="360" w:lineRule="auto"/>
        <w:jc w:val="both"/>
        <w:rPr>
          <w:rFonts w:ascii="Times New Roman" w:hAnsi="Times New Roman"/>
          <w:sz w:val="28"/>
          <w:szCs w:val="28"/>
        </w:rPr>
      </w:pPr>
      <w:r w:rsidRPr="00B32519">
        <w:rPr>
          <w:rFonts w:ascii="Times New Roman" w:hAnsi="Times New Roman"/>
          <w:sz w:val="28"/>
          <w:szCs w:val="28"/>
        </w:rPr>
        <w:t>1. игра – драматизация;</w:t>
      </w:r>
    </w:p>
    <w:p w:rsidR="00B32519" w:rsidRPr="00B32519" w:rsidRDefault="00B32519" w:rsidP="00B32519">
      <w:pPr>
        <w:spacing w:line="360" w:lineRule="auto"/>
        <w:jc w:val="both"/>
        <w:rPr>
          <w:rFonts w:ascii="Times New Roman" w:hAnsi="Times New Roman"/>
          <w:sz w:val="28"/>
          <w:szCs w:val="28"/>
        </w:rPr>
      </w:pPr>
      <w:r w:rsidRPr="00B32519">
        <w:rPr>
          <w:rFonts w:ascii="Times New Roman" w:hAnsi="Times New Roman"/>
          <w:sz w:val="28"/>
          <w:szCs w:val="28"/>
        </w:rPr>
        <w:t>2. театрализованное представление (театр теней, игрушек, петрушек). Во всех этих видах театрализации дети могут принимать участие и как исполнители и как зрители.</w:t>
      </w:r>
    </w:p>
    <w:p w:rsidR="00B32519" w:rsidRPr="00B32519" w:rsidRDefault="00B32519" w:rsidP="00B32519">
      <w:pPr>
        <w:spacing w:line="360" w:lineRule="auto"/>
        <w:jc w:val="both"/>
        <w:rPr>
          <w:rFonts w:ascii="Times New Roman" w:hAnsi="Times New Roman"/>
          <w:sz w:val="28"/>
          <w:szCs w:val="28"/>
        </w:rPr>
      </w:pPr>
      <w:r w:rsidRPr="00B32519">
        <w:rPr>
          <w:rFonts w:ascii="Times New Roman" w:hAnsi="Times New Roman"/>
          <w:sz w:val="28"/>
          <w:szCs w:val="28"/>
        </w:rPr>
        <w:t xml:space="preserve">     Игра – драматизация – это:</w:t>
      </w:r>
    </w:p>
    <w:p w:rsidR="00B32519" w:rsidRPr="00B32519" w:rsidRDefault="00B32519" w:rsidP="00B32519">
      <w:pPr>
        <w:spacing w:line="360" w:lineRule="auto"/>
        <w:jc w:val="both"/>
        <w:rPr>
          <w:rFonts w:ascii="Times New Roman" w:hAnsi="Times New Roman"/>
          <w:sz w:val="28"/>
          <w:szCs w:val="28"/>
        </w:rPr>
      </w:pPr>
      <w:r w:rsidRPr="00B32519">
        <w:rPr>
          <w:rFonts w:ascii="Times New Roman" w:hAnsi="Times New Roman"/>
          <w:sz w:val="28"/>
          <w:szCs w:val="28"/>
        </w:rPr>
        <w:t>1. дословный пересказ детьми в лицах (по ролям) художественного произведения, которое им читал воспитатель;</w:t>
      </w:r>
    </w:p>
    <w:p w:rsidR="00B32519" w:rsidRPr="00B32519" w:rsidRDefault="00B32519" w:rsidP="00B32519">
      <w:pPr>
        <w:spacing w:line="360" w:lineRule="auto"/>
        <w:jc w:val="both"/>
        <w:rPr>
          <w:rFonts w:ascii="Times New Roman" w:hAnsi="Times New Roman"/>
          <w:sz w:val="28"/>
          <w:szCs w:val="28"/>
        </w:rPr>
      </w:pPr>
      <w:r w:rsidRPr="00B32519">
        <w:rPr>
          <w:rFonts w:ascii="Times New Roman" w:hAnsi="Times New Roman"/>
          <w:sz w:val="28"/>
          <w:szCs w:val="28"/>
        </w:rPr>
        <w:t>2. свободный пересказ текста (сюжетно – ролевая игра детей</w:t>
      </w:r>
      <w:bookmarkStart w:id="0" w:name="_GoBack"/>
      <w:bookmarkEnd w:id="0"/>
      <w:r w:rsidRPr="00B32519">
        <w:rPr>
          <w:rFonts w:ascii="Times New Roman" w:hAnsi="Times New Roman"/>
          <w:sz w:val="28"/>
          <w:szCs w:val="28"/>
        </w:rPr>
        <w:t>).</w:t>
      </w:r>
    </w:p>
    <w:p w:rsidR="00B32519" w:rsidRPr="00B32519" w:rsidRDefault="00B32519" w:rsidP="00B32519">
      <w:pPr>
        <w:spacing w:line="360" w:lineRule="auto"/>
        <w:jc w:val="both"/>
        <w:rPr>
          <w:rFonts w:ascii="Times New Roman" w:hAnsi="Times New Roman"/>
          <w:sz w:val="28"/>
          <w:szCs w:val="28"/>
        </w:rPr>
      </w:pPr>
      <w:r w:rsidRPr="00B32519">
        <w:rPr>
          <w:rFonts w:ascii="Times New Roman" w:hAnsi="Times New Roman"/>
          <w:sz w:val="28"/>
          <w:szCs w:val="28"/>
        </w:rPr>
        <w:t>Например, воспитатель во второй младшей группе читает повторно сказку «Теремок». Детям поручаются роли мышки, лягушки, зайца, лисы, волка, медведя. Текст, который должен произносить каждый персонаж, воспитатель сначала произносит сама, за ним повторяют дети.</w:t>
      </w:r>
    </w:p>
    <w:p w:rsidR="00B32519" w:rsidRPr="00B32519" w:rsidRDefault="00B32519" w:rsidP="00B32519">
      <w:pPr>
        <w:spacing w:line="360" w:lineRule="auto"/>
        <w:jc w:val="both"/>
        <w:rPr>
          <w:rFonts w:ascii="Times New Roman" w:hAnsi="Times New Roman"/>
          <w:sz w:val="28"/>
          <w:szCs w:val="28"/>
        </w:rPr>
      </w:pPr>
      <w:r w:rsidRPr="00B32519">
        <w:rPr>
          <w:rFonts w:ascii="Times New Roman" w:hAnsi="Times New Roman"/>
          <w:sz w:val="28"/>
          <w:szCs w:val="28"/>
        </w:rPr>
        <w:t xml:space="preserve">     Театрализованное представление отличается от игры – драматизации тем,</w:t>
      </w:r>
    </w:p>
    <w:p w:rsidR="00B32519" w:rsidRPr="00B32519" w:rsidRDefault="00B32519" w:rsidP="00B32519">
      <w:pPr>
        <w:spacing w:line="360" w:lineRule="auto"/>
        <w:jc w:val="both"/>
        <w:rPr>
          <w:rFonts w:ascii="Times New Roman" w:hAnsi="Times New Roman"/>
          <w:sz w:val="28"/>
          <w:szCs w:val="28"/>
        </w:rPr>
      </w:pPr>
      <w:r w:rsidRPr="00B32519">
        <w:rPr>
          <w:rFonts w:ascii="Times New Roman" w:hAnsi="Times New Roman"/>
          <w:sz w:val="28"/>
          <w:szCs w:val="28"/>
        </w:rPr>
        <w:lastRenderedPageBreak/>
        <w:t xml:space="preserve">Что в нем участвуют дети, знающие наизусть текст художественного произведения, и при этом они используются атрибутами театра теней, игрушек, петрушек. Показывают его с целью развлечь товарищей (например, дети выступают в </w:t>
      </w:r>
      <w:proofErr w:type="gramStart"/>
      <w:r w:rsidRPr="00B32519">
        <w:rPr>
          <w:rFonts w:ascii="Times New Roman" w:hAnsi="Times New Roman"/>
          <w:sz w:val="28"/>
          <w:szCs w:val="28"/>
        </w:rPr>
        <w:t>более младшей</w:t>
      </w:r>
      <w:proofErr w:type="gramEnd"/>
      <w:r w:rsidRPr="00B32519">
        <w:rPr>
          <w:rFonts w:ascii="Times New Roman" w:hAnsi="Times New Roman"/>
          <w:sz w:val="28"/>
          <w:szCs w:val="28"/>
        </w:rPr>
        <w:t xml:space="preserve"> группе, куда пришли в гости, на праздничном утреннике и т.п.).</w:t>
      </w:r>
    </w:p>
    <w:p w:rsidR="00B32519" w:rsidRPr="00B32519" w:rsidRDefault="00B32519" w:rsidP="00B32519">
      <w:pPr>
        <w:spacing w:line="360" w:lineRule="auto"/>
        <w:jc w:val="both"/>
        <w:rPr>
          <w:rFonts w:ascii="Times New Roman" w:hAnsi="Times New Roman"/>
          <w:sz w:val="28"/>
          <w:szCs w:val="28"/>
        </w:rPr>
      </w:pPr>
      <w:r w:rsidRPr="00B32519">
        <w:rPr>
          <w:rFonts w:ascii="Times New Roman" w:hAnsi="Times New Roman"/>
          <w:sz w:val="28"/>
          <w:szCs w:val="28"/>
        </w:rPr>
        <w:t xml:space="preserve">      Детские издательства выпускают разнообразные наглядные пособия для театрализованных художественных произведений:</w:t>
      </w:r>
    </w:p>
    <w:p w:rsidR="00B32519" w:rsidRPr="00B32519" w:rsidRDefault="00B32519" w:rsidP="00B32519">
      <w:pPr>
        <w:spacing w:line="360" w:lineRule="auto"/>
        <w:jc w:val="both"/>
        <w:rPr>
          <w:rFonts w:ascii="Times New Roman" w:hAnsi="Times New Roman"/>
          <w:sz w:val="28"/>
          <w:szCs w:val="28"/>
        </w:rPr>
      </w:pPr>
      <w:r w:rsidRPr="00B32519">
        <w:rPr>
          <w:rFonts w:ascii="Times New Roman" w:hAnsi="Times New Roman"/>
          <w:sz w:val="28"/>
          <w:szCs w:val="28"/>
        </w:rPr>
        <w:t>1. наборы силуэтов к народным сказкам («Репка», «Волк и семеро козлят», «Маша и медведь» и др.),</w:t>
      </w:r>
    </w:p>
    <w:p w:rsidR="00B32519" w:rsidRPr="00B32519" w:rsidRDefault="00B32519" w:rsidP="00B32519">
      <w:pPr>
        <w:spacing w:line="360" w:lineRule="auto"/>
        <w:jc w:val="both"/>
        <w:rPr>
          <w:rFonts w:ascii="Times New Roman" w:hAnsi="Times New Roman"/>
          <w:sz w:val="28"/>
          <w:szCs w:val="28"/>
        </w:rPr>
      </w:pPr>
      <w:r w:rsidRPr="00B32519">
        <w:rPr>
          <w:rFonts w:ascii="Times New Roman" w:hAnsi="Times New Roman"/>
          <w:sz w:val="28"/>
          <w:szCs w:val="28"/>
        </w:rPr>
        <w:t>2. книжки – театры, со страниц которых вырезаются фигурки персонажей и элементы декораций,</w:t>
      </w:r>
    </w:p>
    <w:p w:rsidR="00B32519" w:rsidRPr="00B32519" w:rsidRDefault="00B32519" w:rsidP="00B32519">
      <w:pPr>
        <w:spacing w:line="360" w:lineRule="auto"/>
        <w:jc w:val="both"/>
        <w:rPr>
          <w:rFonts w:ascii="Times New Roman" w:hAnsi="Times New Roman"/>
          <w:sz w:val="28"/>
          <w:szCs w:val="28"/>
        </w:rPr>
      </w:pPr>
      <w:r w:rsidRPr="00B32519">
        <w:rPr>
          <w:rFonts w:ascii="Times New Roman" w:hAnsi="Times New Roman"/>
          <w:sz w:val="28"/>
          <w:szCs w:val="28"/>
        </w:rPr>
        <w:t>3. книжки – панорамы («Гуси - лебеди»), в которых при развороте страниц некоторые картинки оказываются выдвинутыми на первый план, некоторые  детали картинок прикреплены подвижно, и стрелками указано, в какие стороны они могут двигаться.</w:t>
      </w:r>
    </w:p>
    <w:p w:rsidR="00B32519" w:rsidRPr="00B32519" w:rsidRDefault="00B32519" w:rsidP="00B32519">
      <w:pPr>
        <w:spacing w:line="360" w:lineRule="auto"/>
        <w:jc w:val="both"/>
        <w:rPr>
          <w:rFonts w:ascii="Times New Roman" w:hAnsi="Times New Roman"/>
          <w:sz w:val="28"/>
          <w:szCs w:val="28"/>
        </w:rPr>
      </w:pPr>
      <w:r w:rsidRPr="00B32519">
        <w:rPr>
          <w:rFonts w:ascii="Times New Roman" w:hAnsi="Times New Roman"/>
          <w:sz w:val="28"/>
          <w:szCs w:val="28"/>
        </w:rPr>
        <w:t xml:space="preserve">     Игра – драматизация и театрализованное представление используются в детском саду как методическое средство, активизирующее речь детей: с помощью воспитателя, а в старших группах и самостоятельно дети включают в «режиссерскую» игру кукол, вырезанные картинки, охотно говорят за них, тем самым развивая навыки речи.</w:t>
      </w:r>
    </w:p>
    <w:p w:rsidR="004576AC" w:rsidRPr="00B32519" w:rsidRDefault="004576AC" w:rsidP="00B32519">
      <w:pPr>
        <w:spacing w:line="360" w:lineRule="auto"/>
        <w:rPr>
          <w:sz w:val="28"/>
          <w:szCs w:val="28"/>
        </w:rPr>
      </w:pPr>
    </w:p>
    <w:sectPr w:rsidR="004576AC" w:rsidRPr="00B325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DA2"/>
    <w:rsid w:val="000461C8"/>
    <w:rsid w:val="00164DA2"/>
    <w:rsid w:val="004576AC"/>
    <w:rsid w:val="00655F41"/>
    <w:rsid w:val="00B325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4DA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4DA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393</Words>
  <Characters>2242</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Венера</dc:creator>
  <cp:lastModifiedBy>Венера</cp:lastModifiedBy>
  <cp:revision>3</cp:revision>
  <dcterms:created xsi:type="dcterms:W3CDTF">2015-03-12T07:17:00Z</dcterms:created>
  <dcterms:modified xsi:type="dcterms:W3CDTF">2015-03-12T07:31:00Z</dcterms:modified>
</cp:coreProperties>
</file>