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339D" w:rsidRDefault="004B339D" w:rsidP="004B339D">
      <w:pPr>
        <w:jc w:val="center"/>
        <w:rPr>
          <w:rFonts w:ascii="Times New Roman" w:hAnsi="Times New Roman" w:cs="Times New Roman"/>
          <w:sz w:val="28"/>
          <w:szCs w:val="28"/>
          <w:u w:val="single"/>
        </w:rPr>
      </w:pPr>
      <w:r w:rsidRPr="00362172">
        <w:rPr>
          <w:rFonts w:ascii="Times New Roman" w:hAnsi="Times New Roman" w:cs="Times New Roman"/>
          <w:sz w:val="28"/>
          <w:szCs w:val="28"/>
          <w:u w:val="single"/>
        </w:rPr>
        <w:t>Граф Пьер Безухов:</w:t>
      </w:r>
    </w:p>
    <w:p w:rsidR="004B339D" w:rsidRDefault="004B339D" w:rsidP="004B339D">
      <w:pPr>
        <w:jc w:val="both"/>
        <w:rPr>
          <w:rFonts w:ascii="Times New Roman" w:hAnsi="Times New Roman" w:cs="Times New Roman"/>
          <w:sz w:val="28"/>
          <w:szCs w:val="28"/>
        </w:rPr>
      </w:pPr>
      <w:r w:rsidRPr="00B45D7A">
        <w:rPr>
          <w:rFonts w:ascii="Times New Roman" w:hAnsi="Times New Roman" w:cs="Times New Roman"/>
          <w:sz w:val="28"/>
          <w:szCs w:val="28"/>
        </w:rPr>
        <w:t>Подобно Андрею Болконскому, Пьер честный, высокообразованный дворянин. Но если Андрей рационалист (у него рассудок преобладает над чувствами), то Безухов натура непосредственная, способная остро чувствовать, легко возбуждаться. Пьеру свойственны глубокие раздумья и сомнения в поисках смысла жизни.</w:t>
      </w:r>
    </w:p>
    <w:p w:rsidR="004B339D" w:rsidRDefault="004B339D" w:rsidP="004B339D">
      <w:pPr>
        <w:jc w:val="center"/>
        <w:rPr>
          <w:rFonts w:ascii="Times New Roman" w:hAnsi="Times New Roman" w:cs="Times New Roman"/>
          <w:sz w:val="28"/>
          <w:szCs w:val="28"/>
        </w:rPr>
      </w:pPr>
      <w:r w:rsidRPr="00B45D7A">
        <w:rPr>
          <w:rFonts w:ascii="Times New Roman" w:hAnsi="Times New Roman" w:cs="Times New Roman"/>
          <w:noProof/>
          <w:sz w:val="28"/>
          <w:szCs w:val="28"/>
          <w:lang w:eastAsia="ru-RU"/>
        </w:rPr>
        <w:drawing>
          <wp:inline distT="0" distB="0" distL="0" distR="0">
            <wp:extent cx="3771900" cy="2379198"/>
            <wp:effectExtent l="0" t="0" r="0" b="2540"/>
            <wp:docPr id="18" name="Рисунок 18" descr="C:\Users\Егор\Desktop\8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гор\Desktop\8505.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78791" cy="2383545"/>
                    </a:xfrm>
                    <a:prstGeom prst="rect">
                      <a:avLst/>
                    </a:prstGeom>
                    <a:noFill/>
                    <a:ln>
                      <a:noFill/>
                    </a:ln>
                  </pic:spPr>
                </pic:pic>
              </a:graphicData>
            </a:graphic>
          </wp:inline>
        </w:drawing>
      </w:r>
    </w:p>
    <w:p w:rsidR="004B339D" w:rsidRPr="00B45D7A" w:rsidRDefault="004B339D" w:rsidP="004B339D">
      <w:pPr>
        <w:jc w:val="center"/>
        <w:rPr>
          <w:rFonts w:ascii="Times New Roman" w:hAnsi="Times New Roman" w:cs="Times New Roman"/>
          <w:sz w:val="20"/>
          <w:szCs w:val="20"/>
        </w:rPr>
      </w:pPr>
      <w:r w:rsidRPr="00B45D7A">
        <w:rPr>
          <w:rFonts w:ascii="Times New Roman" w:hAnsi="Times New Roman" w:cs="Times New Roman"/>
          <w:sz w:val="20"/>
          <w:szCs w:val="20"/>
        </w:rPr>
        <w:t>«Пьер на батарее» (художник – А. В. Николаев).</w:t>
      </w:r>
    </w:p>
    <w:p w:rsidR="004B339D" w:rsidRDefault="004B339D" w:rsidP="004B339D">
      <w:pPr>
        <w:jc w:val="both"/>
        <w:rPr>
          <w:rFonts w:ascii="Times New Roman" w:hAnsi="Times New Roman" w:cs="Times New Roman"/>
          <w:sz w:val="28"/>
          <w:szCs w:val="28"/>
        </w:rPr>
      </w:pPr>
      <w:r>
        <w:rPr>
          <w:rFonts w:ascii="Times New Roman" w:hAnsi="Times New Roman" w:cs="Times New Roman"/>
          <w:sz w:val="28"/>
          <w:szCs w:val="28"/>
        </w:rPr>
        <w:t>Война 18</w:t>
      </w:r>
      <w:r w:rsidRPr="00B45D7A">
        <w:rPr>
          <w:rFonts w:ascii="Times New Roman" w:hAnsi="Times New Roman" w:cs="Times New Roman"/>
          <w:sz w:val="28"/>
          <w:szCs w:val="28"/>
        </w:rPr>
        <w:t xml:space="preserve">12 года заставляет Пьера вновь горячо взяться за дело, но его страстный призыв помочь Родине вызывает всеобщее недовольство московского дворянства. Он вновь терпит неудачу. Однако охваченный патриотическим чувством, Пьер на свои деньги снаряжает тысячу ополченцев, и сам остается в </w:t>
      </w:r>
      <w:r>
        <w:rPr>
          <w:rFonts w:ascii="Times New Roman" w:hAnsi="Times New Roman" w:cs="Times New Roman"/>
          <w:sz w:val="28"/>
          <w:szCs w:val="28"/>
        </w:rPr>
        <w:t>Москве, чтобы убить Наполеона: «</w:t>
      </w:r>
      <w:r w:rsidRPr="00B45D7A">
        <w:rPr>
          <w:rFonts w:ascii="Times New Roman" w:hAnsi="Times New Roman" w:cs="Times New Roman"/>
          <w:sz w:val="28"/>
          <w:szCs w:val="28"/>
        </w:rPr>
        <w:t>Или погибнуть, или прекратить несчастья всей Европы, происходившие, по мн</w:t>
      </w:r>
      <w:r>
        <w:rPr>
          <w:rFonts w:ascii="Times New Roman" w:hAnsi="Times New Roman" w:cs="Times New Roman"/>
          <w:sz w:val="28"/>
          <w:szCs w:val="28"/>
        </w:rPr>
        <w:t>ению Пьера, от одного Наполеона»</w:t>
      </w:r>
      <w:r w:rsidRPr="00B45D7A">
        <w:rPr>
          <w:rFonts w:ascii="Times New Roman" w:hAnsi="Times New Roman" w:cs="Times New Roman"/>
          <w:sz w:val="28"/>
          <w:szCs w:val="28"/>
        </w:rPr>
        <w:t xml:space="preserve">. Важным этапом на пути исканий Пьера является посещение им Бородинского поля в момент знаменитого сражения. Он понял здесь, что историю творит самая могущественная сила в мире </w:t>
      </w:r>
      <w:r>
        <w:rPr>
          <w:rFonts w:ascii="Times New Roman" w:hAnsi="Times New Roman" w:cs="Times New Roman"/>
          <w:sz w:val="28"/>
          <w:szCs w:val="28"/>
        </w:rPr>
        <w:t xml:space="preserve">- </w:t>
      </w:r>
      <w:r w:rsidRPr="00B45D7A">
        <w:rPr>
          <w:rFonts w:ascii="Times New Roman" w:hAnsi="Times New Roman" w:cs="Times New Roman"/>
          <w:sz w:val="28"/>
          <w:szCs w:val="28"/>
        </w:rPr>
        <w:t>народ. Безухов одобрительно восп</w:t>
      </w:r>
      <w:r>
        <w:rPr>
          <w:rFonts w:ascii="Times New Roman" w:hAnsi="Times New Roman" w:cs="Times New Roman"/>
          <w:sz w:val="28"/>
          <w:szCs w:val="28"/>
        </w:rPr>
        <w:t>ринимает мудрые слова солдата: «</w:t>
      </w:r>
      <w:r w:rsidRPr="00B45D7A">
        <w:rPr>
          <w:rFonts w:ascii="Times New Roman" w:hAnsi="Times New Roman" w:cs="Times New Roman"/>
          <w:sz w:val="28"/>
          <w:szCs w:val="28"/>
        </w:rPr>
        <w:t xml:space="preserve">Всем народом навалиться хотят, одно слово </w:t>
      </w:r>
      <w:r>
        <w:rPr>
          <w:rFonts w:ascii="Times New Roman" w:hAnsi="Times New Roman" w:cs="Times New Roman"/>
          <w:sz w:val="28"/>
          <w:szCs w:val="28"/>
        </w:rPr>
        <w:t xml:space="preserve">- </w:t>
      </w:r>
      <w:r w:rsidRPr="00B45D7A">
        <w:rPr>
          <w:rFonts w:ascii="Times New Roman" w:hAnsi="Times New Roman" w:cs="Times New Roman"/>
          <w:sz w:val="28"/>
          <w:szCs w:val="28"/>
        </w:rPr>
        <w:t>Мо</w:t>
      </w:r>
      <w:r>
        <w:rPr>
          <w:rFonts w:ascii="Times New Roman" w:hAnsi="Times New Roman" w:cs="Times New Roman"/>
          <w:sz w:val="28"/>
          <w:szCs w:val="28"/>
        </w:rPr>
        <w:t>сква.  Один конец сделать хотят»</w:t>
      </w:r>
      <w:r w:rsidRPr="00B45D7A">
        <w:rPr>
          <w:rFonts w:ascii="Times New Roman" w:hAnsi="Times New Roman" w:cs="Times New Roman"/>
          <w:sz w:val="28"/>
          <w:szCs w:val="28"/>
        </w:rPr>
        <w:t>. Вид оживленных и потных мужиков-ополченцев, с громким говором</w:t>
      </w:r>
      <w:r>
        <w:rPr>
          <w:rFonts w:ascii="Times New Roman" w:hAnsi="Times New Roman" w:cs="Times New Roman"/>
          <w:sz w:val="28"/>
          <w:szCs w:val="28"/>
        </w:rPr>
        <w:t xml:space="preserve"> и хохотом работающих на поле, «</w:t>
      </w:r>
      <w:r w:rsidRPr="00B45D7A">
        <w:rPr>
          <w:rFonts w:ascii="Times New Roman" w:hAnsi="Times New Roman" w:cs="Times New Roman"/>
          <w:sz w:val="28"/>
          <w:szCs w:val="28"/>
        </w:rPr>
        <w:t>подействовал на Пьера сильнее всего того, что видел и слышал до сих пор о торжественности и значительности настоящей минуты</w:t>
      </w:r>
      <w:r>
        <w:rPr>
          <w:rFonts w:ascii="Times New Roman" w:hAnsi="Times New Roman" w:cs="Times New Roman"/>
          <w:sz w:val="28"/>
          <w:szCs w:val="28"/>
        </w:rPr>
        <w:t>»</w:t>
      </w:r>
      <w:r w:rsidRPr="00B45D7A">
        <w:rPr>
          <w:rFonts w:ascii="Times New Roman" w:hAnsi="Times New Roman" w:cs="Times New Roman"/>
          <w:sz w:val="28"/>
          <w:szCs w:val="28"/>
        </w:rPr>
        <w:t>. Еще более тесное сближение Пьера с простыми людьми происходит после встречи с солдатом, бывшим крестьянином, Платоном Каратаевым, который, по мнению Толстого, является частицей народной массы.  От Каратаева Пьер набирается крестьян</w:t>
      </w:r>
      <w:r>
        <w:rPr>
          <w:rFonts w:ascii="Times New Roman" w:hAnsi="Times New Roman" w:cs="Times New Roman"/>
          <w:sz w:val="28"/>
          <w:szCs w:val="28"/>
        </w:rPr>
        <w:t>ской мудрости, в общении с ним «</w:t>
      </w:r>
      <w:r w:rsidRPr="00B45D7A">
        <w:rPr>
          <w:rFonts w:ascii="Times New Roman" w:hAnsi="Times New Roman" w:cs="Times New Roman"/>
          <w:sz w:val="28"/>
          <w:szCs w:val="28"/>
        </w:rPr>
        <w:t>обретает то спокойствие и довольство собой, к которым он тще</w:t>
      </w:r>
      <w:r>
        <w:rPr>
          <w:rFonts w:ascii="Times New Roman" w:hAnsi="Times New Roman" w:cs="Times New Roman"/>
          <w:sz w:val="28"/>
          <w:szCs w:val="28"/>
        </w:rPr>
        <w:t>тно стремился прежде»</w:t>
      </w:r>
      <w:r w:rsidRPr="00B45D7A">
        <w:rPr>
          <w:rFonts w:ascii="Times New Roman" w:hAnsi="Times New Roman" w:cs="Times New Roman"/>
          <w:sz w:val="28"/>
          <w:szCs w:val="28"/>
        </w:rPr>
        <w:t>. Жизненный путь Пьера Безухова типичен для лучшей части дворянской молодежи того времени. Именно из таких людей составлялась железная когорта декабристов. Многое роднит их с автором эпопеи, который был верен данной им в молодости клят</w:t>
      </w:r>
      <w:r>
        <w:rPr>
          <w:rFonts w:ascii="Times New Roman" w:hAnsi="Times New Roman" w:cs="Times New Roman"/>
          <w:sz w:val="28"/>
          <w:szCs w:val="28"/>
        </w:rPr>
        <w:t>ве: «</w:t>
      </w:r>
      <w:r w:rsidRPr="00B45D7A">
        <w:rPr>
          <w:rFonts w:ascii="Times New Roman" w:hAnsi="Times New Roman" w:cs="Times New Roman"/>
          <w:sz w:val="28"/>
          <w:szCs w:val="28"/>
        </w:rPr>
        <w:t>Чтобы жить честно, надо рваться, путаться, биться, ошибаться, начинать и опять бр</w:t>
      </w:r>
      <w:r>
        <w:rPr>
          <w:rFonts w:ascii="Times New Roman" w:hAnsi="Times New Roman" w:cs="Times New Roman"/>
          <w:sz w:val="28"/>
          <w:szCs w:val="28"/>
        </w:rPr>
        <w:t xml:space="preserve">осить, и опять начинать, и опять </w:t>
      </w:r>
      <w:r w:rsidRPr="00B45D7A">
        <w:rPr>
          <w:rFonts w:ascii="Times New Roman" w:hAnsi="Times New Roman" w:cs="Times New Roman"/>
          <w:sz w:val="28"/>
          <w:szCs w:val="28"/>
        </w:rPr>
        <w:t>бросать</w:t>
      </w:r>
      <w:r>
        <w:rPr>
          <w:rFonts w:ascii="Times New Roman" w:hAnsi="Times New Roman" w:cs="Times New Roman"/>
          <w:sz w:val="28"/>
          <w:szCs w:val="28"/>
        </w:rPr>
        <w:t>,</w:t>
      </w:r>
      <w:r w:rsidRPr="00B45D7A">
        <w:rPr>
          <w:rFonts w:ascii="Times New Roman" w:hAnsi="Times New Roman" w:cs="Times New Roman"/>
          <w:sz w:val="28"/>
          <w:szCs w:val="28"/>
        </w:rPr>
        <w:t xml:space="preserve"> и вечно бороться и лишаться. </w:t>
      </w:r>
      <w:r>
        <w:rPr>
          <w:rFonts w:ascii="Times New Roman" w:hAnsi="Times New Roman" w:cs="Times New Roman"/>
          <w:sz w:val="28"/>
          <w:szCs w:val="28"/>
        </w:rPr>
        <w:t>А спокойствие душевная подлость»</w:t>
      </w:r>
      <w:r w:rsidRPr="00B45D7A">
        <w:rPr>
          <w:rFonts w:ascii="Times New Roman" w:hAnsi="Times New Roman" w:cs="Times New Roman"/>
          <w:sz w:val="28"/>
          <w:szCs w:val="28"/>
        </w:rPr>
        <w:t>.</w:t>
      </w:r>
    </w:p>
    <w:p w:rsidR="004B339D" w:rsidRDefault="004B339D" w:rsidP="004B339D">
      <w:pPr>
        <w:jc w:val="center"/>
        <w:rPr>
          <w:rFonts w:ascii="Times New Roman" w:hAnsi="Times New Roman" w:cs="Times New Roman"/>
          <w:sz w:val="28"/>
          <w:szCs w:val="28"/>
        </w:rPr>
      </w:pPr>
      <w:r w:rsidRPr="00B45D7A">
        <w:rPr>
          <w:rFonts w:ascii="Times New Roman" w:hAnsi="Times New Roman" w:cs="Times New Roman"/>
          <w:noProof/>
          <w:sz w:val="28"/>
          <w:szCs w:val="28"/>
          <w:lang w:eastAsia="ru-RU"/>
        </w:rPr>
        <w:drawing>
          <wp:inline distT="0" distB="0" distL="0" distR="0">
            <wp:extent cx="3685733" cy="2296678"/>
            <wp:effectExtent l="0" t="0" r="0" b="8890"/>
            <wp:docPr id="19" name="Рисунок 19" descr="C:\Users\Егор\Desktop\350px-Pierre1_War_and_Peace_1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гор\Desktop\350px-Pierre1_War_and_Peace_1967.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00977" cy="2306177"/>
                    </a:xfrm>
                    <a:prstGeom prst="rect">
                      <a:avLst/>
                    </a:prstGeom>
                    <a:noFill/>
                    <a:ln>
                      <a:noFill/>
                    </a:ln>
                  </pic:spPr>
                </pic:pic>
              </a:graphicData>
            </a:graphic>
          </wp:inline>
        </w:drawing>
      </w:r>
    </w:p>
    <w:p w:rsidR="004B339D" w:rsidRDefault="004B339D" w:rsidP="004B339D">
      <w:pPr>
        <w:jc w:val="center"/>
        <w:rPr>
          <w:rFonts w:ascii="Times New Roman" w:hAnsi="Times New Roman" w:cs="Times New Roman"/>
          <w:sz w:val="20"/>
          <w:szCs w:val="20"/>
        </w:rPr>
      </w:pPr>
      <w:r w:rsidRPr="00B45D7A">
        <w:rPr>
          <w:rFonts w:ascii="Times New Roman" w:hAnsi="Times New Roman" w:cs="Times New Roman"/>
          <w:sz w:val="20"/>
          <w:szCs w:val="20"/>
        </w:rPr>
        <w:t>Сергей Бондарчук в роли Пьера Безухова (кадр из фильма «Война и мир» (1967 год)).</w:t>
      </w:r>
    </w:p>
    <w:p w:rsidR="004B339D" w:rsidRDefault="004B339D" w:rsidP="004B339D">
      <w:pPr>
        <w:jc w:val="center"/>
        <w:rPr>
          <w:rFonts w:ascii="Times New Roman" w:hAnsi="Times New Roman" w:cs="Times New Roman"/>
          <w:sz w:val="28"/>
          <w:szCs w:val="28"/>
          <w:u w:val="single"/>
        </w:rPr>
      </w:pPr>
    </w:p>
    <w:p w:rsidR="004B339D" w:rsidRDefault="004B339D" w:rsidP="004B339D">
      <w:pPr>
        <w:jc w:val="center"/>
        <w:rPr>
          <w:rFonts w:ascii="Times New Roman" w:hAnsi="Times New Roman" w:cs="Times New Roman"/>
          <w:sz w:val="28"/>
          <w:szCs w:val="28"/>
          <w:u w:val="single"/>
        </w:rPr>
      </w:pPr>
    </w:p>
    <w:p w:rsidR="004B339D" w:rsidRDefault="004B339D" w:rsidP="004B339D">
      <w:pPr>
        <w:jc w:val="center"/>
        <w:rPr>
          <w:rFonts w:ascii="Times New Roman" w:hAnsi="Times New Roman" w:cs="Times New Roman"/>
          <w:sz w:val="28"/>
          <w:szCs w:val="28"/>
          <w:u w:val="single"/>
        </w:rPr>
      </w:pPr>
    </w:p>
    <w:p w:rsidR="004B339D" w:rsidRDefault="004B339D" w:rsidP="004B339D">
      <w:pPr>
        <w:jc w:val="center"/>
        <w:rPr>
          <w:rFonts w:ascii="Times New Roman" w:hAnsi="Times New Roman" w:cs="Times New Roman"/>
          <w:sz w:val="28"/>
          <w:szCs w:val="28"/>
          <w:u w:val="single"/>
        </w:rPr>
      </w:pPr>
    </w:p>
    <w:p w:rsidR="004B339D" w:rsidRDefault="004B339D" w:rsidP="004B339D">
      <w:pPr>
        <w:jc w:val="center"/>
        <w:rPr>
          <w:rFonts w:ascii="Times New Roman" w:hAnsi="Times New Roman" w:cs="Times New Roman"/>
          <w:sz w:val="28"/>
          <w:szCs w:val="28"/>
          <w:u w:val="single"/>
        </w:rPr>
      </w:pPr>
    </w:p>
    <w:p w:rsidR="004B339D" w:rsidRDefault="004B339D" w:rsidP="004B339D">
      <w:pPr>
        <w:jc w:val="center"/>
        <w:rPr>
          <w:rFonts w:ascii="Times New Roman" w:hAnsi="Times New Roman" w:cs="Times New Roman"/>
          <w:sz w:val="28"/>
          <w:szCs w:val="28"/>
          <w:u w:val="single"/>
        </w:rPr>
      </w:pPr>
    </w:p>
    <w:p w:rsidR="004B339D" w:rsidRDefault="004B339D" w:rsidP="004B339D">
      <w:pPr>
        <w:jc w:val="center"/>
        <w:rPr>
          <w:rFonts w:ascii="Times New Roman" w:hAnsi="Times New Roman" w:cs="Times New Roman"/>
          <w:sz w:val="28"/>
          <w:szCs w:val="28"/>
          <w:u w:val="single"/>
        </w:rPr>
      </w:pPr>
    </w:p>
    <w:p w:rsidR="004B339D" w:rsidRDefault="004B339D" w:rsidP="004B339D">
      <w:pPr>
        <w:jc w:val="center"/>
        <w:rPr>
          <w:rFonts w:ascii="Times New Roman" w:hAnsi="Times New Roman" w:cs="Times New Roman"/>
          <w:sz w:val="28"/>
          <w:szCs w:val="28"/>
          <w:u w:val="single"/>
        </w:rPr>
      </w:pPr>
    </w:p>
    <w:p w:rsidR="004B339D" w:rsidRDefault="004B339D" w:rsidP="004B339D">
      <w:pPr>
        <w:jc w:val="center"/>
        <w:rPr>
          <w:rFonts w:ascii="Times New Roman" w:hAnsi="Times New Roman" w:cs="Times New Roman"/>
          <w:sz w:val="28"/>
          <w:szCs w:val="28"/>
          <w:u w:val="single"/>
        </w:rPr>
      </w:pPr>
    </w:p>
    <w:p w:rsidR="004B339D" w:rsidRDefault="004B339D" w:rsidP="004B339D">
      <w:pPr>
        <w:jc w:val="center"/>
        <w:rPr>
          <w:rFonts w:ascii="Times New Roman" w:hAnsi="Times New Roman" w:cs="Times New Roman"/>
          <w:sz w:val="28"/>
          <w:szCs w:val="28"/>
          <w:u w:val="single"/>
        </w:rPr>
      </w:pPr>
    </w:p>
    <w:p w:rsidR="004B339D" w:rsidRDefault="004B339D" w:rsidP="004B339D">
      <w:pPr>
        <w:jc w:val="center"/>
        <w:rPr>
          <w:rFonts w:ascii="Times New Roman" w:hAnsi="Times New Roman" w:cs="Times New Roman"/>
          <w:sz w:val="28"/>
          <w:szCs w:val="28"/>
          <w:u w:val="single"/>
        </w:rPr>
      </w:pPr>
    </w:p>
    <w:p w:rsidR="004B339D" w:rsidRDefault="004B339D" w:rsidP="004B339D">
      <w:pPr>
        <w:jc w:val="center"/>
        <w:rPr>
          <w:rFonts w:ascii="Times New Roman" w:hAnsi="Times New Roman" w:cs="Times New Roman"/>
          <w:sz w:val="28"/>
          <w:szCs w:val="28"/>
          <w:u w:val="single"/>
        </w:rPr>
      </w:pPr>
    </w:p>
    <w:p w:rsidR="004B339D" w:rsidRDefault="004B339D" w:rsidP="004B339D">
      <w:pPr>
        <w:jc w:val="center"/>
        <w:rPr>
          <w:rFonts w:ascii="Times New Roman" w:hAnsi="Times New Roman" w:cs="Times New Roman"/>
          <w:sz w:val="28"/>
          <w:szCs w:val="28"/>
          <w:u w:val="single"/>
        </w:rPr>
      </w:pPr>
    </w:p>
    <w:p w:rsidR="004B339D" w:rsidRDefault="004B339D" w:rsidP="004B339D">
      <w:pPr>
        <w:jc w:val="center"/>
        <w:rPr>
          <w:rFonts w:ascii="Times New Roman" w:hAnsi="Times New Roman" w:cs="Times New Roman"/>
          <w:sz w:val="28"/>
          <w:szCs w:val="28"/>
          <w:u w:val="single"/>
        </w:rPr>
      </w:pPr>
    </w:p>
    <w:p w:rsidR="004B339D" w:rsidRDefault="004B339D" w:rsidP="004B339D">
      <w:pPr>
        <w:jc w:val="center"/>
        <w:rPr>
          <w:rFonts w:ascii="Times New Roman" w:hAnsi="Times New Roman" w:cs="Times New Roman"/>
          <w:sz w:val="28"/>
          <w:szCs w:val="28"/>
          <w:u w:val="single"/>
        </w:rPr>
      </w:pPr>
    </w:p>
    <w:p w:rsidR="004B339D" w:rsidRDefault="004B339D" w:rsidP="004B339D">
      <w:pPr>
        <w:jc w:val="center"/>
        <w:rPr>
          <w:rFonts w:ascii="Times New Roman" w:hAnsi="Times New Roman" w:cs="Times New Roman"/>
          <w:sz w:val="28"/>
          <w:szCs w:val="28"/>
          <w:u w:val="single"/>
        </w:rPr>
      </w:pPr>
    </w:p>
    <w:p w:rsidR="004B339D" w:rsidRDefault="004B339D" w:rsidP="004B339D">
      <w:pPr>
        <w:jc w:val="center"/>
        <w:rPr>
          <w:rFonts w:ascii="Times New Roman" w:hAnsi="Times New Roman" w:cs="Times New Roman"/>
          <w:sz w:val="28"/>
          <w:szCs w:val="28"/>
          <w:u w:val="single"/>
        </w:rPr>
      </w:pPr>
    </w:p>
    <w:p w:rsidR="004B339D" w:rsidRDefault="004B339D" w:rsidP="004B339D">
      <w:pPr>
        <w:jc w:val="center"/>
        <w:rPr>
          <w:rFonts w:ascii="Times New Roman" w:hAnsi="Times New Roman" w:cs="Times New Roman"/>
          <w:sz w:val="28"/>
          <w:szCs w:val="28"/>
          <w:u w:val="single"/>
        </w:rPr>
      </w:pPr>
      <w:r w:rsidRPr="009911E3">
        <w:rPr>
          <w:rFonts w:ascii="Times New Roman" w:hAnsi="Times New Roman" w:cs="Times New Roman"/>
          <w:sz w:val="28"/>
          <w:szCs w:val="28"/>
          <w:u w:val="single"/>
        </w:rPr>
        <w:t>Партизанское движение:</w:t>
      </w:r>
    </w:p>
    <w:p w:rsidR="004B339D" w:rsidRDefault="004B339D" w:rsidP="004B339D">
      <w:pPr>
        <w:jc w:val="both"/>
        <w:rPr>
          <w:rFonts w:ascii="Times New Roman" w:hAnsi="Times New Roman" w:cs="Times New Roman"/>
          <w:sz w:val="28"/>
          <w:szCs w:val="28"/>
        </w:rPr>
      </w:pPr>
      <w:r w:rsidRPr="009911E3">
        <w:rPr>
          <w:rFonts w:ascii="Times New Roman" w:hAnsi="Times New Roman" w:cs="Times New Roman"/>
          <w:sz w:val="28"/>
          <w:szCs w:val="28"/>
        </w:rPr>
        <w:t>Огромную ро</w:t>
      </w:r>
      <w:r>
        <w:rPr>
          <w:rFonts w:ascii="Times New Roman" w:hAnsi="Times New Roman" w:cs="Times New Roman"/>
          <w:sz w:val="28"/>
          <w:szCs w:val="28"/>
        </w:rPr>
        <w:t>ль в Отечественной войне 1812 года</w:t>
      </w:r>
      <w:r w:rsidRPr="009911E3">
        <w:rPr>
          <w:rFonts w:ascii="Times New Roman" w:hAnsi="Times New Roman" w:cs="Times New Roman"/>
          <w:sz w:val="28"/>
          <w:szCs w:val="28"/>
        </w:rPr>
        <w:t xml:space="preserve"> сыграло партизанское движение. Писатель говорит и об отряде </w:t>
      </w:r>
      <w:proofErr w:type="gramStart"/>
      <w:r w:rsidRPr="009911E3">
        <w:rPr>
          <w:rFonts w:ascii="Times New Roman" w:hAnsi="Times New Roman" w:cs="Times New Roman"/>
          <w:sz w:val="28"/>
          <w:szCs w:val="28"/>
        </w:rPr>
        <w:t>старостихи</w:t>
      </w:r>
      <w:proofErr w:type="gramEnd"/>
      <w:r w:rsidRPr="009911E3">
        <w:rPr>
          <w:rFonts w:ascii="Times New Roman" w:hAnsi="Times New Roman" w:cs="Times New Roman"/>
          <w:sz w:val="28"/>
          <w:szCs w:val="28"/>
        </w:rPr>
        <w:t xml:space="preserve"> Василисы, побившем сотни французов, и о дьячке, командова</w:t>
      </w:r>
      <w:r>
        <w:rPr>
          <w:rFonts w:ascii="Times New Roman" w:hAnsi="Times New Roman" w:cs="Times New Roman"/>
          <w:sz w:val="28"/>
          <w:szCs w:val="28"/>
        </w:rPr>
        <w:t>вшем отрядом, и о партизанах Де</w:t>
      </w:r>
      <w:r w:rsidRPr="009911E3">
        <w:rPr>
          <w:rFonts w:ascii="Times New Roman" w:hAnsi="Times New Roman" w:cs="Times New Roman"/>
          <w:sz w:val="28"/>
          <w:szCs w:val="28"/>
        </w:rPr>
        <w:t>нисова, и об отряде Долохова. Рассказывает Толстой о партизане Тихоне Щербатом, самом храбром и нужном чело</w:t>
      </w:r>
      <w:r>
        <w:rPr>
          <w:rFonts w:ascii="Times New Roman" w:hAnsi="Times New Roman" w:cs="Times New Roman"/>
          <w:sz w:val="28"/>
          <w:szCs w:val="28"/>
        </w:rPr>
        <w:t>веке в отряде Денисова, отличав</w:t>
      </w:r>
      <w:r w:rsidRPr="009911E3">
        <w:rPr>
          <w:rFonts w:ascii="Times New Roman" w:hAnsi="Times New Roman" w:cs="Times New Roman"/>
          <w:sz w:val="28"/>
          <w:szCs w:val="28"/>
        </w:rPr>
        <w:t>шемся особой удалью. Щербатый — один из тех героев, которые тихо и незаметно делают свое дело, все то, что подсказ</w:t>
      </w:r>
      <w:r>
        <w:rPr>
          <w:rFonts w:ascii="Times New Roman" w:hAnsi="Times New Roman" w:cs="Times New Roman"/>
          <w:sz w:val="28"/>
          <w:szCs w:val="28"/>
        </w:rPr>
        <w:t>ывало им чувство любви к Родине.</w:t>
      </w:r>
    </w:p>
    <w:p w:rsidR="004B339D" w:rsidRPr="00A534AF" w:rsidRDefault="004B339D" w:rsidP="004B339D">
      <w:pPr>
        <w:jc w:val="center"/>
        <w:rPr>
          <w:rFonts w:ascii="Times New Roman" w:hAnsi="Times New Roman" w:cs="Times New Roman"/>
          <w:sz w:val="28"/>
          <w:szCs w:val="28"/>
        </w:rPr>
      </w:pPr>
      <w:r w:rsidRPr="00A534AF">
        <w:rPr>
          <w:rFonts w:ascii="Times New Roman" w:hAnsi="Times New Roman" w:cs="Times New Roman"/>
          <w:noProof/>
          <w:sz w:val="28"/>
          <w:szCs w:val="28"/>
          <w:lang w:eastAsia="ru-RU"/>
        </w:rPr>
        <w:drawing>
          <wp:inline distT="0" distB="0" distL="0" distR="0">
            <wp:extent cx="3724275" cy="2729239"/>
            <wp:effectExtent l="0" t="0" r="0" b="0"/>
            <wp:docPr id="28" name="Рисунок 28" descr="C:\Users\Егор\Desktop\Реферат по литературе\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Егор\Desktop\Реферат по литературе\images.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45209" cy="2744580"/>
                    </a:xfrm>
                    <a:prstGeom prst="rect">
                      <a:avLst/>
                    </a:prstGeom>
                    <a:noFill/>
                    <a:ln>
                      <a:noFill/>
                    </a:ln>
                  </pic:spPr>
                </pic:pic>
              </a:graphicData>
            </a:graphic>
          </wp:inline>
        </w:drawing>
      </w:r>
    </w:p>
    <w:p w:rsidR="004B339D" w:rsidRPr="001C585B" w:rsidRDefault="004B339D" w:rsidP="004B339D">
      <w:pPr>
        <w:jc w:val="center"/>
        <w:rPr>
          <w:rFonts w:ascii="Times New Roman" w:hAnsi="Times New Roman" w:cs="Times New Roman"/>
          <w:sz w:val="20"/>
          <w:szCs w:val="20"/>
        </w:rPr>
      </w:pPr>
      <w:r w:rsidRPr="001C585B">
        <w:rPr>
          <w:rFonts w:ascii="Times New Roman" w:hAnsi="Times New Roman" w:cs="Times New Roman"/>
          <w:sz w:val="20"/>
          <w:szCs w:val="20"/>
        </w:rPr>
        <w:t>«Ополченцы в 1812 году» (художник – И. Архипов).</w:t>
      </w:r>
    </w:p>
    <w:p w:rsidR="004B339D" w:rsidRDefault="004B339D" w:rsidP="004B339D">
      <w:pPr>
        <w:jc w:val="center"/>
        <w:rPr>
          <w:rFonts w:ascii="Times New Roman" w:hAnsi="Times New Roman" w:cs="Times New Roman"/>
          <w:sz w:val="28"/>
          <w:szCs w:val="28"/>
          <w:u w:val="single"/>
        </w:rPr>
      </w:pPr>
    </w:p>
    <w:p w:rsidR="004B339D" w:rsidRDefault="004B339D" w:rsidP="004B339D">
      <w:pPr>
        <w:jc w:val="center"/>
        <w:rPr>
          <w:rFonts w:ascii="Times New Roman" w:hAnsi="Times New Roman" w:cs="Times New Roman"/>
          <w:sz w:val="28"/>
          <w:szCs w:val="28"/>
          <w:u w:val="single"/>
        </w:rPr>
      </w:pPr>
    </w:p>
    <w:p w:rsidR="004B339D" w:rsidRDefault="004B339D" w:rsidP="004B339D">
      <w:pPr>
        <w:jc w:val="center"/>
        <w:rPr>
          <w:rFonts w:ascii="Times New Roman" w:hAnsi="Times New Roman" w:cs="Times New Roman"/>
          <w:sz w:val="28"/>
          <w:szCs w:val="28"/>
          <w:u w:val="single"/>
        </w:rPr>
      </w:pPr>
    </w:p>
    <w:p w:rsidR="004B339D" w:rsidRDefault="004B339D" w:rsidP="004B339D">
      <w:pPr>
        <w:rPr>
          <w:rFonts w:ascii="Times New Roman" w:hAnsi="Times New Roman" w:cs="Times New Roman"/>
          <w:sz w:val="28"/>
          <w:szCs w:val="28"/>
          <w:u w:val="single"/>
        </w:rPr>
      </w:pPr>
    </w:p>
    <w:p w:rsidR="004B339D" w:rsidRDefault="004B339D" w:rsidP="004B339D">
      <w:pPr>
        <w:jc w:val="center"/>
        <w:rPr>
          <w:rFonts w:ascii="Times New Roman" w:hAnsi="Times New Roman" w:cs="Times New Roman"/>
          <w:sz w:val="28"/>
          <w:szCs w:val="28"/>
          <w:u w:val="single"/>
        </w:rPr>
      </w:pPr>
    </w:p>
    <w:p w:rsidR="004B339D" w:rsidRDefault="004B339D" w:rsidP="004B339D">
      <w:pPr>
        <w:jc w:val="center"/>
        <w:rPr>
          <w:rFonts w:ascii="Times New Roman" w:hAnsi="Times New Roman" w:cs="Times New Roman"/>
          <w:sz w:val="28"/>
          <w:szCs w:val="28"/>
          <w:u w:val="single"/>
        </w:rPr>
      </w:pPr>
    </w:p>
    <w:p w:rsidR="004B339D" w:rsidRDefault="004B339D" w:rsidP="004B339D">
      <w:pPr>
        <w:jc w:val="center"/>
        <w:rPr>
          <w:rFonts w:ascii="Times New Roman" w:hAnsi="Times New Roman" w:cs="Times New Roman"/>
          <w:sz w:val="28"/>
          <w:szCs w:val="28"/>
          <w:u w:val="single"/>
        </w:rPr>
      </w:pPr>
    </w:p>
    <w:p w:rsidR="004B339D" w:rsidRDefault="004B339D" w:rsidP="004B339D">
      <w:pPr>
        <w:jc w:val="center"/>
        <w:rPr>
          <w:rFonts w:ascii="Times New Roman" w:hAnsi="Times New Roman" w:cs="Times New Roman"/>
          <w:sz w:val="28"/>
          <w:szCs w:val="28"/>
          <w:u w:val="single"/>
        </w:rPr>
      </w:pPr>
    </w:p>
    <w:p w:rsidR="004B339D" w:rsidRDefault="004B339D" w:rsidP="004B339D">
      <w:pPr>
        <w:jc w:val="center"/>
        <w:rPr>
          <w:rFonts w:ascii="Times New Roman" w:hAnsi="Times New Roman" w:cs="Times New Roman"/>
          <w:sz w:val="28"/>
          <w:szCs w:val="28"/>
          <w:u w:val="single"/>
        </w:rPr>
      </w:pPr>
    </w:p>
    <w:p w:rsidR="004B339D" w:rsidRDefault="004B339D" w:rsidP="004B339D">
      <w:pPr>
        <w:jc w:val="center"/>
        <w:rPr>
          <w:rFonts w:ascii="Times New Roman" w:hAnsi="Times New Roman" w:cs="Times New Roman"/>
          <w:sz w:val="28"/>
          <w:szCs w:val="28"/>
          <w:u w:val="single"/>
        </w:rPr>
      </w:pPr>
    </w:p>
    <w:p w:rsidR="004B339D" w:rsidRDefault="004B339D" w:rsidP="004B339D">
      <w:pPr>
        <w:jc w:val="center"/>
        <w:rPr>
          <w:rFonts w:ascii="Times New Roman" w:hAnsi="Times New Roman" w:cs="Times New Roman"/>
          <w:sz w:val="28"/>
          <w:szCs w:val="28"/>
          <w:u w:val="single"/>
        </w:rPr>
      </w:pPr>
    </w:p>
    <w:p w:rsidR="004B339D" w:rsidRDefault="004B339D" w:rsidP="004B339D">
      <w:pPr>
        <w:jc w:val="center"/>
        <w:rPr>
          <w:rFonts w:ascii="Times New Roman" w:hAnsi="Times New Roman" w:cs="Times New Roman"/>
          <w:sz w:val="28"/>
          <w:szCs w:val="28"/>
          <w:u w:val="single"/>
        </w:rPr>
      </w:pPr>
    </w:p>
    <w:p w:rsidR="004B339D" w:rsidRPr="00805A50" w:rsidRDefault="004B339D" w:rsidP="004B339D">
      <w:pPr>
        <w:jc w:val="center"/>
        <w:rPr>
          <w:rFonts w:ascii="Times New Roman" w:hAnsi="Times New Roman" w:cs="Times New Roman"/>
          <w:sz w:val="28"/>
          <w:szCs w:val="28"/>
          <w:u w:val="single"/>
        </w:rPr>
      </w:pPr>
      <w:r w:rsidRPr="00805A50">
        <w:rPr>
          <w:rFonts w:ascii="Times New Roman" w:hAnsi="Times New Roman" w:cs="Times New Roman"/>
          <w:sz w:val="28"/>
          <w:szCs w:val="28"/>
          <w:u w:val="single"/>
        </w:rPr>
        <w:t>Тихон Щербатый и Платон Каратаев:</w:t>
      </w:r>
    </w:p>
    <w:p w:rsidR="004B339D" w:rsidRDefault="004B339D" w:rsidP="004B339D">
      <w:pPr>
        <w:jc w:val="both"/>
        <w:rPr>
          <w:rFonts w:ascii="Times New Roman" w:hAnsi="Times New Roman" w:cs="Times New Roman"/>
          <w:sz w:val="28"/>
          <w:szCs w:val="28"/>
        </w:rPr>
      </w:pPr>
      <w:r w:rsidRPr="00805A50">
        <w:rPr>
          <w:rFonts w:ascii="Times New Roman" w:hAnsi="Times New Roman" w:cs="Times New Roman"/>
          <w:sz w:val="28"/>
          <w:szCs w:val="28"/>
        </w:rPr>
        <w:t>Тихон Щербатый — простой мужик, самостоятельно начавший войну с фра</w:t>
      </w:r>
      <w:r>
        <w:rPr>
          <w:rFonts w:ascii="Times New Roman" w:hAnsi="Times New Roman" w:cs="Times New Roman"/>
          <w:sz w:val="28"/>
          <w:szCs w:val="28"/>
        </w:rPr>
        <w:t>нцузами. Он объяснял Денисову: «</w:t>
      </w:r>
      <w:r w:rsidRPr="00805A50">
        <w:rPr>
          <w:rFonts w:ascii="Times New Roman" w:hAnsi="Times New Roman" w:cs="Times New Roman"/>
          <w:sz w:val="28"/>
          <w:szCs w:val="28"/>
        </w:rPr>
        <w:t>Мародеров точно два десятка поби</w:t>
      </w:r>
      <w:r>
        <w:rPr>
          <w:rFonts w:ascii="Times New Roman" w:hAnsi="Times New Roman" w:cs="Times New Roman"/>
          <w:sz w:val="28"/>
          <w:szCs w:val="28"/>
        </w:rPr>
        <w:t>ли, а то мы ничего не делали...»</w:t>
      </w:r>
      <w:r w:rsidRPr="00805A50">
        <w:rPr>
          <w:rFonts w:ascii="Times New Roman" w:hAnsi="Times New Roman" w:cs="Times New Roman"/>
          <w:sz w:val="28"/>
          <w:szCs w:val="28"/>
        </w:rPr>
        <w:t xml:space="preserve"> Оставшись у Денисова, Тихон сначала делал всю черную работу: раскладку костров, уход за лошадьми, — но оказалось, что он способен на" большее. По ночам он уходил на добычу, принося платье и оружие французское, а когда приказывали, то приводил и пленных. Вскоре он был зачислен в казаки. Он всегда ходил пешком, но не отставал от кавалерии. Мушкетон он носил с собой больше для смеха, а оружием его были пика и топор, которы</w:t>
      </w:r>
      <w:r>
        <w:rPr>
          <w:rFonts w:ascii="Times New Roman" w:hAnsi="Times New Roman" w:cs="Times New Roman"/>
          <w:sz w:val="28"/>
          <w:szCs w:val="28"/>
        </w:rPr>
        <w:t xml:space="preserve">м он владел «как волк зубами». </w:t>
      </w:r>
    </w:p>
    <w:p w:rsidR="004B339D" w:rsidRDefault="004B339D" w:rsidP="004B339D">
      <w:pPr>
        <w:jc w:val="both"/>
        <w:rPr>
          <w:rFonts w:ascii="Times New Roman" w:hAnsi="Times New Roman" w:cs="Times New Roman"/>
          <w:sz w:val="28"/>
          <w:szCs w:val="28"/>
        </w:rPr>
      </w:pPr>
      <w:r w:rsidRPr="00805A50">
        <w:rPr>
          <w:rFonts w:ascii="Times New Roman" w:hAnsi="Times New Roman" w:cs="Times New Roman"/>
          <w:sz w:val="28"/>
          <w:szCs w:val="28"/>
        </w:rPr>
        <w:t>Тихон не прост</w:t>
      </w:r>
      <w:r>
        <w:rPr>
          <w:rFonts w:ascii="Times New Roman" w:hAnsi="Times New Roman" w:cs="Times New Roman"/>
          <w:sz w:val="28"/>
          <w:szCs w:val="28"/>
        </w:rPr>
        <w:t>о овеществляет силу и мужество «простого русского мужика». Он, как и многие другие «проходные»</w:t>
      </w:r>
      <w:r w:rsidRPr="00805A50">
        <w:rPr>
          <w:rFonts w:ascii="Times New Roman" w:hAnsi="Times New Roman" w:cs="Times New Roman"/>
          <w:sz w:val="28"/>
          <w:szCs w:val="28"/>
        </w:rPr>
        <w:t xml:space="preserve"> герои романа, усиливает характеристику главных героев. Петя Ростов, догадавшись,</w:t>
      </w:r>
      <w:r>
        <w:rPr>
          <w:rFonts w:ascii="Times New Roman" w:hAnsi="Times New Roman" w:cs="Times New Roman"/>
          <w:sz w:val="28"/>
          <w:szCs w:val="28"/>
        </w:rPr>
        <w:t xml:space="preserve"> что Тихон во время вылазки за «языком»</w:t>
      </w:r>
      <w:r w:rsidRPr="00805A50">
        <w:rPr>
          <w:rFonts w:ascii="Times New Roman" w:hAnsi="Times New Roman" w:cs="Times New Roman"/>
          <w:sz w:val="28"/>
          <w:szCs w:val="28"/>
        </w:rPr>
        <w:t xml:space="preserve"> убил человека, чувствует себя очень неловко. Хотя это продолжается недолго. Сидя з</w:t>
      </w:r>
      <w:r>
        <w:rPr>
          <w:rFonts w:ascii="Times New Roman" w:hAnsi="Times New Roman" w:cs="Times New Roman"/>
          <w:sz w:val="28"/>
          <w:szCs w:val="28"/>
        </w:rPr>
        <w:t>а столом вместе с партизанами, «</w:t>
      </w:r>
      <w:r w:rsidRPr="00805A50">
        <w:rPr>
          <w:rFonts w:ascii="Times New Roman" w:hAnsi="Times New Roman" w:cs="Times New Roman"/>
          <w:sz w:val="28"/>
          <w:szCs w:val="28"/>
        </w:rPr>
        <w:t>Петя находился в состоянии восторженн</w:t>
      </w:r>
      <w:r>
        <w:rPr>
          <w:rFonts w:ascii="Times New Roman" w:hAnsi="Times New Roman" w:cs="Times New Roman"/>
          <w:sz w:val="28"/>
          <w:szCs w:val="28"/>
        </w:rPr>
        <w:t>ой, детской любви ко всем людям»</w:t>
      </w:r>
      <w:r w:rsidRPr="00805A50">
        <w:rPr>
          <w:rFonts w:ascii="Times New Roman" w:hAnsi="Times New Roman" w:cs="Times New Roman"/>
          <w:sz w:val="28"/>
          <w:szCs w:val="28"/>
        </w:rPr>
        <w:t xml:space="preserve">. Он старался сделать всем </w:t>
      </w:r>
      <w:proofErr w:type="gramStart"/>
      <w:r w:rsidRPr="00805A50">
        <w:rPr>
          <w:rFonts w:ascii="Times New Roman" w:hAnsi="Times New Roman" w:cs="Times New Roman"/>
          <w:sz w:val="28"/>
          <w:szCs w:val="28"/>
        </w:rPr>
        <w:t>приятное</w:t>
      </w:r>
      <w:proofErr w:type="gramEnd"/>
      <w:r w:rsidRPr="00805A50">
        <w:rPr>
          <w:rFonts w:ascii="Times New Roman" w:hAnsi="Times New Roman" w:cs="Times New Roman"/>
          <w:sz w:val="28"/>
          <w:szCs w:val="28"/>
        </w:rPr>
        <w:t xml:space="preserve"> и угощал всех присланным из дома изюмом. Смерть Пети подчеркивае</w:t>
      </w:r>
      <w:r>
        <w:rPr>
          <w:rFonts w:ascii="Times New Roman" w:hAnsi="Times New Roman" w:cs="Times New Roman"/>
          <w:sz w:val="28"/>
          <w:szCs w:val="28"/>
        </w:rPr>
        <w:t>т жесткое величие «</w:t>
      </w:r>
      <w:r w:rsidRPr="00805A50">
        <w:rPr>
          <w:rFonts w:ascii="Times New Roman" w:hAnsi="Times New Roman" w:cs="Times New Roman"/>
          <w:sz w:val="28"/>
          <w:szCs w:val="28"/>
        </w:rPr>
        <w:t>Тихонов</w:t>
      </w:r>
      <w:r>
        <w:rPr>
          <w:rFonts w:ascii="Times New Roman" w:hAnsi="Times New Roman" w:cs="Times New Roman"/>
          <w:sz w:val="28"/>
          <w:szCs w:val="28"/>
        </w:rPr>
        <w:t>»</w:t>
      </w:r>
      <w:r w:rsidRPr="00805A50">
        <w:rPr>
          <w:rFonts w:ascii="Times New Roman" w:hAnsi="Times New Roman" w:cs="Times New Roman"/>
          <w:sz w:val="28"/>
          <w:szCs w:val="28"/>
        </w:rPr>
        <w:t xml:space="preserve"> и слабость наивных дворянских мальчиков. </w:t>
      </w:r>
    </w:p>
    <w:p w:rsidR="004B339D" w:rsidRDefault="004B339D" w:rsidP="004B339D">
      <w:pPr>
        <w:jc w:val="both"/>
        <w:rPr>
          <w:rFonts w:ascii="Times New Roman" w:hAnsi="Times New Roman" w:cs="Times New Roman"/>
          <w:sz w:val="28"/>
          <w:szCs w:val="28"/>
        </w:rPr>
      </w:pPr>
      <w:r w:rsidRPr="00805A50">
        <w:rPr>
          <w:rFonts w:ascii="Times New Roman" w:hAnsi="Times New Roman" w:cs="Times New Roman"/>
          <w:sz w:val="28"/>
          <w:szCs w:val="28"/>
        </w:rPr>
        <w:t xml:space="preserve">Образ Платона Каратаева </w:t>
      </w:r>
      <w:proofErr w:type="spellStart"/>
      <w:r w:rsidRPr="00805A50">
        <w:rPr>
          <w:rFonts w:ascii="Times New Roman" w:hAnsi="Times New Roman" w:cs="Times New Roman"/>
          <w:sz w:val="28"/>
          <w:szCs w:val="28"/>
        </w:rPr>
        <w:t>самодостаточен</w:t>
      </w:r>
      <w:proofErr w:type="spellEnd"/>
      <w:r w:rsidRPr="00805A50">
        <w:rPr>
          <w:rFonts w:ascii="Times New Roman" w:hAnsi="Times New Roman" w:cs="Times New Roman"/>
          <w:sz w:val="28"/>
          <w:szCs w:val="28"/>
        </w:rPr>
        <w:t xml:space="preserve"> сам по себе. Чего стоит хотя бы его рассказ о купце, которого несправедливо осудили за убийство... И в то же время Каратаев играет важнейшую роль в формировании характера Пьера Безухова. Известно, что для Каратаева </w:t>
      </w:r>
      <w:r>
        <w:rPr>
          <w:rFonts w:ascii="Times New Roman" w:hAnsi="Times New Roman" w:cs="Times New Roman"/>
          <w:sz w:val="28"/>
          <w:szCs w:val="28"/>
        </w:rPr>
        <w:t>«</w:t>
      </w:r>
      <w:r w:rsidRPr="00805A50">
        <w:rPr>
          <w:rFonts w:ascii="Times New Roman" w:hAnsi="Times New Roman" w:cs="Times New Roman"/>
          <w:sz w:val="28"/>
          <w:szCs w:val="28"/>
        </w:rPr>
        <w:t xml:space="preserve">жизнь не имела смысла как отдельная жизнь, она имела смысл только как частица целого, </w:t>
      </w:r>
      <w:r>
        <w:rPr>
          <w:rFonts w:ascii="Times New Roman" w:hAnsi="Times New Roman" w:cs="Times New Roman"/>
          <w:sz w:val="28"/>
          <w:szCs w:val="28"/>
        </w:rPr>
        <w:t>которое он постоянно чувствовал»</w:t>
      </w:r>
      <w:r w:rsidRPr="00805A50">
        <w:rPr>
          <w:rFonts w:ascii="Times New Roman" w:hAnsi="Times New Roman" w:cs="Times New Roman"/>
          <w:sz w:val="28"/>
          <w:szCs w:val="28"/>
        </w:rPr>
        <w:t>. Каратаев живет в полном согласии со своим окружением. Он сливает</w:t>
      </w:r>
      <w:r>
        <w:rPr>
          <w:rFonts w:ascii="Times New Roman" w:hAnsi="Times New Roman" w:cs="Times New Roman"/>
          <w:sz w:val="28"/>
          <w:szCs w:val="28"/>
        </w:rPr>
        <w:t xml:space="preserve">ся с ним, как капля с океаном. </w:t>
      </w:r>
    </w:p>
    <w:p w:rsidR="004B339D" w:rsidRDefault="004B339D" w:rsidP="004B339D">
      <w:pPr>
        <w:jc w:val="both"/>
        <w:rPr>
          <w:rFonts w:ascii="Times New Roman" w:hAnsi="Times New Roman" w:cs="Times New Roman"/>
          <w:sz w:val="28"/>
          <w:szCs w:val="28"/>
        </w:rPr>
      </w:pPr>
      <w:r w:rsidRPr="00805A50">
        <w:rPr>
          <w:rFonts w:ascii="Times New Roman" w:hAnsi="Times New Roman" w:cs="Times New Roman"/>
          <w:sz w:val="28"/>
          <w:szCs w:val="28"/>
        </w:rPr>
        <w:t>Для Пьера же посл</w:t>
      </w:r>
      <w:r>
        <w:rPr>
          <w:rFonts w:ascii="Times New Roman" w:hAnsi="Times New Roman" w:cs="Times New Roman"/>
          <w:sz w:val="28"/>
          <w:szCs w:val="28"/>
        </w:rPr>
        <w:t>е сцены расстрела рушится мир. «</w:t>
      </w:r>
      <w:r w:rsidRPr="00805A50">
        <w:rPr>
          <w:rFonts w:ascii="Times New Roman" w:hAnsi="Times New Roman" w:cs="Times New Roman"/>
          <w:sz w:val="28"/>
          <w:szCs w:val="28"/>
        </w:rPr>
        <w:t>Мир завалился на глазах, и остали</w:t>
      </w:r>
      <w:r>
        <w:rPr>
          <w:rFonts w:ascii="Times New Roman" w:hAnsi="Times New Roman" w:cs="Times New Roman"/>
          <w:sz w:val="28"/>
          <w:szCs w:val="28"/>
        </w:rPr>
        <w:t>сь одни бессмысленные развалины»</w:t>
      </w:r>
      <w:r w:rsidRPr="00805A50">
        <w:rPr>
          <w:rFonts w:ascii="Times New Roman" w:hAnsi="Times New Roman" w:cs="Times New Roman"/>
          <w:sz w:val="28"/>
          <w:szCs w:val="28"/>
        </w:rPr>
        <w:t xml:space="preserve">. Возвращает его к жизни именно Платон Каратаев. Его особый дар любви лечит душу Пьера. Пройдя через испытания плена, познав органичность с миром, свойственную Каратаеву, Пьер понимает, что все несчастья не от недостатка, а от излишка. Этот излишек может быть не только материальным, но и духовным. Обремененный духовными излишками цивилизации, человек становится наблюдателем, анализирующим </w:t>
      </w:r>
      <w:r>
        <w:rPr>
          <w:rFonts w:ascii="Times New Roman" w:hAnsi="Times New Roman" w:cs="Times New Roman"/>
          <w:sz w:val="28"/>
          <w:szCs w:val="28"/>
        </w:rPr>
        <w:t xml:space="preserve">свою жизнь, что иссушает душу. </w:t>
      </w:r>
    </w:p>
    <w:p w:rsidR="004B339D" w:rsidRDefault="004B339D" w:rsidP="004B339D">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276475" cy="2795782"/>
            <wp:effectExtent l="0" t="0" r="0" b="508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7807" cy="2809699"/>
                    </a:xfrm>
                    <a:prstGeom prst="rect">
                      <a:avLst/>
                    </a:prstGeom>
                    <a:noFill/>
                  </pic:spPr>
                </pic:pic>
              </a:graphicData>
            </a:graphic>
          </wp:inline>
        </w:drawing>
      </w:r>
    </w:p>
    <w:p w:rsidR="004B339D" w:rsidRPr="00E210BA" w:rsidRDefault="004B339D" w:rsidP="004B339D">
      <w:pPr>
        <w:jc w:val="center"/>
        <w:rPr>
          <w:rFonts w:ascii="Times New Roman" w:hAnsi="Times New Roman" w:cs="Times New Roman"/>
          <w:sz w:val="20"/>
          <w:szCs w:val="20"/>
        </w:rPr>
      </w:pPr>
      <w:r>
        <w:rPr>
          <w:rFonts w:ascii="Times New Roman" w:hAnsi="Times New Roman" w:cs="Times New Roman"/>
          <w:sz w:val="20"/>
          <w:szCs w:val="20"/>
        </w:rPr>
        <w:t>«Не замай – дай пройти!» (художник - В. Верещагин).</w:t>
      </w:r>
    </w:p>
    <w:p w:rsidR="004B339D" w:rsidRPr="00805A50" w:rsidRDefault="004B339D" w:rsidP="004B339D">
      <w:pPr>
        <w:jc w:val="both"/>
        <w:rPr>
          <w:rFonts w:ascii="Times New Roman" w:hAnsi="Times New Roman" w:cs="Times New Roman"/>
          <w:sz w:val="28"/>
          <w:szCs w:val="28"/>
        </w:rPr>
      </w:pPr>
      <w:r w:rsidRPr="00805A50">
        <w:rPr>
          <w:rFonts w:ascii="Times New Roman" w:hAnsi="Times New Roman" w:cs="Times New Roman"/>
          <w:sz w:val="28"/>
          <w:szCs w:val="28"/>
        </w:rPr>
        <w:t xml:space="preserve">Думая о Каратаеве, Пьер по странной ассоциации вспомнил своего учителя географии. Тот показывал ему глобус, живой, колеблющийся шар. Вся его поверхность состояла из капель. Эти капли двигались, то сливаясь, то разделяясь. </w:t>
      </w:r>
      <w:r>
        <w:rPr>
          <w:rFonts w:ascii="Times New Roman" w:hAnsi="Times New Roman" w:cs="Times New Roman"/>
          <w:sz w:val="28"/>
          <w:szCs w:val="28"/>
        </w:rPr>
        <w:t>«</w:t>
      </w:r>
      <w:r w:rsidRPr="00805A50">
        <w:rPr>
          <w:rFonts w:ascii="Times New Roman" w:hAnsi="Times New Roman" w:cs="Times New Roman"/>
          <w:sz w:val="28"/>
          <w:szCs w:val="28"/>
        </w:rPr>
        <w:t>Вот он,</w:t>
      </w:r>
      <w:r>
        <w:rPr>
          <w:rFonts w:ascii="Times New Roman" w:hAnsi="Times New Roman" w:cs="Times New Roman"/>
          <w:sz w:val="28"/>
          <w:szCs w:val="28"/>
        </w:rPr>
        <w:t xml:space="preserve"> Каратаев, вот разлился и исчез»</w:t>
      </w:r>
      <w:r w:rsidRPr="00805A50">
        <w:rPr>
          <w:rFonts w:ascii="Times New Roman" w:hAnsi="Times New Roman" w:cs="Times New Roman"/>
          <w:sz w:val="28"/>
          <w:szCs w:val="28"/>
        </w:rPr>
        <w:t xml:space="preserve">, — подумал Пьер, проснулся и увидел собаку Каратаева. Пьер уже готов был понять, что Каратаева убили... </w:t>
      </w:r>
    </w:p>
    <w:p w:rsidR="004B339D" w:rsidRDefault="004B339D" w:rsidP="004B339D">
      <w:pPr>
        <w:jc w:val="both"/>
        <w:rPr>
          <w:rFonts w:ascii="Times New Roman" w:hAnsi="Times New Roman" w:cs="Times New Roman"/>
          <w:sz w:val="28"/>
          <w:szCs w:val="28"/>
        </w:rPr>
      </w:pPr>
      <w:r w:rsidRPr="00E210BA">
        <w:rPr>
          <w:rFonts w:ascii="Times New Roman" w:hAnsi="Times New Roman" w:cs="Times New Roman"/>
          <w:sz w:val="28"/>
          <w:szCs w:val="28"/>
        </w:rPr>
        <w:t>На примере Платона Каратаева и Тихона Щербатова Л. Н. Толстой показал два совершенно разных типа русских солдат. Первый из них — тип покорных солдат, главными качествами которых являются терпение, кротость и набожность. Эти качества Толстой воспел в Платоне Каратаеве. Второй тип — отчаянных солдат — был представлен Толстым в образе Тихона Щербатого.</w:t>
      </w:r>
    </w:p>
    <w:p w:rsidR="004B339D" w:rsidRDefault="004B339D" w:rsidP="004B339D">
      <w:pPr>
        <w:jc w:val="both"/>
        <w:rPr>
          <w:rFonts w:ascii="Times New Roman" w:hAnsi="Times New Roman" w:cs="Times New Roman"/>
          <w:sz w:val="28"/>
          <w:szCs w:val="28"/>
        </w:rPr>
      </w:pPr>
      <w:r>
        <w:rPr>
          <w:rFonts w:ascii="Times New Roman" w:hAnsi="Times New Roman" w:cs="Times New Roman"/>
          <w:sz w:val="28"/>
          <w:szCs w:val="28"/>
        </w:rPr>
        <w:t xml:space="preserve">Каратаев и Щербатый </w:t>
      </w:r>
      <w:r w:rsidRPr="00805A50">
        <w:rPr>
          <w:rFonts w:ascii="Times New Roman" w:hAnsi="Times New Roman" w:cs="Times New Roman"/>
          <w:sz w:val="28"/>
          <w:szCs w:val="28"/>
        </w:rPr>
        <w:t>олицетворяют всех русских людей, с мощной народной силой и вы</w:t>
      </w:r>
      <w:r>
        <w:rPr>
          <w:rFonts w:ascii="Times New Roman" w:hAnsi="Times New Roman" w:cs="Times New Roman"/>
          <w:sz w:val="28"/>
          <w:szCs w:val="28"/>
        </w:rPr>
        <w:t xml:space="preserve">сокими чувствами. </w:t>
      </w:r>
      <w:r w:rsidRPr="00805A50">
        <w:rPr>
          <w:rFonts w:ascii="Times New Roman" w:hAnsi="Times New Roman" w:cs="Times New Roman"/>
          <w:sz w:val="28"/>
          <w:szCs w:val="28"/>
        </w:rPr>
        <w:t>Именно потому, что произведение насыщено образами таких людей, как Каратаев и Щербатый, можно уверенно сказать — это не роман, описывающий, какие события происходили с людьми, как они жили и боролись; это роман о том, что случилось с народом, как и</w:t>
      </w:r>
      <w:r>
        <w:rPr>
          <w:rFonts w:ascii="Times New Roman" w:hAnsi="Times New Roman" w:cs="Times New Roman"/>
          <w:sz w:val="28"/>
          <w:szCs w:val="28"/>
        </w:rPr>
        <w:t xml:space="preserve">зменялось народное самосознание. Именно </w:t>
      </w:r>
      <w:r w:rsidRPr="00805A50">
        <w:rPr>
          <w:rFonts w:ascii="Times New Roman" w:hAnsi="Times New Roman" w:cs="Times New Roman"/>
          <w:sz w:val="28"/>
          <w:szCs w:val="28"/>
        </w:rPr>
        <w:t xml:space="preserve">народ победил в той войне, именно народ стал носителем главных духовных ценностей. Народная масса, состоящая </w:t>
      </w:r>
      <w:proofErr w:type="gramStart"/>
      <w:r w:rsidRPr="00805A50">
        <w:rPr>
          <w:rFonts w:ascii="Times New Roman" w:hAnsi="Times New Roman" w:cs="Times New Roman"/>
          <w:sz w:val="28"/>
          <w:szCs w:val="28"/>
        </w:rPr>
        <w:t>из</w:t>
      </w:r>
      <w:proofErr w:type="gramEnd"/>
      <w:r w:rsidRPr="00805A50">
        <w:rPr>
          <w:rFonts w:ascii="Times New Roman" w:hAnsi="Times New Roman" w:cs="Times New Roman"/>
          <w:sz w:val="28"/>
          <w:szCs w:val="28"/>
        </w:rPr>
        <w:t xml:space="preserve"> </w:t>
      </w:r>
      <w:proofErr w:type="gramStart"/>
      <w:r w:rsidRPr="00805A50">
        <w:rPr>
          <w:rFonts w:ascii="Times New Roman" w:hAnsi="Times New Roman" w:cs="Times New Roman"/>
          <w:sz w:val="28"/>
          <w:szCs w:val="28"/>
        </w:rPr>
        <w:t>Платонов</w:t>
      </w:r>
      <w:proofErr w:type="gramEnd"/>
      <w:r w:rsidRPr="00805A50">
        <w:rPr>
          <w:rFonts w:ascii="Times New Roman" w:hAnsi="Times New Roman" w:cs="Times New Roman"/>
          <w:sz w:val="28"/>
          <w:szCs w:val="28"/>
        </w:rPr>
        <w:t xml:space="preserve"> и Тихонов.</w:t>
      </w:r>
    </w:p>
    <w:p w:rsidR="004B339D" w:rsidRDefault="004B339D" w:rsidP="004B339D">
      <w:pPr>
        <w:jc w:val="center"/>
        <w:rPr>
          <w:rFonts w:ascii="Times New Roman" w:hAnsi="Times New Roman" w:cs="Times New Roman"/>
          <w:sz w:val="28"/>
          <w:szCs w:val="28"/>
        </w:rPr>
      </w:pPr>
    </w:p>
    <w:p w:rsidR="004B339D" w:rsidRDefault="004B339D" w:rsidP="004B339D">
      <w:pPr>
        <w:jc w:val="center"/>
        <w:rPr>
          <w:rFonts w:ascii="Times New Roman" w:hAnsi="Times New Roman" w:cs="Times New Roman"/>
          <w:sz w:val="28"/>
          <w:szCs w:val="28"/>
        </w:rPr>
      </w:pPr>
    </w:p>
    <w:p w:rsidR="004B339D" w:rsidRDefault="004B339D" w:rsidP="004B339D">
      <w:pPr>
        <w:jc w:val="center"/>
        <w:rPr>
          <w:rFonts w:ascii="Times New Roman" w:hAnsi="Times New Roman" w:cs="Times New Roman"/>
          <w:sz w:val="28"/>
          <w:szCs w:val="28"/>
        </w:rPr>
      </w:pPr>
    </w:p>
    <w:p w:rsidR="004B339D" w:rsidRDefault="004B339D" w:rsidP="004B339D">
      <w:pPr>
        <w:jc w:val="center"/>
        <w:rPr>
          <w:rFonts w:ascii="Times New Roman" w:hAnsi="Times New Roman" w:cs="Times New Roman"/>
          <w:sz w:val="28"/>
          <w:szCs w:val="28"/>
        </w:rPr>
      </w:pPr>
    </w:p>
    <w:p w:rsidR="004B339D" w:rsidRDefault="004B339D" w:rsidP="004B339D">
      <w:pPr>
        <w:jc w:val="center"/>
        <w:rPr>
          <w:rFonts w:ascii="Times New Roman" w:hAnsi="Times New Roman" w:cs="Times New Roman"/>
          <w:sz w:val="28"/>
          <w:szCs w:val="28"/>
        </w:rPr>
      </w:pPr>
      <w:r w:rsidRPr="00E210BA">
        <w:rPr>
          <w:rFonts w:ascii="Times New Roman" w:hAnsi="Times New Roman" w:cs="Times New Roman"/>
          <w:noProof/>
          <w:sz w:val="28"/>
          <w:szCs w:val="28"/>
          <w:lang w:eastAsia="ru-RU"/>
        </w:rPr>
        <w:drawing>
          <wp:inline distT="0" distB="0" distL="0" distR="0">
            <wp:extent cx="3857625" cy="2265087"/>
            <wp:effectExtent l="0" t="0" r="0" b="1905"/>
            <wp:docPr id="24" name="Рисунок 24" descr="C:\Users\Егор\Desktop\0_ae57d_b5ebd14c_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Егор\Desktop\0_ae57d_b5ebd14c_XXL.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57625" cy="2265087"/>
                    </a:xfrm>
                    <a:prstGeom prst="rect">
                      <a:avLst/>
                    </a:prstGeom>
                    <a:noFill/>
                    <a:ln>
                      <a:noFill/>
                    </a:ln>
                  </pic:spPr>
                </pic:pic>
              </a:graphicData>
            </a:graphic>
          </wp:inline>
        </w:drawing>
      </w:r>
    </w:p>
    <w:p w:rsidR="004B339D" w:rsidRDefault="004B339D" w:rsidP="004B339D">
      <w:pPr>
        <w:jc w:val="center"/>
        <w:rPr>
          <w:rFonts w:ascii="Times New Roman" w:hAnsi="Times New Roman" w:cs="Times New Roman"/>
          <w:sz w:val="20"/>
          <w:szCs w:val="20"/>
        </w:rPr>
      </w:pPr>
      <w:r>
        <w:rPr>
          <w:rFonts w:ascii="Times New Roman" w:hAnsi="Times New Roman" w:cs="Times New Roman"/>
          <w:sz w:val="20"/>
          <w:szCs w:val="20"/>
        </w:rPr>
        <w:t xml:space="preserve">«Партизаны ведут пленных французов» (художник – Д. </w:t>
      </w:r>
      <w:proofErr w:type="spellStart"/>
      <w:r>
        <w:rPr>
          <w:rFonts w:ascii="Times New Roman" w:hAnsi="Times New Roman" w:cs="Times New Roman"/>
          <w:sz w:val="20"/>
          <w:szCs w:val="20"/>
        </w:rPr>
        <w:t>Шмаринов</w:t>
      </w:r>
      <w:proofErr w:type="spellEnd"/>
      <w:r>
        <w:rPr>
          <w:rFonts w:ascii="Times New Roman" w:hAnsi="Times New Roman" w:cs="Times New Roman"/>
          <w:sz w:val="20"/>
          <w:szCs w:val="20"/>
        </w:rPr>
        <w:t>).</w:t>
      </w:r>
    </w:p>
    <w:p w:rsidR="004B339D" w:rsidRDefault="004B339D" w:rsidP="004B339D">
      <w:pPr>
        <w:jc w:val="center"/>
        <w:rPr>
          <w:rFonts w:ascii="Times New Roman" w:hAnsi="Times New Roman" w:cs="Times New Roman"/>
          <w:sz w:val="28"/>
          <w:szCs w:val="28"/>
          <w:u w:val="single"/>
        </w:rPr>
      </w:pPr>
      <w:r w:rsidRPr="00E210BA">
        <w:rPr>
          <w:rFonts w:ascii="Times New Roman" w:hAnsi="Times New Roman" w:cs="Times New Roman"/>
          <w:sz w:val="28"/>
          <w:szCs w:val="28"/>
          <w:u w:val="single"/>
        </w:rPr>
        <w:t>Денисов Василий Дмитриевич</w:t>
      </w:r>
      <w:r>
        <w:rPr>
          <w:rFonts w:ascii="Times New Roman" w:hAnsi="Times New Roman" w:cs="Times New Roman"/>
          <w:sz w:val="28"/>
          <w:szCs w:val="28"/>
          <w:u w:val="single"/>
        </w:rPr>
        <w:t>:</w:t>
      </w:r>
    </w:p>
    <w:p w:rsidR="004B339D" w:rsidRDefault="004B339D" w:rsidP="004B339D">
      <w:pPr>
        <w:jc w:val="both"/>
        <w:rPr>
          <w:rFonts w:ascii="Times New Roman" w:hAnsi="Times New Roman" w:cs="Times New Roman"/>
          <w:sz w:val="28"/>
          <w:szCs w:val="28"/>
        </w:rPr>
      </w:pPr>
      <w:r w:rsidRPr="001312F6">
        <w:rPr>
          <w:rFonts w:ascii="Times New Roman" w:hAnsi="Times New Roman" w:cs="Times New Roman"/>
          <w:sz w:val="28"/>
          <w:szCs w:val="28"/>
        </w:rPr>
        <w:t xml:space="preserve">Денисов Василий Дмитриевич — боевой гусарский офицер, игрок, азартный, шумный «маленький человек с красным лицом, блестящими черными глазами, черными </w:t>
      </w:r>
      <w:r>
        <w:rPr>
          <w:rFonts w:ascii="Times New Roman" w:hAnsi="Times New Roman" w:cs="Times New Roman"/>
          <w:sz w:val="28"/>
          <w:szCs w:val="28"/>
        </w:rPr>
        <w:t>взлохмаченными усами и волосами». Денисов</w:t>
      </w:r>
      <w:r w:rsidRPr="001312F6">
        <w:rPr>
          <w:rFonts w:ascii="Times New Roman" w:hAnsi="Times New Roman" w:cs="Times New Roman"/>
          <w:sz w:val="28"/>
          <w:szCs w:val="28"/>
        </w:rPr>
        <w:t xml:space="preserve"> — командир и друг Николая Ростова, человек, для которого выше всего в жизни честь полка, в котором он служит. Он храбр, способен на дерзкие и необдуманные поступки, как в случае с захватом продовольственного транспорта, участвует во всех кампаниях, командуя в 1812 г</w:t>
      </w:r>
      <w:r>
        <w:rPr>
          <w:rFonts w:ascii="Times New Roman" w:hAnsi="Times New Roman" w:cs="Times New Roman"/>
          <w:sz w:val="28"/>
          <w:szCs w:val="28"/>
        </w:rPr>
        <w:t>оду</w:t>
      </w:r>
      <w:r w:rsidRPr="001312F6">
        <w:rPr>
          <w:rFonts w:ascii="Times New Roman" w:hAnsi="Times New Roman" w:cs="Times New Roman"/>
          <w:sz w:val="28"/>
          <w:szCs w:val="28"/>
        </w:rPr>
        <w:t xml:space="preserve"> партизанским отрядом, освободившим пленных и в том числе Пьера.</w:t>
      </w:r>
      <w:r>
        <w:rPr>
          <w:rFonts w:ascii="Times New Roman" w:hAnsi="Times New Roman" w:cs="Times New Roman"/>
          <w:sz w:val="28"/>
          <w:szCs w:val="28"/>
        </w:rPr>
        <w:t xml:space="preserve"> </w:t>
      </w:r>
      <w:r w:rsidRPr="001B17E2">
        <w:rPr>
          <w:rFonts w:ascii="Times New Roman" w:hAnsi="Times New Roman" w:cs="Times New Roman"/>
          <w:sz w:val="28"/>
          <w:szCs w:val="28"/>
        </w:rPr>
        <w:t>Встретив Денисова на войне, мы видим его глазами Ростова - любуемся его отвагой; скрепя сердце, соглашаемся с его заботой о чести полка.</w:t>
      </w:r>
    </w:p>
    <w:p w:rsidR="004B339D" w:rsidRPr="00A534AF" w:rsidRDefault="004B339D" w:rsidP="004B339D">
      <w:pPr>
        <w:jc w:val="both"/>
        <w:rPr>
          <w:rFonts w:ascii="Times New Roman" w:hAnsi="Times New Roman" w:cs="Times New Roman"/>
          <w:noProof/>
          <w:sz w:val="28"/>
          <w:szCs w:val="28"/>
          <w:lang w:eastAsia="ru-RU"/>
        </w:rPr>
      </w:pPr>
      <w:r w:rsidRPr="001B17E2">
        <w:rPr>
          <w:rFonts w:ascii="Times New Roman" w:hAnsi="Times New Roman" w:cs="Times New Roman"/>
          <w:sz w:val="28"/>
          <w:szCs w:val="28"/>
        </w:rPr>
        <w:t>Только у одного человека в романе есть вполне определенный прототип - у Денисова. Он «списан» с известного поэта-партизана, героя войны 1812 года Дениса Давыдова. Даже именем подчеркнута связь между литературным героем и живым человеком: Давыдова звали Денис Васильевич, у Толстого в романе - Василий Денисов. Но, описывая в четвертом томе партизанскую войну, Толстой упомянет никак не связанную с Денисовым деятельность Дениса Давыдова - и этим как бы отделит его от героя романа.</w:t>
      </w:r>
      <w:r w:rsidRPr="001C585B">
        <w:rPr>
          <w:rFonts w:ascii="Times New Roman" w:hAnsi="Times New Roman" w:cs="Times New Roman"/>
          <w:noProof/>
          <w:sz w:val="28"/>
          <w:szCs w:val="28"/>
          <w:lang w:eastAsia="ru-RU"/>
        </w:rPr>
        <w:t xml:space="preserve"> </w:t>
      </w:r>
      <w:r w:rsidRPr="001C585B">
        <w:rPr>
          <w:rFonts w:ascii="Times New Roman" w:hAnsi="Times New Roman" w:cs="Times New Roman"/>
          <w:noProof/>
          <w:sz w:val="28"/>
          <w:szCs w:val="28"/>
          <w:lang w:eastAsia="ru-RU"/>
        </w:rPr>
        <w:drawing>
          <wp:inline distT="0" distB="0" distL="0" distR="0">
            <wp:extent cx="1671192" cy="2198670"/>
            <wp:effectExtent l="0" t="0" r="5715" b="0"/>
            <wp:docPr id="29" name="Рисунок 29" descr="C:\Users\Егор\Desktop\0_ae669_b74d6e77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Егор\Desktop\0_ae669_b74d6e77_XL.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2684" cy="2240102"/>
                    </a:xfrm>
                    <a:prstGeom prst="rect">
                      <a:avLst/>
                    </a:prstGeom>
                    <a:noFill/>
                    <a:ln>
                      <a:noFill/>
                    </a:ln>
                  </pic:spPr>
                </pic:pic>
              </a:graphicData>
            </a:graphic>
          </wp:inline>
        </w:drawing>
      </w:r>
      <w:r>
        <w:rPr>
          <w:rFonts w:ascii="Times New Roman" w:hAnsi="Times New Roman" w:cs="Times New Roman"/>
          <w:noProof/>
          <w:sz w:val="28"/>
          <w:szCs w:val="28"/>
          <w:lang w:eastAsia="ru-RU"/>
        </w:rPr>
        <w:t xml:space="preserve"> </w:t>
      </w:r>
      <w:r>
        <w:rPr>
          <w:rFonts w:ascii="Times New Roman" w:hAnsi="Times New Roman" w:cs="Times New Roman"/>
          <w:sz w:val="20"/>
          <w:szCs w:val="20"/>
        </w:rPr>
        <w:t>«Отряд Денисова» (художник – А. В. Николаев).</w:t>
      </w:r>
      <w:bookmarkStart w:id="0" w:name="_GoBack"/>
      <w:bookmarkEnd w:id="0"/>
    </w:p>
    <w:p w:rsidR="004B339D" w:rsidRDefault="004B339D" w:rsidP="004B339D">
      <w:pPr>
        <w:jc w:val="center"/>
        <w:rPr>
          <w:rFonts w:ascii="Times New Roman" w:hAnsi="Times New Roman" w:cs="Times New Roman"/>
          <w:sz w:val="28"/>
          <w:szCs w:val="28"/>
        </w:rPr>
      </w:pPr>
    </w:p>
    <w:p w:rsidR="004B339D" w:rsidRDefault="004B339D" w:rsidP="004B339D">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639820" cy="2298700"/>
            <wp:effectExtent l="0" t="0" r="0"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39820" cy="2298700"/>
                    </a:xfrm>
                    <a:prstGeom prst="rect">
                      <a:avLst/>
                    </a:prstGeom>
                    <a:noFill/>
                  </pic:spPr>
                </pic:pic>
              </a:graphicData>
            </a:graphic>
          </wp:inline>
        </w:drawing>
      </w:r>
    </w:p>
    <w:p w:rsidR="004B339D" w:rsidRPr="001C585B" w:rsidRDefault="004B339D" w:rsidP="004B339D">
      <w:pPr>
        <w:jc w:val="center"/>
        <w:rPr>
          <w:rFonts w:ascii="Times New Roman" w:hAnsi="Times New Roman" w:cs="Times New Roman"/>
          <w:sz w:val="20"/>
          <w:szCs w:val="20"/>
        </w:rPr>
      </w:pPr>
      <w:r>
        <w:rPr>
          <w:rFonts w:ascii="Times New Roman" w:hAnsi="Times New Roman" w:cs="Times New Roman"/>
          <w:sz w:val="20"/>
          <w:szCs w:val="20"/>
        </w:rPr>
        <w:t>Вверху и внизу</w:t>
      </w:r>
      <w:r w:rsidRPr="001C585B">
        <w:rPr>
          <w:rFonts w:ascii="Times New Roman" w:hAnsi="Times New Roman" w:cs="Times New Roman"/>
          <w:sz w:val="20"/>
          <w:szCs w:val="20"/>
        </w:rPr>
        <w:t xml:space="preserve">: картины Александра </w:t>
      </w:r>
      <w:proofErr w:type="spellStart"/>
      <w:r w:rsidRPr="001C585B">
        <w:rPr>
          <w:rFonts w:ascii="Times New Roman" w:hAnsi="Times New Roman" w:cs="Times New Roman"/>
          <w:sz w:val="20"/>
          <w:szCs w:val="20"/>
        </w:rPr>
        <w:t>Апсита</w:t>
      </w:r>
      <w:proofErr w:type="spellEnd"/>
      <w:r w:rsidRPr="001C585B">
        <w:rPr>
          <w:rFonts w:ascii="Times New Roman" w:hAnsi="Times New Roman" w:cs="Times New Roman"/>
          <w:sz w:val="20"/>
          <w:szCs w:val="20"/>
        </w:rPr>
        <w:t>, посвященные партизанам в годы Отечественной войны 1812 года.</w:t>
      </w:r>
    </w:p>
    <w:p w:rsidR="004B339D" w:rsidRDefault="004B339D" w:rsidP="004B339D">
      <w:pPr>
        <w:jc w:val="center"/>
        <w:rPr>
          <w:rFonts w:ascii="Times New Roman" w:hAnsi="Times New Roman" w:cs="Times New Roman"/>
          <w:sz w:val="28"/>
          <w:szCs w:val="28"/>
        </w:rPr>
      </w:pPr>
      <w:r w:rsidRPr="001C585B">
        <w:rPr>
          <w:rFonts w:ascii="Times New Roman" w:hAnsi="Times New Roman" w:cs="Times New Roman"/>
          <w:noProof/>
          <w:sz w:val="28"/>
          <w:szCs w:val="28"/>
          <w:lang w:eastAsia="ru-RU"/>
        </w:rPr>
        <w:drawing>
          <wp:inline distT="0" distB="0" distL="0" distR="0">
            <wp:extent cx="2089639" cy="3286125"/>
            <wp:effectExtent l="0" t="0" r="6350" b="0"/>
            <wp:docPr id="27" name="Рисунок 27" descr="C:\Users\Егор\Desktop\Реферат по литературе\0_ae666_6fd73aa3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Егор\Desktop\Реферат по литературе\0_ae666_6fd73aa3_XL.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440" cy="3295248"/>
                    </a:xfrm>
                    <a:prstGeom prst="rect">
                      <a:avLst/>
                    </a:prstGeom>
                    <a:noFill/>
                    <a:ln>
                      <a:noFill/>
                    </a:ln>
                  </pic:spPr>
                </pic:pic>
              </a:graphicData>
            </a:graphic>
          </wp:inline>
        </w:drawing>
      </w:r>
    </w:p>
    <w:p w:rsidR="004B339D" w:rsidRDefault="004B339D" w:rsidP="004B339D">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639133" cy="221869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48456" cy="2224374"/>
                    </a:xfrm>
                    <a:prstGeom prst="rect">
                      <a:avLst/>
                    </a:prstGeom>
                    <a:noFill/>
                  </pic:spPr>
                </pic:pic>
              </a:graphicData>
            </a:graphic>
          </wp:inline>
        </w:drawing>
      </w:r>
    </w:p>
    <w:p w:rsidR="004B339D" w:rsidRDefault="004B339D" w:rsidP="004B339D">
      <w:pPr>
        <w:jc w:val="center"/>
        <w:rPr>
          <w:rFonts w:ascii="Times New Roman" w:hAnsi="Times New Roman" w:cs="Times New Roman"/>
          <w:sz w:val="28"/>
          <w:szCs w:val="28"/>
        </w:rPr>
      </w:pPr>
    </w:p>
    <w:p w:rsidR="004B339D" w:rsidRDefault="004B339D" w:rsidP="004B339D">
      <w:pPr>
        <w:jc w:val="center"/>
        <w:rPr>
          <w:rFonts w:ascii="Times New Roman" w:hAnsi="Times New Roman" w:cs="Times New Roman"/>
          <w:sz w:val="28"/>
          <w:szCs w:val="28"/>
          <w:u w:val="single"/>
        </w:rPr>
      </w:pPr>
      <w:r w:rsidRPr="00AF1100">
        <w:rPr>
          <w:rFonts w:ascii="Times New Roman" w:hAnsi="Times New Roman" w:cs="Times New Roman"/>
          <w:sz w:val="28"/>
          <w:szCs w:val="28"/>
          <w:u w:val="single"/>
        </w:rPr>
        <w:t>Заключение:</w:t>
      </w:r>
    </w:p>
    <w:p w:rsidR="004B339D" w:rsidRDefault="004B339D" w:rsidP="004B339D">
      <w:pPr>
        <w:jc w:val="both"/>
        <w:rPr>
          <w:rFonts w:ascii="Times New Roman" w:hAnsi="Times New Roman" w:cs="Times New Roman"/>
          <w:sz w:val="28"/>
          <w:szCs w:val="28"/>
        </w:rPr>
      </w:pPr>
      <w:r w:rsidRPr="00AF1100">
        <w:rPr>
          <w:rFonts w:ascii="Times New Roman" w:hAnsi="Times New Roman" w:cs="Times New Roman"/>
          <w:sz w:val="28"/>
          <w:szCs w:val="28"/>
        </w:rPr>
        <w:t xml:space="preserve">Лев Толстой решительно отвергал агрессивные, захватнические войны. Он был великим поборником мира. Тем не </w:t>
      </w:r>
      <w:proofErr w:type="gramStart"/>
      <w:r w:rsidRPr="00AF1100">
        <w:rPr>
          <w:rFonts w:ascii="Times New Roman" w:hAnsi="Times New Roman" w:cs="Times New Roman"/>
          <w:sz w:val="28"/>
          <w:szCs w:val="28"/>
        </w:rPr>
        <w:t>менее</w:t>
      </w:r>
      <w:proofErr w:type="gramEnd"/>
      <w:r w:rsidRPr="00AF1100">
        <w:rPr>
          <w:rFonts w:ascii="Times New Roman" w:hAnsi="Times New Roman" w:cs="Times New Roman"/>
          <w:sz w:val="28"/>
          <w:szCs w:val="28"/>
        </w:rPr>
        <w:t xml:space="preserve"> он считал, что убийство может быть оправдано, когда речь идет о высшей справедливости и о высоком подъеме национального народного духа.</w:t>
      </w:r>
      <w:r>
        <w:rPr>
          <w:rFonts w:ascii="Times New Roman" w:hAnsi="Times New Roman" w:cs="Times New Roman"/>
          <w:sz w:val="28"/>
          <w:szCs w:val="28"/>
        </w:rPr>
        <w:t xml:space="preserve"> </w:t>
      </w:r>
    </w:p>
    <w:p w:rsidR="004B339D" w:rsidRDefault="004B339D" w:rsidP="004B339D">
      <w:pPr>
        <w:jc w:val="both"/>
        <w:rPr>
          <w:rFonts w:ascii="Times New Roman" w:hAnsi="Times New Roman" w:cs="Times New Roman"/>
          <w:sz w:val="28"/>
          <w:szCs w:val="28"/>
        </w:rPr>
      </w:pPr>
      <w:r w:rsidRPr="00BC5E58">
        <w:rPr>
          <w:rFonts w:ascii="Times New Roman" w:hAnsi="Times New Roman" w:cs="Times New Roman"/>
          <w:sz w:val="28"/>
          <w:szCs w:val="28"/>
        </w:rPr>
        <w:t>Толстой прошел осаду Севастополя и знал войну. Он знал: те лгут, кто говорит, что ничего не боится. Боятся все, но не все умеют победить свой страх, а героизм в том и заключается, чтобы, вздрагивая от выстрелов, не бежать оттуда, где опасно, а делать свое дело. Та</w:t>
      </w:r>
      <w:r>
        <w:rPr>
          <w:rFonts w:ascii="Times New Roman" w:hAnsi="Times New Roman" w:cs="Times New Roman"/>
          <w:sz w:val="28"/>
          <w:szCs w:val="28"/>
        </w:rPr>
        <w:t>кже знают свое дело и капитан</w:t>
      </w:r>
      <w:r w:rsidRPr="00BC5E58">
        <w:rPr>
          <w:rFonts w:ascii="Times New Roman" w:hAnsi="Times New Roman" w:cs="Times New Roman"/>
          <w:sz w:val="28"/>
          <w:szCs w:val="28"/>
        </w:rPr>
        <w:t xml:space="preserve"> Тимохин</w:t>
      </w:r>
      <w:r>
        <w:rPr>
          <w:rFonts w:ascii="Times New Roman" w:hAnsi="Times New Roman" w:cs="Times New Roman"/>
          <w:sz w:val="28"/>
          <w:szCs w:val="28"/>
        </w:rPr>
        <w:t>, и капитан Тушин, и Тихон Щербатый, и Андрей Болконский, и Платон Каратаев, и Денисов со своими партизанами…</w:t>
      </w:r>
    </w:p>
    <w:p w:rsidR="004B339D" w:rsidRDefault="004B339D" w:rsidP="004B339D">
      <w:pPr>
        <w:jc w:val="center"/>
        <w:rPr>
          <w:rFonts w:ascii="Times New Roman" w:hAnsi="Times New Roman" w:cs="Times New Roman"/>
          <w:sz w:val="28"/>
          <w:szCs w:val="28"/>
        </w:rPr>
      </w:pPr>
      <w:r w:rsidRPr="00A670C9">
        <w:rPr>
          <w:rFonts w:ascii="Times New Roman" w:hAnsi="Times New Roman" w:cs="Times New Roman"/>
          <w:noProof/>
          <w:sz w:val="28"/>
          <w:szCs w:val="28"/>
          <w:lang w:eastAsia="ru-RU"/>
        </w:rPr>
        <w:drawing>
          <wp:inline distT="0" distB="0" distL="0" distR="0">
            <wp:extent cx="3695700" cy="2274909"/>
            <wp:effectExtent l="0" t="0" r="0" b="0"/>
            <wp:docPr id="30" name="Рисунок 30" descr="C:\Users\Егор\Desktop\Реферат по литературе\book513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Егор\Desktop\Реферат по литературе\book51334.gif"/>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29621" cy="2295789"/>
                    </a:xfrm>
                    <a:prstGeom prst="rect">
                      <a:avLst/>
                    </a:prstGeom>
                    <a:noFill/>
                    <a:ln>
                      <a:noFill/>
                    </a:ln>
                  </pic:spPr>
                </pic:pic>
              </a:graphicData>
            </a:graphic>
          </wp:inline>
        </w:drawing>
      </w:r>
    </w:p>
    <w:p w:rsidR="004B339D" w:rsidRPr="00A670C9" w:rsidRDefault="004B339D" w:rsidP="004B339D">
      <w:pPr>
        <w:jc w:val="center"/>
        <w:rPr>
          <w:rFonts w:ascii="Times New Roman" w:hAnsi="Times New Roman" w:cs="Times New Roman"/>
          <w:sz w:val="20"/>
          <w:szCs w:val="20"/>
        </w:rPr>
      </w:pPr>
      <w:r>
        <w:rPr>
          <w:rFonts w:ascii="Times New Roman" w:hAnsi="Times New Roman" w:cs="Times New Roman"/>
          <w:sz w:val="20"/>
          <w:szCs w:val="20"/>
        </w:rPr>
        <w:t xml:space="preserve">Вдова ищет тело своего мужа (художник – А. М. Матвеев). </w:t>
      </w:r>
    </w:p>
    <w:p w:rsidR="004B339D" w:rsidRPr="00A670C9" w:rsidRDefault="004B339D" w:rsidP="004B339D">
      <w:pPr>
        <w:jc w:val="both"/>
        <w:rPr>
          <w:rFonts w:ascii="Times New Roman" w:hAnsi="Times New Roman" w:cs="Times New Roman"/>
          <w:sz w:val="28"/>
          <w:szCs w:val="28"/>
        </w:rPr>
      </w:pPr>
      <w:r w:rsidRPr="00BC5E58">
        <w:rPr>
          <w:rFonts w:ascii="Times New Roman" w:hAnsi="Times New Roman" w:cs="Times New Roman"/>
          <w:sz w:val="28"/>
          <w:szCs w:val="28"/>
        </w:rPr>
        <w:t>В момент общей беды дух русской армии крепнет, несмотря на все тяготы и мучения. Толстой подчеркнет, что именно на редутах и в окопах проявляется человеческая способность к духовному единению. Более того, русские люди оказались способны и на гуманизм на войне. Они сменили вольно или невольно чувство озлобленности на вторгшихся французов на чувство жалости и сострадания к ним, потому что обогреть и накормить пленных, учитывая собственную нехватку провианта, могут только русские люди. Они по определению герои в силу своей широкой души. Только тот способен стать истинным героем, кто способен полюбить своего врага.</w:t>
      </w:r>
      <w:r>
        <w:rPr>
          <w:rFonts w:ascii="Times New Roman" w:hAnsi="Times New Roman" w:cs="Times New Roman"/>
          <w:sz w:val="20"/>
          <w:szCs w:val="20"/>
        </w:rPr>
        <w:t xml:space="preserve"> </w:t>
      </w:r>
      <w:r w:rsidRPr="00A670C9">
        <w:rPr>
          <w:rFonts w:ascii="Times New Roman" w:hAnsi="Times New Roman" w:cs="Times New Roman"/>
          <w:noProof/>
          <w:sz w:val="28"/>
          <w:szCs w:val="28"/>
          <w:lang w:eastAsia="ru-RU"/>
        </w:rPr>
        <w:drawing>
          <wp:inline distT="0" distB="0" distL="0" distR="0">
            <wp:extent cx="1996528" cy="1642976"/>
            <wp:effectExtent l="0" t="0" r="3810" b="0"/>
            <wp:docPr id="32" name="Рисунок 32" descr="C:\Users\Егор\Desktop\Реферат по литературе\А. Апсит, серия иллюстраций к Войне и миру В санитарной палатк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Егор\Desktop\Реферат по литературе\А. Апсит, серия иллюстраций к Войне и миру В санитарной палатке.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42826" cy="1681075"/>
                    </a:xfrm>
                    <a:prstGeom prst="rect">
                      <a:avLst/>
                    </a:prstGeom>
                    <a:noFill/>
                    <a:ln>
                      <a:noFill/>
                    </a:ln>
                  </pic:spPr>
                </pic:pic>
              </a:graphicData>
            </a:graphic>
          </wp:inline>
        </w:drawing>
      </w:r>
      <w:r>
        <w:rPr>
          <w:rFonts w:ascii="Times New Roman" w:hAnsi="Times New Roman" w:cs="Times New Roman"/>
          <w:sz w:val="20"/>
          <w:szCs w:val="20"/>
        </w:rPr>
        <w:t xml:space="preserve"> </w:t>
      </w:r>
      <w:r w:rsidRPr="0092090C">
        <w:rPr>
          <w:rFonts w:ascii="Times New Roman" w:hAnsi="Times New Roman" w:cs="Times New Roman"/>
          <w:sz w:val="20"/>
          <w:szCs w:val="20"/>
        </w:rPr>
        <w:t xml:space="preserve">«В санитарной палатке» (художник – А. </w:t>
      </w:r>
      <w:proofErr w:type="spellStart"/>
      <w:r w:rsidRPr="0092090C">
        <w:rPr>
          <w:rFonts w:ascii="Times New Roman" w:hAnsi="Times New Roman" w:cs="Times New Roman"/>
          <w:sz w:val="20"/>
          <w:szCs w:val="20"/>
        </w:rPr>
        <w:t>Апсит</w:t>
      </w:r>
      <w:proofErr w:type="spellEnd"/>
      <w:r w:rsidRPr="0092090C">
        <w:rPr>
          <w:rFonts w:ascii="Times New Roman" w:hAnsi="Times New Roman" w:cs="Times New Roman"/>
          <w:sz w:val="20"/>
          <w:szCs w:val="20"/>
        </w:rPr>
        <w:t>).</w:t>
      </w:r>
    </w:p>
    <w:p w:rsidR="004B339D" w:rsidRDefault="004B339D" w:rsidP="004B339D">
      <w:pPr>
        <w:jc w:val="both"/>
        <w:rPr>
          <w:rFonts w:ascii="Times New Roman" w:hAnsi="Times New Roman" w:cs="Times New Roman"/>
          <w:sz w:val="28"/>
          <w:szCs w:val="28"/>
        </w:rPr>
      </w:pPr>
      <w:r>
        <w:rPr>
          <w:rFonts w:ascii="Times New Roman" w:hAnsi="Times New Roman" w:cs="Times New Roman"/>
          <w:sz w:val="28"/>
          <w:szCs w:val="28"/>
        </w:rPr>
        <w:t xml:space="preserve">В </w:t>
      </w:r>
      <w:r w:rsidRPr="00BC5E58">
        <w:rPr>
          <w:rFonts w:ascii="Times New Roman" w:hAnsi="Times New Roman" w:cs="Times New Roman"/>
          <w:sz w:val="28"/>
          <w:szCs w:val="28"/>
        </w:rPr>
        <w:t xml:space="preserve">массовых сценах, где участвуют солдаты, в репликах отдельных персонажей, в действиях простых людей </w:t>
      </w:r>
      <w:proofErr w:type="gramStart"/>
      <w:r w:rsidRPr="00BC5E58">
        <w:rPr>
          <w:rFonts w:ascii="Times New Roman" w:hAnsi="Times New Roman" w:cs="Times New Roman"/>
          <w:sz w:val="28"/>
          <w:szCs w:val="28"/>
        </w:rPr>
        <w:t>мы</w:t>
      </w:r>
      <w:proofErr w:type="gramEnd"/>
      <w:r w:rsidRPr="00BC5E58">
        <w:rPr>
          <w:rFonts w:ascii="Times New Roman" w:hAnsi="Times New Roman" w:cs="Times New Roman"/>
          <w:sz w:val="28"/>
          <w:szCs w:val="28"/>
        </w:rPr>
        <w:t xml:space="preserve"> прежде всего видим проявление той теплоты патриотизма, которая воодушевляет всех солдат, ополченцев, лучших офицеров и генералов. Толстой дает верное и для наших дней определение истинного патриотизма в отличие </w:t>
      </w:r>
      <w:proofErr w:type="gramStart"/>
      <w:r w:rsidRPr="00BC5E58">
        <w:rPr>
          <w:rFonts w:ascii="Times New Roman" w:hAnsi="Times New Roman" w:cs="Times New Roman"/>
          <w:sz w:val="28"/>
          <w:szCs w:val="28"/>
        </w:rPr>
        <w:t>от</w:t>
      </w:r>
      <w:proofErr w:type="gramEnd"/>
      <w:r w:rsidRPr="00BC5E58">
        <w:rPr>
          <w:rFonts w:ascii="Times New Roman" w:hAnsi="Times New Roman" w:cs="Times New Roman"/>
          <w:sz w:val="28"/>
          <w:szCs w:val="28"/>
        </w:rPr>
        <w:t xml:space="preserve"> показного, ложного. Писателя глубоко трогает и восхищает проявление патриотизма, который выражается не фразами, не убийством детей для спасения отечества и тому подобными неестественными действиями, а который выражается незаметно, просто, органически и потому производит всегда самые сильные результаты.</w:t>
      </w:r>
    </w:p>
    <w:p w:rsidR="004B339D" w:rsidRDefault="004B339D" w:rsidP="004B339D">
      <w:pPr>
        <w:jc w:val="both"/>
        <w:rPr>
          <w:rFonts w:ascii="Times New Roman" w:hAnsi="Times New Roman" w:cs="Times New Roman"/>
          <w:sz w:val="28"/>
          <w:szCs w:val="28"/>
        </w:rPr>
      </w:pPr>
      <w:r>
        <w:rPr>
          <w:rFonts w:ascii="Times New Roman" w:hAnsi="Times New Roman" w:cs="Times New Roman"/>
          <w:sz w:val="28"/>
          <w:szCs w:val="28"/>
        </w:rPr>
        <w:t>То</w:t>
      </w:r>
      <w:r w:rsidRPr="00BC5E58">
        <w:rPr>
          <w:rFonts w:ascii="Times New Roman" w:hAnsi="Times New Roman" w:cs="Times New Roman"/>
          <w:sz w:val="28"/>
          <w:szCs w:val="28"/>
        </w:rPr>
        <w:t>лстой исторически правдиво создает образ народа - героя Отечественной войны.</w:t>
      </w:r>
    </w:p>
    <w:p w:rsidR="004B339D" w:rsidRDefault="004B339D" w:rsidP="004B339D">
      <w:pPr>
        <w:jc w:val="center"/>
        <w:rPr>
          <w:rFonts w:ascii="Times New Roman" w:hAnsi="Times New Roman" w:cs="Times New Roman"/>
          <w:sz w:val="28"/>
          <w:szCs w:val="28"/>
        </w:rPr>
      </w:pPr>
      <w:r w:rsidRPr="00A670C9">
        <w:rPr>
          <w:rFonts w:ascii="Times New Roman" w:hAnsi="Times New Roman" w:cs="Times New Roman"/>
          <w:noProof/>
          <w:sz w:val="28"/>
          <w:szCs w:val="28"/>
          <w:lang w:eastAsia="ru-RU"/>
        </w:rPr>
        <w:drawing>
          <wp:inline distT="0" distB="0" distL="0" distR="0">
            <wp:extent cx="3724275" cy="2216068"/>
            <wp:effectExtent l="0" t="0" r="0" b="0"/>
            <wp:docPr id="31" name="Рисунок 31" descr="C:\Users\Егор\Desktop\Всякое\Родина-Мать\Верещагин В. В. Побежденные. Панихи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Егор\Desktop\Всякое\Родина-Мать\Верещагин В. В. Побежденные. Панихида.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41065" cy="2226058"/>
                    </a:xfrm>
                    <a:prstGeom prst="rect">
                      <a:avLst/>
                    </a:prstGeom>
                    <a:noFill/>
                    <a:ln>
                      <a:noFill/>
                    </a:ln>
                  </pic:spPr>
                </pic:pic>
              </a:graphicData>
            </a:graphic>
          </wp:inline>
        </w:drawing>
      </w:r>
    </w:p>
    <w:p w:rsidR="004B339D" w:rsidRPr="00A670C9" w:rsidRDefault="004B339D" w:rsidP="004B339D">
      <w:pPr>
        <w:jc w:val="center"/>
        <w:rPr>
          <w:rFonts w:ascii="Times New Roman" w:hAnsi="Times New Roman" w:cs="Times New Roman"/>
          <w:sz w:val="20"/>
          <w:szCs w:val="20"/>
        </w:rPr>
      </w:pPr>
      <w:r>
        <w:rPr>
          <w:rFonts w:ascii="Times New Roman" w:hAnsi="Times New Roman" w:cs="Times New Roman"/>
          <w:sz w:val="20"/>
          <w:szCs w:val="20"/>
        </w:rPr>
        <w:t xml:space="preserve">«Побежденные. Панихида» (художник – В. В. Верещагин). </w:t>
      </w:r>
    </w:p>
    <w:p w:rsidR="004B339D" w:rsidRPr="00AF1100" w:rsidRDefault="004B339D" w:rsidP="004B339D">
      <w:pPr>
        <w:jc w:val="both"/>
        <w:rPr>
          <w:rFonts w:ascii="Times New Roman" w:hAnsi="Times New Roman" w:cs="Times New Roman"/>
          <w:sz w:val="28"/>
          <w:szCs w:val="28"/>
        </w:rPr>
      </w:pPr>
    </w:p>
    <w:p w:rsidR="004B339D" w:rsidRDefault="004B339D" w:rsidP="004B339D">
      <w:pPr>
        <w:jc w:val="center"/>
        <w:rPr>
          <w:rFonts w:ascii="Times New Roman" w:hAnsi="Times New Roman" w:cs="Times New Roman"/>
          <w:sz w:val="28"/>
          <w:szCs w:val="28"/>
        </w:rPr>
      </w:pPr>
    </w:p>
    <w:p w:rsidR="004B339D" w:rsidRDefault="004B339D" w:rsidP="004B339D">
      <w:pPr>
        <w:jc w:val="center"/>
        <w:rPr>
          <w:rFonts w:ascii="Times New Roman" w:hAnsi="Times New Roman" w:cs="Times New Roman"/>
          <w:sz w:val="28"/>
          <w:szCs w:val="28"/>
        </w:rPr>
      </w:pPr>
    </w:p>
    <w:p w:rsidR="004B339D" w:rsidRDefault="004B339D" w:rsidP="004B339D">
      <w:pPr>
        <w:jc w:val="center"/>
        <w:rPr>
          <w:rFonts w:ascii="Times New Roman" w:hAnsi="Times New Roman" w:cs="Times New Roman"/>
          <w:sz w:val="28"/>
          <w:szCs w:val="28"/>
        </w:rPr>
      </w:pPr>
    </w:p>
    <w:p w:rsidR="004B339D" w:rsidRDefault="004B339D" w:rsidP="004B339D">
      <w:pPr>
        <w:jc w:val="center"/>
        <w:rPr>
          <w:rFonts w:ascii="Times New Roman" w:hAnsi="Times New Roman" w:cs="Times New Roman"/>
          <w:sz w:val="28"/>
          <w:szCs w:val="28"/>
        </w:rPr>
      </w:pPr>
    </w:p>
    <w:p w:rsidR="004B339D" w:rsidRDefault="004B339D" w:rsidP="004B339D">
      <w:pPr>
        <w:jc w:val="center"/>
        <w:rPr>
          <w:rFonts w:ascii="Times New Roman" w:hAnsi="Times New Roman" w:cs="Times New Roman"/>
          <w:sz w:val="28"/>
          <w:szCs w:val="28"/>
        </w:rPr>
      </w:pPr>
    </w:p>
    <w:p w:rsidR="004B339D" w:rsidRDefault="004B339D" w:rsidP="004B339D">
      <w:pPr>
        <w:jc w:val="center"/>
        <w:rPr>
          <w:rFonts w:ascii="Times New Roman" w:hAnsi="Times New Roman" w:cs="Times New Roman"/>
          <w:sz w:val="28"/>
          <w:szCs w:val="28"/>
        </w:rPr>
      </w:pPr>
    </w:p>
    <w:p w:rsidR="004B339D" w:rsidRDefault="004B339D" w:rsidP="004B339D">
      <w:pPr>
        <w:jc w:val="center"/>
        <w:rPr>
          <w:rFonts w:ascii="Times New Roman" w:hAnsi="Times New Roman" w:cs="Times New Roman"/>
          <w:sz w:val="28"/>
          <w:szCs w:val="28"/>
        </w:rPr>
      </w:pPr>
    </w:p>
    <w:p w:rsidR="004B339D" w:rsidRDefault="004B339D" w:rsidP="004B339D">
      <w:pPr>
        <w:jc w:val="center"/>
        <w:rPr>
          <w:rFonts w:ascii="Times New Roman" w:hAnsi="Times New Roman" w:cs="Times New Roman"/>
          <w:sz w:val="28"/>
          <w:szCs w:val="28"/>
        </w:rPr>
      </w:pPr>
    </w:p>
    <w:p w:rsidR="004B339D" w:rsidRDefault="004B339D" w:rsidP="004B339D">
      <w:pPr>
        <w:jc w:val="center"/>
        <w:rPr>
          <w:rFonts w:ascii="Times New Roman" w:hAnsi="Times New Roman" w:cs="Times New Roman"/>
          <w:sz w:val="28"/>
          <w:szCs w:val="28"/>
        </w:rPr>
      </w:pPr>
    </w:p>
    <w:p w:rsidR="004B339D" w:rsidRDefault="004B339D" w:rsidP="004B339D">
      <w:pPr>
        <w:jc w:val="center"/>
        <w:rPr>
          <w:rFonts w:ascii="Times New Roman" w:hAnsi="Times New Roman" w:cs="Times New Roman"/>
          <w:sz w:val="28"/>
          <w:szCs w:val="28"/>
        </w:rPr>
      </w:pPr>
    </w:p>
    <w:p w:rsidR="004B339D" w:rsidRDefault="004B339D" w:rsidP="004B339D">
      <w:pPr>
        <w:rPr>
          <w:rFonts w:ascii="Times New Roman" w:hAnsi="Times New Roman" w:cs="Times New Roman"/>
          <w:sz w:val="28"/>
          <w:szCs w:val="28"/>
        </w:rPr>
      </w:pPr>
    </w:p>
    <w:p w:rsidR="004B339D" w:rsidRDefault="004B339D" w:rsidP="004B339D">
      <w:pPr>
        <w:jc w:val="center"/>
        <w:rPr>
          <w:rFonts w:ascii="Times New Roman" w:hAnsi="Times New Roman" w:cs="Times New Roman"/>
          <w:sz w:val="28"/>
          <w:szCs w:val="28"/>
          <w:u w:val="single"/>
        </w:rPr>
      </w:pPr>
      <w:r w:rsidRPr="00622588">
        <w:rPr>
          <w:rFonts w:ascii="Times New Roman" w:hAnsi="Times New Roman" w:cs="Times New Roman"/>
          <w:sz w:val="28"/>
          <w:szCs w:val="28"/>
          <w:u w:val="single"/>
        </w:rPr>
        <w:t>Список литературных источников:</w:t>
      </w:r>
    </w:p>
    <w:p w:rsidR="004B339D" w:rsidRDefault="004B339D" w:rsidP="004B339D">
      <w:pPr>
        <w:rPr>
          <w:rFonts w:ascii="Times New Roman" w:hAnsi="Times New Roman" w:cs="Times New Roman"/>
          <w:sz w:val="28"/>
          <w:szCs w:val="28"/>
        </w:rPr>
      </w:pPr>
      <w:r>
        <w:rPr>
          <w:rFonts w:ascii="Times New Roman" w:hAnsi="Times New Roman" w:cs="Times New Roman"/>
          <w:sz w:val="28"/>
          <w:szCs w:val="28"/>
        </w:rPr>
        <w:t>Литературные издания:</w:t>
      </w:r>
    </w:p>
    <w:p w:rsidR="004B339D" w:rsidRDefault="004B339D" w:rsidP="004B339D">
      <w:pPr>
        <w:rPr>
          <w:rFonts w:ascii="Times New Roman" w:hAnsi="Times New Roman" w:cs="Times New Roman"/>
          <w:sz w:val="28"/>
          <w:szCs w:val="28"/>
          <w:u w:val="single"/>
        </w:rPr>
      </w:pPr>
      <w:r>
        <w:rPr>
          <w:rFonts w:ascii="Times New Roman" w:hAnsi="Times New Roman" w:cs="Times New Roman"/>
          <w:sz w:val="28"/>
          <w:szCs w:val="28"/>
        </w:rPr>
        <w:t>1)</w:t>
      </w:r>
      <w:r>
        <w:rPr>
          <w:rFonts w:ascii="Times New Roman" w:hAnsi="Times New Roman" w:cs="Times New Roman"/>
          <w:i/>
          <w:sz w:val="28"/>
          <w:szCs w:val="28"/>
        </w:rPr>
        <w:t xml:space="preserve"> </w:t>
      </w:r>
      <w:r w:rsidRPr="00622588">
        <w:rPr>
          <w:rFonts w:ascii="Times New Roman" w:hAnsi="Times New Roman" w:cs="Times New Roman"/>
          <w:i/>
          <w:sz w:val="28"/>
          <w:szCs w:val="28"/>
        </w:rPr>
        <w:t>А.А.Сабуров</w:t>
      </w:r>
      <w:r>
        <w:rPr>
          <w:rFonts w:ascii="Times New Roman" w:hAnsi="Times New Roman" w:cs="Times New Roman"/>
          <w:sz w:val="28"/>
          <w:szCs w:val="28"/>
        </w:rPr>
        <w:t>, «Война и мир»</w:t>
      </w:r>
      <w:r w:rsidRPr="00622588">
        <w:rPr>
          <w:rFonts w:ascii="Times New Roman" w:hAnsi="Times New Roman" w:cs="Times New Roman"/>
          <w:sz w:val="28"/>
          <w:szCs w:val="28"/>
        </w:rPr>
        <w:t xml:space="preserve"> Л.Н.Толстого. </w:t>
      </w:r>
      <w:r>
        <w:rPr>
          <w:rFonts w:ascii="Times New Roman" w:hAnsi="Times New Roman" w:cs="Times New Roman"/>
          <w:sz w:val="28"/>
          <w:szCs w:val="28"/>
        </w:rPr>
        <w:t>Проблематика и поэтика»</w:t>
      </w:r>
      <w:r w:rsidRPr="00622588">
        <w:rPr>
          <w:rFonts w:ascii="Times New Roman" w:hAnsi="Times New Roman" w:cs="Times New Roman"/>
          <w:sz w:val="28"/>
          <w:szCs w:val="28"/>
        </w:rPr>
        <w:t>, Изд-во МГУ, 1981</w:t>
      </w:r>
      <w:r>
        <w:rPr>
          <w:rFonts w:ascii="Times New Roman" w:hAnsi="Times New Roman" w:cs="Times New Roman"/>
          <w:sz w:val="28"/>
          <w:szCs w:val="28"/>
        </w:rPr>
        <w:t xml:space="preserve"> </w:t>
      </w:r>
      <w:r w:rsidRPr="00622588">
        <w:rPr>
          <w:rFonts w:ascii="Times New Roman" w:hAnsi="Times New Roman" w:cs="Times New Roman"/>
          <w:sz w:val="28"/>
          <w:szCs w:val="28"/>
        </w:rPr>
        <w:t>г.</w:t>
      </w:r>
      <w:r>
        <w:rPr>
          <w:rFonts w:ascii="Times New Roman" w:hAnsi="Times New Roman" w:cs="Times New Roman"/>
          <w:sz w:val="28"/>
          <w:szCs w:val="28"/>
        </w:rPr>
        <w:softHyphen/>
      </w:r>
    </w:p>
    <w:p w:rsidR="004B339D" w:rsidRPr="00622588" w:rsidRDefault="004B339D" w:rsidP="004B339D">
      <w:pPr>
        <w:jc w:val="both"/>
        <w:rPr>
          <w:rFonts w:ascii="Times New Roman" w:hAnsi="Times New Roman" w:cs="Times New Roman"/>
          <w:sz w:val="28"/>
          <w:szCs w:val="28"/>
          <w:u w:val="single"/>
        </w:rPr>
      </w:pPr>
      <w:r>
        <w:rPr>
          <w:rFonts w:ascii="Times New Roman" w:hAnsi="Times New Roman" w:cs="Times New Roman"/>
          <w:sz w:val="28"/>
          <w:szCs w:val="28"/>
        </w:rPr>
        <w:t>2)</w:t>
      </w:r>
      <w:r>
        <w:rPr>
          <w:rFonts w:ascii="Times New Roman" w:hAnsi="Times New Roman" w:cs="Times New Roman"/>
          <w:i/>
          <w:sz w:val="28"/>
          <w:szCs w:val="28"/>
        </w:rPr>
        <w:t xml:space="preserve"> </w:t>
      </w:r>
      <w:r w:rsidRPr="00622588">
        <w:rPr>
          <w:rFonts w:ascii="Times New Roman" w:hAnsi="Times New Roman" w:cs="Times New Roman"/>
          <w:i/>
          <w:sz w:val="28"/>
          <w:szCs w:val="28"/>
        </w:rPr>
        <w:t>В.Ермилов</w:t>
      </w:r>
      <w:r w:rsidRPr="00622588">
        <w:rPr>
          <w:rFonts w:ascii="Times New Roman" w:hAnsi="Times New Roman" w:cs="Times New Roman"/>
          <w:sz w:val="28"/>
          <w:szCs w:val="28"/>
        </w:rPr>
        <w:t xml:space="preserve">, </w:t>
      </w:r>
      <w:r>
        <w:rPr>
          <w:rFonts w:ascii="Times New Roman" w:hAnsi="Times New Roman" w:cs="Times New Roman"/>
          <w:sz w:val="28"/>
          <w:szCs w:val="28"/>
        </w:rPr>
        <w:t>«</w:t>
      </w:r>
      <w:proofErr w:type="spellStart"/>
      <w:r w:rsidRPr="00622588">
        <w:rPr>
          <w:rFonts w:ascii="Times New Roman" w:hAnsi="Times New Roman" w:cs="Times New Roman"/>
          <w:sz w:val="28"/>
          <w:szCs w:val="28"/>
        </w:rPr>
        <w:t>Тослтой-художник</w:t>
      </w:r>
      <w:proofErr w:type="spellEnd"/>
      <w:r w:rsidRPr="00622588">
        <w:rPr>
          <w:rFonts w:ascii="Times New Roman" w:hAnsi="Times New Roman" w:cs="Times New Roman"/>
          <w:sz w:val="28"/>
          <w:szCs w:val="28"/>
        </w:rPr>
        <w:t xml:space="preserve"> и </w:t>
      </w:r>
      <w:proofErr w:type="gramStart"/>
      <w:r w:rsidRPr="00622588">
        <w:rPr>
          <w:rFonts w:ascii="Times New Roman" w:hAnsi="Times New Roman" w:cs="Times New Roman"/>
          <w:sz w:val="28"/>
          <w:szCs w:val="28"/>
        </w:rPr>
        <w:t>роман</w:t>
      </w:r>
      <w:r>
        <w:rPr>
          <w:rFonts w:ascii="Times New Roman" w:hAnsi="Times New Roman" w:cs="Times New Roman"/>
          <w:sz w:val="28"/>
          <w:szCs w:val="28"/>
        </w:rPr>
        <w:t>е</w:t>
      </w:r>
      <w:proofErr w:type="gramEnd"/>
      <w:r w:rsidRPr="00622588">
        <w:rPr>
          <w:rFonts w:ascii="Times New Roman" w:hAnsi="Times New Roman" w:cs="Times New Roman"/>
          <w:sz w:val="28"/>
          <w:szCs w:val="28"/>
        </w:rPr>
        <w:t xml:space="preserve"> </w:t>
      </w:r>
      <w:r>
        <w:rPr>
          <w:rFonts w:ascii="Times New Roman" w:hAnsi="Times New Roman" w:cs="Times New Roman"/>
          <w:sz w:val="28"/>
          <w:szCs w:val="28"/>
        </w:rPr>
        <w:t>«</w:t>
      </w:r>
      <w:r w:rsidRPr="00622588">
        <w:rPr>
          <w:rFonts w:ascii="Times New Roman" w:hAnsi="Times New Roman" w:cs="Times New Roman"/>
          <w:sz w:val="28"/>
          <w:szCs w:val="28"/>
        </w:rPr>
        <w:t>Война и мир</w:t>
      </w:r>
      <w:r>
        <w:rPr>
          <w:rFonts w:ascii="Times New Roman" w:hAnsi="Times New Roman" w:cs="Times New Roman"/>
          <w:sz w:val="28"/>
          <w:szCs w:val="28"/>
        </w:rPr>
        <w:t>»</w:t>
      </w:r>
      <w:r w:rsidRPr="00622588">
        <w:rPr>
          <w:rFonts w:ascii="Times New Roman" w:hAnsi="Times New Roman" w:cs="Times New Roman"/>
          <w:sz w:val="28"/>
          <w:szCs w:val="28"/>
        </w:rPr>
        <w:t xml:space="preserve">, М., </w:t>
      </w:r>
      <w:r>
        <w:rPr>
          <w:rFonts w:ascii="Times New Roman" w:hAnsi="Times New Roman" w:cs="Times New Roman"/>
          <w:sz w:val="28"/>
          <w:szCs w:val="28"/>
        </w:rPr>
        <w:t>«</w:t>
      </w:r>
      <w:proofErr w:type="spellStart"/>
      <w:r w:rsidRPr="00622588">
        <w:rPr>
          <w:rFonts w:ascii="Times New Roman" w:hAnsi="Times New Roman" w:cs="Times New Roman"/>
          <w:sz w:val="28"/>
          <w:szCs w:val="28"/>
        </w:rPr>
        <w:t>Гослитиздат</w:t>
      </w:r>
      <w:proofErr w:type="spellEnd"/>
      <w:r>
        <w:rPr>
          <w:rFonts w:ascii="Times New Roman" w:hAnsi="Times New Roman" w:cs="Times New Roman"/>
          <w:sz w:val="28"/>
          <w:szCs w:val="28"/>
        </w:rPr>
        <w:t>»</w:t>
      </w:r>
      <w:r w:rsidRPr="00622588">
        <w:rPr>
          <w:rFonts w:ascii="Times New Roman" w:hAnsi="Times New Roman" w:cs="Times New Roman"/>
          <w:sz w:val="28"/>
          <w:szCs w:val="28"/>
        </w:rPr>
        <w:t xml:space="preserve"> 1979</w:t>
      </w:r>
      <w:r>
        <w:rPr>
          <w:rFonts w:ascii="Times New Roman" w:hAnsi="Times New Roman" w:cs="Times New Roman"/>
          <w:sz w:val="28"/>
          <w:szCs w:val="28"/>
        </w:rPr>
        <w:t xml:space="preserve"> </w:t>
      </w:r>
      <w:r w:rsidRPr="00622588">
        <w:rPr>
          <w:rFonts w:ascii="Times New Roman" w:hAnsi="Times New Roman" w:cs="Times New Roman"/>
          <w:sz w:val="28"/>
          <w:szCs w:val="28"/>
        </w:rPr>
        <w:t>г</w:t>
      </w:r>
      <w:r>
        <w:rPr>
          <w:rFonts w:ascii="Times New Roman" w:hAnsi="Times New Roman" w:cs="Times New Roman"/>
          <w:sz w:val="28"/>
          <w:szCs w:val="28"/>
        </w:rPr>
        <w:t>.</w:t>
      </w:r>
    </w:p>
    <w:p w:rsidR="004B339D" w:rsidRPr="00622588" w:rsidRDefault="004B339D" w:rsidP="004B339D">
      <w:pPr>
        <w:jc w:val="both"/>
        <w:rPr>
          <w:rFonts w:ascii="Times New Roman" w:hAnsi="Times New Roman" w:cs="Times New Roman"/>
          <w:sz w:val="28"/>
          <w:szCs w:val="28"/>
        </w:rPr>
      </w:pPr>
      <w:r>
        <w:rPr>
          <w:rFonts w:ascii="Times New Roman" w:hAnsi="Times New Roman" w:cs="Times New Roman"/>
          <w:sz w:val="28"/>
          <w:szCs w:val="28"/>
        </w:rPr>
        <w:t xml:space="preserve">3) </w:t>
      </w:r>
      <w:proofErr w:type="spellStart"/>
      <w:r w:rsidRPr="00622588">
        <w:rPr>
          <w:rFonts w:ascii="Times New Roman" w:hAnsi="Times New Roman" w:cs="Times New Roman"/>
          <w:i/>
          <w:sz w:val="28"/>
          <w:szCs w:val="28"/>
        </w:rPr>
        <w:t>Л.Либединская</w:t>
      </w:r>
      <w:proofErr w:type="spellEnd"/>
      <w:r w:rsidRPr="00622588">
        <w:rPr>
          <w:rFonts w:ascii="Times New Roman" w:hAnsi="Times New Roman" w:cs="Times New Roman"/>
          <w:sz w:val="28"/>
          <w:szCs w:val="28"/>
        </w:rPr>
        <w:t xml:space="preserve">, </w:t>
      </w:r>
      <w:r>
        <w:rPr>
          <w:rFonts w:ascii="Times New Roman" w:hAnsi="Times New Roman" w:cs="Times New Roman"/>
          <w:sz w:val="28"/>
          <w:szCs w:val="28"/>
        </w:rPr>
        <w:t>«</w:t>
      </w:r>
      <w:r w:rsidRPr="00622588">
        <w:rPr>
          <w:rFonts w:ascii="Times New Roman" w:hAnsi="Times New Roman" w:cs="Times New Roman"/>
          <w:sz w:val="28"/>
          <w:szCs w:val="28"/>
        </w:rPr>
        <w:t>Живые герои</w:t>
      </w:r>
      <w:r>
        <w:rPr>
          <w:rFonts w:ascii="Times New Roman" w:hAnsi="Times New Roman" w:cs="Times New Roman"/>
          <w:sz w:val="28"/>
          <w:szCs w:val="28"/>
        </w:rPr>
        <w:t>»</w:t>
      </w:r>
      <w:r w:rsidRPr="00622588">
        <w:rPr>
          <w:rFonts w:ascii="Times New Roman" w:hAnsi="Times New Roman" w:cs="Times New Roman"/>
          <w:sz w:val="28"/>
          <w:szCs w:val="28"/>
        </w:rPr>
        <w:t xml:space="preserve">, М., </w:t>
      </w:r>
      <w:r>
        <w:rPr>
          <w:rFonts w:ascii="Times New Roman" w:hAnsi="Times New Roman" w:cs="Times New Roman"/>
          <w:sz w:val="28"/>
          <w:szCs w:val="28"/>
        </w:rPr>
        <w:t>«</w:t>
      </w:r>
      <w:r w:rsidRPr="00622588">
        <w:rPr>
          <w:rFonts w:ascii="Times New Roman" w:hAnsi="Times New Roman" w:cs="Times New Roman"/>
          <w:sz w:val="28"/>
          <w:szCs w:val="28"/>
        </w:rPr>
        <w:t>Детская литература</w:t>
      </w:r>
      <w:r>
        <w:rPr>
          <w:rFonts w:ascii="Times New Roman" w:hAnsi="Times New Roman" w:cs="Times New Roman"/>
          <w:sz w:val="28"/>
          <w:szCs w:val="28"/>
        </w:rPr>
        <w:t>»</w:t>
      </w:r>
      <w:r w:rsidRPr="00622588">
        <w:rPr>
          <w:rFonts w:ascii="Times New Roman" w:hAnsi="Times New Roman" w:cs="Times New Roman"/>
          <w:sz w:val="28"/>
          <w:szCs w:val="28"/>
        </w:rPr>
        <w:t xml:space="preserve"> 1982</w:t>
      </w:r>
      <w:r>
        <w:rPr>
          <w:rFonts w:ascii="Times New Roman" w:hAnsi="Times New Roman" w:cs="Times New Roman"/>
          <w:sz w:val="28"/>
          <w:szCs w:val="28"/>
        </w:rPr>
        <w:t xml:space="preserve"> </w:t>
      </w:r>
      <w:r w:rsidRPr="00622588">
        <w:rPr>
          <w:rFonts w:ascii="Times New Roman" w:hAnsi="Times New Roman" w:cs="Times New Roman"/>
          <w:sz w:val="28"/>
          <w:szCs w:val="28"/>
        </w:rPr>
        <w:t>г.</w:t>
      </w:r>
    </w:p>
    <w:p w:rsidR="004B339D" w:rsidRDefault="004B339D" w:rsidP="004B339D">
      <w:pPr>
        <w:jc w:val="both"/>
        <w:rPr>
          <w:rFonts w:ascii="Times New Roman" w:hAnsi="Times New Roman" w:cs="Times New Roman"/>
          <w:sz w:val="28"/>
          <w:szCs w:val="28"/>
        </w:rPr>
      </w:pPr>
      <w:r>
        <w:rPr>
          <w:rFonts w:ascii="Times New Roman" w:hAnsi="Times New Roman" w:cs="Times New Roman"/>
          <w:sz w:val="28"/>
          <w:szCs w:val="28"/>
        </w:rPr>
        <w:t xml:space="preserve">4) </w:t>
      </w:r>
      <w:r w:rsidRPr="00B07BC6">
        <w:rPr>
          <w:rFonts w:ascii="Times New Roman" w:hAnsi="Times New Roman" w:cs="Times New Roman"/>
          <w:i/>
          <w:sz w:val="28"/>
          <w:szCs w:val="28"/>
        </w:rPr>
        <w:t>Л. Толстой</w:t>
      </w:r>
      <w:r>
        <w:rPr>
          <w:rFonts w:ascii="Times New Roman" w:hAnsi="Times New Roman" w:cs="Times New Roman"/>
          <w:sz w:val="28"/>
          <w:szCs w:val="28"/>
        </w:rPr>
        <w:t xml:space="preserve">, «Война и мир». Роман в четырех томах. Т. </w:t>
      </w:r>
      <w:r>
        <w:rPr>
          <w:rFonts w:ascii="Times New Roman" w:hAnsi="Times New Roman" w:cs="Times New Roman"/>
          <w:sz w:val="28"/>
          <w:szCs w:val="28"/>
          <w:lang w:val="en-US"/>
        </w:rPr>
        <w:t>I</w:t>
      </w:r>
      <w:r w:rsidRPr="00622588">
        <w:rPr>
          <w:rFonts w:ascii="Times New Roman" w:hAnsi="Times New Roman" w:cs="Times New Roman"/>
          <w:sz w:val="28"/>
          <w:szCs w:val="28"/>
        </w:rPr>
        <w:t>-</w:t>
      </w:r>
      <w:r>
        <w:rPr>
          <w:rFonts w:ascii="Times New Roman" w:hAnsi="Times New Roman" w:cs="Times New Roman"/>
          <w:sz w:val="28"/>
          <w:szCs w:val="28"/>
          <w:lang w:val="en-US"/>
        </w:rPr>
        <w:t>IV</w:t>
      </w:r>
      <w:r>
        <w:rPr>
          <w:rFonts w:ascii="Times New Roman" w:hAnsi="Times New Roman" w:cs="Times New Roman"/>
          <w:sz w:val="28"/>
          <w:szCs w:val="28"/>
        </w:rPr>
        <w:t>. – М., «</w:t>
      </w:r>
      <w:proofErr w:type="spellStart"/>
      <w:r>
        <w:rPr>
          <w:rFonts w:ascii="Times New Roman" w:hAnsi="Times New Roman" w:cs="Times New Roman"/>
          <w:sz w:val="28"/>
          <w:szCs w:val="28"/>
        </w:rPr>
        <w:t>Эксмо</w:t>
      </w:r>
      <w:proofErr w:type="spellEnd"/>
      <w:r>
        <w:rPr>
          <w:rFonts w:ascii="Times New Roman" w:hAnsi="Times New Roman" w:cs="Times New Roman"/>
          <w:sz w:val="28"/>
          <w:szCs w:val="28"/>
        </w:rPr>
        <w:t>», 2005 г.</w:t>
      </w:r>
    </w:p>
    <w:p w:rsidR="004B339D" w:rsidRDefault="004B339D" w:rsidP="004B339D">
      <w:pPr>
        <w:jc w:val="both"/>
        <w:rPr>
          <w:rFonts w:ascii="Times New Roman" w:hAnsi="Times New Roman" w:cs="Times New Roman"/>
          <w:sz w:val="28"/>
          <w:szCs w:val="28"/>
        </w:rPr>
      </w:pPr>
      <w:r>
        <w:rPr>
          <w:rFonts w:ascii="Times New Roman" w:hAnsi="Times New Roman" w:cs="Times New Roman"/>
          <w:sz w:val="28"/>
          <w:szCs w:val="28"/>
        </w:rPr>
        <w:t>Ссылки на использованные сочинения:</w:t>
      </w:r>
    </w:p>
    <w:p w:rsidR="004B339D" w:rsidRDefault="004B339D" w:rsidP="004B339D">
      <w:pPr>
        <w:jc w:val="both"/>
        <w:rPr>
          <w:rFonts w:ascii="Times New Roman" w:hAnsi="Times New Roman" w:cs="Times New Roman"/>
          <w:sz w:val="28"/>
          <w:szCs w:val="28"/>
        </w:rPr>
      </w:pPr>
      <w:r>
        <w:rPr>
          <w:rFonts w:ascii="Times New Roman" w:hAnsi="Times New Roman" w:cs="Times New Roman"/>
          <w:sz w:val="28"/>
          <w:szCs w:val="28"/>
        </w:rPr>
        <w:t>1)</w:t>
      </w:r>
      <w:hyperlink r:id="rId18" w:history="1">
        <w:r w:rsidRPr="00BB1EF9">
          <w:rPr>
            <w:rStyle w:val="a3"/>
            <w:rFonts w:ascii="Times New Roman" w:hAnsi="Times New Roman" w:cs="Times New Roman"/>
            <w:sz w:val="28"/>
            <w:szCs w:val="28"/>
          </w:rPr>
          <w:t>http://russkay-literatura.ru/analiz-tvorchestva/39-tolstoj-ln-biografiya-analiz/180-vojna-i-mir-patriotizm-i-geroizm-naroda-v-otechestvennoj-vojne-1812-goda.html</w:t>
        </w:r>
      </w:hyperlink>
      <w:r>
        <w:rPr>
          <w:rFonts w:ascii="Times New Roman" w:hAnsi="Times New Roman" w:cs="Times New Roman"/>
          <w:sz w:val="28"/>
          <w:szCs w:val="28"/>
        </w:rPr>
        <w:t xml:space="preserve"> - «Война и мир». Героизм и патриотизм народа в Отечественной войне 1812 года.</w:t>
      </w:r>
    </w:p>
    <w:p w:rsidR="004B339D" w:rsidRDefault="004B339D" w:rsidP="004B339D">
      <w:pPr>
        <w:jc w:val="both"/>
        <w:rPr>
          <w:rFonts w:ascii="Times New Roman" w:hAnsi="Times New Roman" w:cs="Times New Roman"/>
          <w:sz w:val="28"/>
          <w:szCs w:val="28"/>
        </w:rPr>
      </w:pPr>
      <w:proofErr w:type="gramStart"/>
      <w:r>
        <w:rPr>
          <w:rFonts w:ascii="Times New Roman" w:hAnsi="Times New Roman" w:cs="Times New Roman"/>
          <w:sz w:val="28"/>
          <w:szCs w:val="28"/>
        </w:rPr>
        <w:t xml:space="preserve">2) </w:t>
      </w:r>
      <w:hyperlink r:id="rId19" w:history="1">
        <w:r w:rsidRPr="00BB1EF9">
          <w:rPr>
            <w:rStyle w:val="a3"/>
            <w:rFonts w:ascii="Times New Roman" w:hAnsi="Times New Roman" w:cs="Times New Roman"/>
            <w:sz w:val="28"/>
            <w:szCs w:val="28"/>
          </w:rPr>
          <w:t>http://sochinenietut.ru/%D1%81%D0%BE%D1%87%D0%B8%D0%BD%D0%B5%D0%BD%D0%B8%D1%8F/%D0%92%D0%BE%D0%B9%D0%BD%D0%B0_%D0%B8_%D0%BC%D0%B8%D1%80/%D0%A2%D0%B5%D0%BC%D0%B0_%D0%B3%D0%B5%D1%80%D0%BE%D0%B8%D0%B7</w:t>
        </w:r>
        <w:proofErr w:type="gramEnd"/>
        <w:r w:rsidRPr="00BB1EF9">
          <w:rPr>
            <w:rStyle w:val="a3"/>
            <w:rFonts w:ascii="Times New Roman" w:hAnsi="Times New Roman" w:cs="Times New Roman"/>
            <w:sz w:val="28"/>
            <w:szCs w:val="28"/>
          </w:rPr>
          <w:t>%D0%BC%D0%B0_%D0%B2_%D1%80%D0%BE%D0%BC%D0%B0%D0%BD%D0%B5-%D1%8D%D0%BF%D0%BE%D0%BF%D0%B5%D0%B5_%D0%9B._%D0%9D._%D0%A2%D0%BE%D0%BB%D1%81%D1%82%D0%BE%D0%B3%D0%BE_%C2%AB%D0%92%D0%BE%D0%B9%D0%BD%D0%B0_%D0%B8_%D0%BC%D0%B8%D1%80%C2%BB</w:t>
        </w:r>
      </w:hyperlink>
      <w:r>
        <w:rPr>
          <w:rFonts w:ascii="Times New Roman" w:hAnsi="Times New Roman" w:cs="Times New Roman"/>
          <w:sz w:val="28"/>
          <w:szCs w:val="28"/>
        </w:rPr>
        <w:t xml:space="preserve"> - т</w:t>
      </w:r>
      <w:r w:rsidRPr="0028477D">
        <w:rPr>
          <w:rFonts w:ascii="Times New Roman" w:hAnsi="Times New Roman" w:cs="Times New Roman"/>
          <w:sz w:val="28"/>
          <w:szCs w:val="28"/>
        </w:rPr>
        <w:t>ема героизма в романе эп</w:t>
      </w:r>
      <w:r>
        <w:rPr>
          <w:rFonts w:ascii="Times New Roman" w:hAnsi="Times New Roman" w:cs="Times New Roman"/>
          <w:sz w:val="28"/>
          <w:szCs w:val="28"/>
        </w:rPr>
        <w:t>опее Л Н Толстого «Война и мир».</w:t>
      </w:r>
    </w:p>
    <w:p w:rsidR="004B339D" w:rsidRDefault="004B339D" w:rsidP="004B339D">
      <w:pPr>
        <w:jc w:val="both"/>
        <w:rPr>
          <w:rFonts w:ascii="Times New Roman" w:hAnsi="Times New Roman" w:cs="Times New Roman"/>
          <w:sz w:val="28"/>
          <w:szCs w:val="28"/>
        </w:rPr>
      </w:pPr>
      <w:r>
        <w:rPr>
          <w:rFonts w:ascii="Times New Roman" w:hAnsi="Times New Roman" w:cs="Times New Roman"/>
          <w:sz w:val="28"/>
          <w:szCs w:val="28"/>
        </w:rPr>
        <w:t>3)</w:t>
      </w:r>
      <w:hyperlink r:id="rId20" w:history="1">
        <w:r w:rsidRPr="00BB1EF9">
          <w:rPr>
            <w:rStyle w:val="a3"/>
            <w:rFonts w:ascii="Times New Roman" w:hAnsi="Times New Roman" w:cs="Times New Roman"/>
            <w:sz w:val="28"/>
            <w:szCs w:val="28"/>
          </w:rPr>
          <w:t>http://russkay-literatura.ru/analiz-tvorchestva/39-tolstoj-ln-biografiya-analiz/179-kto-zhe-nastoyashhie-geroi.html</w:t>
        </w:r>
      </w:hyperlink>
      <w:r>
        <w:rPr>
          <w:rFonts w:ascii="Times New Roman" w:hAnsi="Times New Roman" w:cs="Times New Roman"/>
          <w:sz w:val="28"/>
          <w:szCs w:val="28"/>
        </w:rPr>
        <w:t xml:space="preserve"> - «Война и мир». Кто же настоящие герои?</w:t>
      </w:r>
    </w:p>
    <w:p w:rsidR="004B339D" w:rsidRDefault="004B339D" w:rsidP="004B339D">
      <w:pPr>
        <w:jc w:val="both"/>
        <w:rPr>
          <w:rFonts w:ascii="Times New Roman" w:hAnsi="Times New Roman" w:cs="Times New Roman"/>
          <w:sz w:val="28"/>
          <w:szCs w:val="28"/>
        </w:rPr>
      </w:pPr>
      <w:r>
        <w:rPr>
          <w:rFonts w:ascii="Times New Roman" w:hAnsi="Times New Roman" w:cs="Times New Roman"/>
          <w:sz w:val="28"/>
          <w:szCs w:val="28"/>
        </w:rPr>
        <w:t xml:space="preserve">4) </w:t>
      </w:r>
      <w:hyperlink r:id="rId21" w:history="1">
        <w:r w:rsidRPr="00BB1EF9">
          <w:rPr>
            <w:rStyle w:val="a3"/>
            <w:rFonts w:ascii="Times New Roman" w:hAnsi="Times New Roman" w:cs="Times New Roman"/>
            <w:sz w:val="28"/>
            <w:szCs w:val="28"/>
          </w:rPr>
          <w:t>http://www.litra.ru/composition/get/coid/00556261307276558207/woid/00096201184773070204/</w:t>
        </w:r>
      </w:hyperlink>
      <w:r>
        <w:rPr>
          <w:rFonts w:ascii="Times New Roman" w:hAnsi="Times New Roman" w:cs="Times New Roman"/>
          <w:sz w:val="28"/>
          <w:szCs w:val="28"/>
        </w:rPr>
        <w:t xml:space="preserve"> - Бородинская битва на страницах романа Л. Н. Толстого «Война и мир».</w:t>
      </w:r>
    </w:p>
    <w:p w:rsidR="004B339D" w:rsidRDefault="004B339D" w:rsidP="004B339D">
      <w:pPr>
        <w:jc w:val="both"/>
        <w:rPr>
          <w:rFonts w:ascii="Times New Roman" w:hAnsi="Times New Roman" w:cs="Times New Roman"/>
          <w:sz w:val="28"/>
          <w:szCs w:val="28"/>
        </w:rPr>
      </w:pPr>
      <w:r>
        <w:rPr>
          <w:rFonts w:ascii="Times New Roman" w:hAnsi="Times New Roman" w:cs="Times New Roman"/>
          <w:sz w:val="28"/>
          <w:szCs w:val="28"/>
        </w:rPr>
        <w:t xml:space="preserve">5) </w:t>
      </w:r>
      <w:hyperlink r:id="rId22" w:history="1">
        <w:r w:rsidRPr="00BB1EF9">
          <w:rPr>
            <w:rStyle w:val="a3"/>
            <w:rFonts w:ascii="Times New Roman" w:hAnsi="Times New Roman" w:cs="Times New Roman"/>
            <w:sz w:val="28"/>
            <w:szCs w:val="28"/>
          </w:rPr>
          <w:t>http://www.licey.net/lit/wap/borodino</w:t>
        </w:r>
      </w:hyperlink>
      <w:r>
        <w:rPr>
          <w:rFonts w:ascii="Times New Roman" w:hAnsi="Times New Roman" w:cs="Times New Roman"/>
          <w:sz w:val="28"/>
          <w:szCs w:val="28"/>
        </w:rPr>
        <w:t xml:space="preserve"> - Бородинская битва - кульминация романа Л. Н. Толстого «Война и мир».</w:t>
      </w:r>
    </w:p>
    <w:p w:rsidR="004B339D" w:rsidRDefault="004B339D" w:rsidP="004B339D">
      <w:pPr>
        <w:jc w:val="both"/>
        <w:rPr>
          <w:rFonts w:ascii="Times New Roman" w:hAnsi="Times New Roman" w:cs="Times New Roman"/>
          <w:sz w:val="28"/>
          <w:szCs w:val="28"/>
        </w:rPr>
      </w:pPr>
      <w:r>
        <w:rPr>
          <w:rFonts w:ascii="Times New Roman" w:hAnsi="Times New Roman" w:cs="Times New Roman"/>
          <w:sz w:val="28"/>
          <w:szCs w:val="28"/>
        </w:rPr>
        <w:t xml:space="preserve">6) </w:t>
      </w:r>
      <w:hyperlink r:id="rId23" w:history="1">
        <w:r w:rsidRPr="00BB1EF9">
          <w:rPr>
            <w:rStyle w:val="a3"/>
            <w:rFonts w:ascii="Times New Roman" w:hAnsi="Times New Roman" w:cs="Times New Roman"/>
            <w:sz w:val="28"/>
            <w:szCs w:val="28"/>
          </w:rPr>
          <w:t>http://www.litra.ru/composition/get/coid/00042201184864072105/woid/00096201184773070204/</w:t>
        </w:r>
      </w:hyperlink>
      <w:r>
        <w:rPr>
          <w:rFonts w:ascii="Times New Roman" w:hAnsi="Times New Roman" w:cs="Times New Roman"/>
          <w:sz w:val="28"/>
          <w:szCs w:val="28"/>
        </w:rPr>
        <w:t xml:space="preserve"> - капитан Тушин и его роль в романе Л. Н. Толстого «Война и мир».</w:t>
      </w:r>
    </w:p>
    <w:p w:rsidR="004B339D" w:rsidRDefault="004B339D" w:rsidP="004B339D">
      <w:pPr>
        <w:jc w:val="both"/>
        <w:rPr>
          <w:rFonts w:ascii="Times New Roman" w:hAnsi="Times New Roman" w:cs="Times New Roman"/>
          <w:sz w:val="28"/>
          <w:szCs w:val="28"/>
        </w:rPr>
      </w:pPr>
      <w:r>
        <w:rPr>
          <w:rFonts w:ascii="Times New Roman" w:hAnsi="Times New Roman" w:cs="Times New Roman"/>
          <w:sz w:val="28"/>
          <w:szCs w:val="28"/>
        </w:rPr>
        <w:t xml:space="preserve">7) </w:t>
      </w:r>
      <w:hyperlink r:id="rId24" w:history="1">
        <w:r w:rsidRPr="00BB1EF9">
          <w:rPr>
            <w:rStyle w:val="a3"/>
            <w:rFonts w:ascii="Times New Roman" w:hAnsi="Times New Roman" w:cs="Times New Roman"/>
            <w:sz w:val="28"/>
            <w:szCs w:val="28"/>
          </w:rPr>
          <w:t>http://www.litra.ru/composition/get/coid/00069001184864087281/woid/00096201184773070204/</w:t>
        </w:r>
      </w:hyperlink>
      <w:r>
        <w:rPr>
          <w:rFonts w:ascii="Times New Roman" w:hAnsi="Times New Roman" w:cs="Times New Roman"/>
          <w:sz w:val="28"/>
          <w:szCs w:val="28"/>
        </w:rPr>
        <w:t xml:space="preserve"> - </w:t>
      </w:r>
      <w:r w:rsidRPr="00B07BC6">
        <w:rPr>
          <w:rFonts w:ascii="Times New Roman" w:hAnsi="Times New Roman" w:cs="Times New Roman"/>
          <w:sz w:val="28"/>
          <w:szCs w:val="28"/>
        </w:rPr>
        <w:t>Тихон Щербатый и Платон Каратаев в р</w:t>
      </w:r>
      <w:r>
        <w:rPr>
          <w:rFonts w:ascii="Times New Roman" w:hAnsi="Times New Roman" w:cs="Times New Roman"/>
          <w:sz w:val="28"/>
          <w:szCs w:val="28"/>
        </w:rPr>
        <w:t>омане Л. Н. Толстого «Война и мир»</w:t>
      </w:r>
      <w:r w:rsidRPr="00B07BC6">
        <w:rPr>
          <w:rFonts w:ascii="Times New Roman" w:hAnsi="Times New Roman" w:cs="Times New Roman"/>
          <w:sz w:val="28"/>
          <w:szCs w:val="28"/>
        </w:rPr>
        <w:t>.</w:t>
      </w:r>
    </w:p>
    <w:p w:rsidR="004B339D" w:rsidRDefault="004B339D" w:rsidP="004B339D">
      <w:pPr>
        <w:jc w:val="both"/>
        <w:rPr>
          <w:rFonts w:ascii="Times New Roman" w:hAnsi="Times New Roman" w:cs="Times New Roman"/>
          <w:sz w:val="28"/>
          <w:szCs w:val="28"/>
        </w:rPr>
      </w:pPr>
      <w:r>
        <w:rPr>
          <w:rFonts w:ascii="Times New Roman" w:hAnsi="Times New Roman" w:cs="Times New Roman"/>
          <w:sz w:val="28"/>
          <w:szCs w:val="28"/>
        </w:rPr>
        <w:t xml:space="preserve">8) </w:t>
      </w:r>
      <w:hyperlink r:id="rId25" w:history="1">
        <w:r w:rsidRPr="00BB1EF9">
          <w:rPr>
            <w:rStyle w:val="a3"/>
            <w:rFonts w:ascii="Times New Roman" w:hAnsi="Times New Roman" w:cs="Times New Roman"/>
            <w:sz w:val="28"/>
            <w:szCs w:val="28"/>
          </w:rPr>
          <w:t>http://www.litra.ru/composition/get/coid/00060601184864031117/woid/00096201184773070204/</w:t>
        </w:r>
      </w:hyperlink>
      <w:r>
        <w:rPr>
          <w:rFonts w:ascii="Times New Roman" w:hAnsi="Times New Roman" w:cs="Times New Roman"/>
          <w:sz w:val="28"/>
          <w:szCs w:val="28"/>
        </w:rPr>
        <w:t xml:space="preserve"> - </w:t>
      </w:r>
      <w:r w:rsidRPr="00B07BC6">
        <w:rPr>
          <w:rFonts w:ascii="Times New Roman" w:hAnsi="Times New Roman" w:cs="Times New Roman"/>
          <w:sz w:val="28"/>
          <w:szCs w:val="28"/>
        </w:rPr>
        <w:t>Платон Каратаев и Тихон Щербатый как выразители народных взглядов (по роману Л. Н. Толстого «Война и мир»)</w:t>
      </w:r>
      <w:r>
        <w:rPr>
          <w:rFonts w:ascii="Times New Roman" w:hAnsi="Times New Roman" w:cs="Times New Roman"/>
          <w:sz w:val="28"/>
          <w:szCs w:val="28"/>
        </w:rPr>
        <w:t>.</w:t>
      </w:r>
    </w:p>
    <w:p w:rsidR="004B339D" w:rsidRDefault="004B339D" w:rsidP="004B339D">
      <w:pPr>
        <w:jc w:val="both"/>
        <w:rPr>
          <w:rFonts w:ascii="Times New Roman" w:hAnsi="Times New Roman" w:cs="Times New Roman"/>
          <w:sz w:val="28"/>
          <w:szCs w:val="28"/>
        </w:rPr>
      </w:pPr>
      <w:r>
        <w:rPr>
          <w:rFonts w:ascii="Times New Roman" w:hAnsi="Times New Roman" w:cs="Times New Roman"/>
          <w:sz w:val="28"/>
          <w:szCs w:val="28"/>
        </w:rPr>
        <w:t xml:space="preserve">Ссылки на </w:t>
      </w:r>
      <w:proofErr w:type="spellStart"/>
      <w:proofErr w:type="gramStart"/>
      <w:r>
        <w:rPr>
          <w:rFonts w:ascii="Times New Roman" w:hAnsi="Times New Roman" w:cs="Times New Roman"/>
          <w:sz w:val="28"/>
          <w:szCs w:val="28"/>
        </w:rPr>
        <w:t>Интернет-галереи</w:t>
      </w:r>
      <w:proofErr w:type="spellEnd"/>
      <w:proofErr w:type="gramEnd"/>
      <w:r>
        <w:rPr>
          <w:rFonts w:ascii="Times New Roman" w:hAnsi="Times New Roman" w:cs="Times New Roman"/>
          <w:sz w:val="28"/>
          <w:szCs w:val="28"/>
        </w:rPr>
        <w:t xml:space="preserve">: </w:t>
      </w:r>
    </w:p>
    <w:p w:rsidR="004B339D" w:rsidRDefault="004B339D" w:rsidP="004B339D">
      <w:pPr>
        <w:jc w:val="both"/>
        <w:rPr>
          <w:rFonts w:ascii="Times New Roman" w:hAnsi="Times New Roman" w:cs="Times New Roman"/>
          <w:sz w:val="28"/>
          <w:szCs w:val="28"/>
        </w:rPr>
      </w:pPr>
      <w:r>
        <w:rPr>
          <w:rFonts w:ascii="Times New Roman" w:hAnsi="Times New Roman" w:cs="Times New Roman"/>
          <w:sz w:val="28"/>
          <w:szCs w:val="28"/>
        </w:rPr>
        <w:t xml:space="preserve">1) </w:t>
      </w:r>
      <w:hyperlink r:id="rId26" w:history="1">
        <w:r w:rsidRPr="00BB1EF9">
          <w:rPr>
            <w:rStyle w:val="a3"/>
            <w:rFonts w:ascii="Times New Roman" w:hAnsi="Times New Roman" w:cs="Times New Roman"/>
            <w:sz w:val="28"/>
            <w:szCs w:val="28"/>
          </w:rPr>
          <w:t>http://lubelia.livejournal.com/751108.html?thread=4656900</w:t>
        </w:r>
      </w:hyperlink>
      <w:r>
        <w:rPr>
          <w:rFonts w:ascii="Times New Roman" w:hAnsi="Times New Roman" w:cs="Times New Roman"/>
          <w:sz w:val="28"/>
          <w:szCs w:val="28"/>
        </w:rPr>
        <w:t xml:space="preserve"> – собрание картин «Бородино».</w:t>
      </w:r>
    </w:p>
    <w:p w:rsidR="004B339D" w:rsidRDefault="004B339D" w:rsidP="004B339D">
      <w:pPr>
        <w:jc w:val="both"/>
        <w:rPr>
          <w:rFonts w:ascii="Times New Roman" w:hAnsi="Times New Roman" w:cs="Times New Roman"/>
          <w:sz w:val="28"/>
          <w:szCs w:val="28"/>
        </w:rPr>
      </w:pPr>
      <w:r>
        <w:rPr>
          <w:rFonts w:ascii="Times New Roman" w:hAnsi="Times New Roman" w:cs="Times New Roman"/>
          <w:sz w:val="28"/>
          <w:szCs w:val="28"/>
        </w:rPr>
        <w:t xml:space="preserve">2) </w:t>
      </w:r>
      <w:hyperlink r:id="rId27" w:history="1">
        <w:r w:rsidRPr="00BB1EF9">
          <w:rPr>
            <w:rStyle w:val="a3"/>
            <w:rFonts w:ascii="Times New Roman" w:hAnsi="Times New Roman" w:cs="Times New Roman"/>
            <w:sz w:val="28"/>
            <w:szCs w:val="28"/>
          </w:rPr>
          <w:t>http://cbs-kurgan.com/pole_russkojj_slavy/</w:t>
        </w:r>
      </w:hyperlink>
      <w:r>
        <w:rPr>
          <w:rFonts w:ascii="Times New Roman" w:hAnsi="Times New Roman" w:cs="Times New Roman"/>
          <w:sz w:val="28"/>
          <w:szCs w:val="28"/>
        </w:rPr>
        <w:t xml:space="preserve"> - собрание картин «Поле русской славы».</w:t>
      </w:r>
    </w:p>
    <w:p w:rsidR="004B339D" w:rsidRDefault="004B339D" w:rsidP="004B339D">
      <w:pPr>
        <w:jc w:val="both"/>
        <w:rPr>
          <w:rFonts w:ascii="Times New Roman" w:hAnsi="Times New Roman" w:cs="Times New Roman"/>
          <w:sz w:val="28"/>
          <w:szCs w:val="28"/>
        </w:rPr>
      </w:pPr>
      <w:r>
        <w:rPr>
          <w:rFonts w:ascii="Times New Roman" w:hAnsi="Times New Roman" w:cs="Times New Roman"/>
          <w:sz w:val="28"/>
          <w:szCs w:val="28"/>
        </w:rPr>
        <w:t xml:space="preserve">3) </w:t>
      </w:r>
      <w:hyperlink r:id="rId28" w:history="1">
        <w:r w:rsidRPr="00BB1EF9">
          <w:rPr>
            <w:rStyle w:val="a3"/>
            <w:rFonts w:ascii="Times New Roman" w:hAnsi="Times New Roman" w:cs="Times New Roman"/>
            <w:sz w:val="28"/>
            <w:szCs w:val="28"/>
          </w:rPr>
          <w:t>http://kolybanov.livejournal.com/4021796.html</w:t>
        </w:r>
      </w:hyperlink>
      <w:r>
        <w:rPr>
          <w:rFonts w:ascii="Times New Roman" w:hAnsi="Times New Roman" w:cs="Times New Roman"/>
          <w:sz w:val="28"/>
          <w:szCs w:val="28"/>
        </w:rPr>
        <w:t xml:space="preserve"> - собрание картин «К 200-летию Бородинского сражения».</w:t>
      </w:r>
    </w:p>
    <w:p w:rsidR="004B339D" w:rsidRDefault="004B339D" w:rsidP="004B339D">
      <w:pPr>
        <w:jc w:val="both"/>
        <w:rPr>
          <w:rFonts w:ascii="Times New Roman" w:hAnsi="Times New Roman" w:cs="Times New Roman"/>
          <w:sz w:val="28"/>
          <w:szCs w:val="28"/>
        </w:rPr>
      </w:pPr>
      <w:r>
        <w:rPr>
          <w:rFonts w:ascii="Times New Roman" w:hAnsi="Times New Roman" w:cs="Times New Roman"/>
          <w:sz w:val="28"/>
          <w:szCs w:val="28"/>
        </w:rPr>
        <w:t xml:space="preserve">4) </w:t>
      </w:r>
      <w:hyperlink r:id="rId29" w:history="1">
        <w:r w:rsidRPr="00BB1EF9">
          <w:rPr>
            <w:rStyle w:val="a3"/>
            <w:rFonts w:ascii="Times New Roman" w:hAnsi="Times New Roman" w:cs="Times New Roman"/>
            <w:sz w:val="28"/>
            <w:szCs w:val="28"/>
          </w:rPr>
          <w:t>http://www.museum.ru/1812/Library/sitin/book5_13.html</w:t>
        </w:r>
      </w:hyperlink>
      <w:r>
        <w:rPr>
          <w:rFonts w:ascii="Times New Roman" w:hAnsi="Times New Roman" w:cs="Times New Roman"/>
          <w:sz w:val="28"/>
          <w:szCs w:val="28"/>
        </w:rPr>
        <w:t xml:space="preserve"> - собрание картин «Отечественная война в живописи».</w:t>
      </w:r>
    </w:p>
    <w:p w:rsidR="004B339D" w:rsidRDefault="004B339D" w:rsidP="004B339D">
      <w:pPr>
        <w:jc w:val="both"/>
        <w:rPr>
          <w:rFonts w:ascii="Times New Roman" w:hAnsi="Times New Roman" w:cs="Times New Roman"/>
          <w:sz w:val="28"/>
          <w:szCs w:val="28"/>
        </w:rPr>
      </w:pPr>
      <w:r>
        <w:rPr>
          <w:rFonts w:ascii="Times New Roman" w:hAnsi="Times New Roman" w:cs="Times New Roman"/>
          <w:sz w:val="28"/>
          <w:szCs w:val="28"/>
        </w:rPr>
        <w:t xml:space="preserve">5) </w:t>
      </w:r>
      <w:hyperlink r:id="rId30" w:history="1">
        <w:r w:rsidRPr="00BB1EF9">
          <w:rPr>
            <w:rStyle w:val="a3"/>
            <w:rFonts w:ascii="Times New Roman" w:hAnsi="Times New Roman" w:cs="Times New Roman"/>
            <w:sz w:val="28"/>
            <w:szCs w:val="28"/>
          </w:rPr>
          <w:t>http://gvzm-nasledie.ru/2012/09/</w:t>
        </w:r>
      </w:hyperlink>
      <w:r>
        <w:rPr>
          <w:rFonts w:ascii="Times New Roman" w:hAnsi="Times New Roman" w:cs="Times New Roman"/>
          <w:sz w:val="28"/>
          <w:szCs w:val="28"/>
        </w:rPr>
        <w:t xml:space="preserve"> - собрание картин «Партизаны 1812 года в изобразительном искусстве».</w:t>
      </w:r>
    </w:p>
    <w:p w:rsidR="004B339D" w:rsidRDefault="004B339D" w:rsidP="004B339D">
      <w:pPr>
        <w:jc w:val="both"/>
        <w:rPr>
          <w:rFonts w:ascii="Times New Roman" w:hAnsi="Times New Roman" w:cs="Times New Roman"/>
          <w:sz w:val="28"/>
          <w:szCs w:val="28"/>
        </w:rPr>
      </w:pPr>
      <w:r>
        <w:rPr>
          <w:rFonts w:ascii="Times New Roman" w:hAnsi="Times New Roman" w:cs="Times New Roman"/>
          <w:sz w:val="28"/>
          <w:szCs w:val="28"/>
        </w:rPr>
        <w:t>6)</w:t>
      </w:r>
      <w:r>
        <w:t xml:space="preserve"> </w:t>
      </w:r>
      <w:hyperlink r:id="rId31" w:history="1">
        <w:r w:rsidRPr="00BB1EF9">
          <w:rPr>
            <w:rStyle w:val="a3"/>
            <w:rFonts w:ascii="Times New Roman" w:hAnsi="Times New Roman" w:cs="Times New Roman"/>
            <w:sz w:val="28"/>
            <w:szCs w:val="28"/>
          </w:rPr>
          <w:t>http://alehko.livejournal.com/1131626.html</w:t>
        </w:r>
        <w:r w:rsidRPr="009E0753">
          <w:rPr>
            <w:rStyle w:val="a3"/>
            <w:rFonts w:ascii="Times New Roman" w:hAnsi="Times New Roman" w:cs="Times New Roman"/>
            <w:sz w:val="28"/>
            <w:szCs w:val="28"/>
          </w:rPr>
          <w:t xml:space="preserve"> - собрание картин «1812</w:t>
        </w:r>
      </w:hyperlink>
      <w:r>
        <w:rPr>
          <w:rFonts w:ascii="Times New Roman" w:hAnsi="Times New Roman" w:cs="Times New Roman"/>
          <w:sz w:val="28"/>
          <w:szCs w:val="28"/>
        </w:rPr>
        <w:t xml:space="preserve"> год. Отступление великой армии».</w:t>
      </w:r>
      <w:r w:rsidRPr="009E0753">
        <w:rPr>
          <w:rFonts w:ascii="Times New Roman" w:hAnsi="Times New Roman" w:cs="Times New Roman"/>
          <w:sz w:val="28"/>
          <w:szCs w:val="28"/>
        </w:rPr>
        <w:t xml:space="preserve"> </w:t>
      </w:r>
    </w:p>
    <w:p w:rsidR="004B339D" w:rsidRPr="009E0753" w:rsidRDefault="004B339D" w:rsidP="004B339D">
      <w:pPr>
        <w:jc w:val="both"/>
        <w:rPr>
          <w:rFonts w:ascii="Times New Roman" w:hAnsi="Times New Roman" w:cs="Times New Roman"/>
          <w:sz w:val="28"/>
          <w:szCs w:val="28"/>
        </w:rPr>
      </w:pPr>
      <w:proofErr w:type="gramStart"/>
      <w:r>
        <w:rPr>
          <w:rFonts w:ascii="Times New Roman" w:hAnsi="Times New Roman" w:cs="Times New Roman"/>
          <w:sz w:val="28"/>
          <w:szCs w:val="28"/>
        </w:rPr>
        <w:t xml:space="preserve">7) </w:t>
      </w:r>
      <w:hyperlink r:id="rId32" w:anchor="list8505" w:history="1">
        <w:r w:rsidRPr="00BB1EF9">
          <w:rPr>
            <w:rStyle w:val="a3"/>
            <w:rFonts w:ascii="Times New Roman" w:hAnsi="Times New Roman" w:cs="Times New Roman"/>
            <w:sz w:val="28"/>
            <w:szCs w:val="28"/>
          </w:rPr>
          <w:t>http://www.1812db.simvolika.org/?action=list&amp;table=Subject&amp;query=Autor%20=%20%27%CD%E8%EA%EE%EB%E0%E5%E2%20%C0%ED%E4%F0%E5%E9%20%C2%EB%E0%E4%E8%EC%E8%F0%EE%E2%E8%F7%27&amp;id=8505&amp;type=&amp;nav=1&amp;cursor=21&amp;step=40&amp;sort=ORDER%20BY%20Name%20ASC&amp;title=%CD</w:t>
        </w:r>
        <w:proofErr w:type="gramEnd"/>
        <w:r w:rsidRPr="00BB1EF9">
          <w:rPr>
            <w:rStyle w:val="a3"/>
            <w:rFonts w:ascii="Times New Roman" w:hAnsi="Times New Roman" w:cs="Times New Roman"/>
            <w:sz w:val="28"/>
            <w:szCs w:val="28"/>
          </w:rPr>
          <w:t>%</w:t>
        </w:r>
        <w:proofErr w:type="gramStart"/>
        <w:r w:rsidRPr="00BB1EF9">
          <w:rPr>
            <w:rStyle w:val="a3"/>
            <w:rFonts w:ascii="Times New Roman" w:hAnsi="Times New Roman" w:cs="Times New Roman"/>
            <w:sz w:val="28"/>
            <w:szCs w:val="28"/>
          </w:rPr>
          <w:t>E8%EA%EE%EB%E0%E5%E2%20%C0%ED%E4%F0%E5%E9%20%C2%EB%E0%E4%E8%EC%E8%F0%EE%E2%E8%F7%20%95%20%D0%E0%E1%EE%F2%FB%20%E0%E2%F2%EE%F0%E0.&amp;page=1#list8505</w:t>
        </w:r>
      </w:hyperlink>
      <w:r>
        <w:rPr>
          <w:rFonts w:ascii="Times New Roman" w:hAnsi="Times New Roman" w:cs="Times New Roman"/>
          <w:sz w:val="28"/>
          <w:szCs w:val="28"/>
        </w:rPr>
        <w:t xml:space="preserve"> – собрание картин А. В. Николаева «Мемориал Отечественной войны 1812 года».</w:t>
      </w:r>
      <w:proofErr w:type="gramEnd"/>
    </w:p>
    <w:p w:rsidR="004B339D" w:rsidRPr="00622588" w:rsidRDefault="004B339D" w:rsidP="004B339D">
      <w:pPr>
        <w:jc w:val="both"/>
        <w:rPr>
          <w:rFonts w:ascii="Times New Roman" w:hAnsi="Times New Roman" w:cs="Times New Roman"/>
          <w:sz w:val="28"/>
          <w:szCs w:val="28"/>
        </w:rPr>
      </w:pPr>
    </w:p>
    <w:p w:rsidR="00DA29B5" w:rsidRDefault="00DA29B5"/>
    <w:sectPr w:rsidR="00DA29B5" w:rsidSect="004B339D">
      <w:headerReference w:type="even" r:id="rId33"/>
      <w:headerReference w:type="default" r:id="rId34"/>
      <w:footerReference w:type="even" r:id="rId35"/>
      <w:footerReference w:type="default" r:id="rId36"/>
      <w:headerReference w:type="first" r:id="rId37"/>
      <w:footerReference w:type="first" r:id="rId38"/>
      <w:pgSz w:w="11906" w:h="16838"/>
      <w:pgMar w:top="1134" w:right="850" w:bottom="1134" w:left="1701" w:header="708" w:footer="708" w:gutter="0"/>
      <w:pgNumType w:start="16"/>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B339D" w:rsidRDefault="004B339D" w:rsidP="004B339D">
      <w:pPr>
        <w:spacing w:after="0" w:line="240" w:lineRule="auto"/>
      </w:pPr>
      <w:r>
        <w:separator/>
      </w:r>
    </w:p>
  </w:endnote>
  <w:endnote w:type="continuationSeparator" w:id="1">
    <w:p w:rsidR="004B339D" w:rsidRDefault="004B339D" w:rsidP="004B339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39D" w:rsidRDefault="004B339D">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2235093"/>
      <w:docPartObj>
        <w:docPartGallery w:val="Page Numbers (Bottom of Page)"/>
        <w:docPartUnique/>
      </w:docPartObj>
    </w:sdtPr>
    <w:sdtEndPr/>
    <w:sdtContent>
      <w:p w:rsidR="00C02103" w:rsidRDefault="004B339D">
        <w:pPr>
          <w:pStyle w:val="a4"/>
          <w:jc w:val="center"/>
        </w:pPr>
        <w:r>
          <w:fldChar w:fldCharType="begin"/>
        </w:r>
        <w:r>
          <w:instrText>PAGE   \* MERGEFORMAT</w:instrText>
        </w:r>
        <w:r>
          <w:fldChar w:fldCharType="separate"/>
        </w:r>
        <w:r>
          <w:rPr>
            <w:noProof/>
          </w:rPr>
          <w:t>25</w:t>
        </w:r>
        <w:r>
          <w:fldChar w:fldCharType="end"/>
        </w:r>
      </w:p>
    </w:sdtContent>
  </w:sdt>
  <w:p w:rsidR="00C02103" w:rsidRDefault="004B339D">
    <w:pPr>
      <w:pStyle w:val="a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39D" w:rsidRDefault="004B339D">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B339D" w:rsidRDefault="004B339D" w:rsidP="004B339D">
      <w:pPr>
        <w:spacing w:after="0" w:line="240" w:lineRule="auto"/>
      </w:pPr>
      <w:r>
        <w:separator/>
      </w:r>
    </w:p>
  </w:footnote>
  <w:footnote w:type="continuationSeparator" w:id="1">
    <w:p w:rsidR="004B339D" w:rsidRDefault="004B339D" w:rsidP="004B339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39D" w:rsidRDefault="004B339D">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39D" w:rsidRDefault="004B339D">
    <w:pPr>
      <w:pStyle w:val="a8"/>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39D" w:rsidRDefault="004B339D">
    <w:pPr>
      <w:pStyle w:val="a8"/>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grammar="clean"/>
  <w:defaultTabStop w:val="708"/>
  <w:characterSpacingControl w:val="doNotCompress"/>
  <w:footnotePr>
    <w:footnote w:id="0"/>
    <w:footnote w:id="1"/>
  </w:footnotePr>
  <w:endnotePr>
    <w:endnote w:id="0"/>
    <w:endnote w:id="1"/>
  </w:endnotePr>
  <w:compat/>
  <w:rsids>
    <w:rsidRoot w:val="004B339D"/>
    <w:rsid w:val="004B339D"/>
    <w:rsid w:val="00502A57"/>
    <w:rsid w:val="00DA29B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339D"/>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B339D"/>
    <w:rPr>
      <w:color w:val="0000FF" w:themeColor="hyperlink"/>
      <w:u w:val="single"/>
    </w:rPr>
  </w:style>
  <w:style w:type="paragraph" w:styleId="a4">
    <w:name w:val="footer"/>
    <w:basedOn w:val="a"/>
    <w:link w:val="a5"/>
    <w:uiPriority w:val="99"/>
    <w:unhideWhenUsed/>
    <w:rsid w:val="004B339D"/>
    <w:pPr>
      <w:tabs>
        <w:tab w:val="center" w:pos="4677"/>
        <w:tab w:val="right" w:pos="9355"/>
      </w:tabs>
      <w:spacing w:after="0" w:line="240" w:lineRule="auto"/>
    </w:pPr>
  </w:style>
  <w:style w:type="character" w:customStyle="1" w:styleId="a5">
    <w:name w:val="Нижний колонтитул Знак"/>
    <w:basedOn w:val="a0"/>
    <w:link w:val="a4"/>
    <w:uiPriority w:val="99"/>
    <w:rsid w:val="004B339D"/>
  </w:style>
  <w:style w:type="paragraph" w:styleId="a6">
    <w:name w:val="Balloon Text"/>
    <w:basedOn w:val="a"/>
    <w:link w:val="a7"/>
    <w:uiPriority w:val="99"/>
    <w:semiHidden/>
    <w:unhideWhenUsed/>
    <w:rsid w:val="004B339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B339D"/>
    <w:rPr>
      <w:rFonts w:ascii="Tahoma" w:hAnsi="Tahoma" w:cs="Tahoma"/>
      <w:sz w:val="16"/>
      <w:szCs w:val="16"/>
    </w:rPr>
  </w:style>
  <w:style w:type="paragraph" w:styleId="a8">
    <w:name w:val="header"/>
    <w:basedOn w:val="a"/>
    <w:link w:val="a9"/>
    <w:uiPriority w:val="99"/>
    <w:semiHidden/>
    <w:unhideWhenUsed/>
    <w:rsid w:val="004B339D"/>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4B339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russkay-literatura.ru/analiz-tvorchestva/39-tolstoj-ln-biografiya-analiz/180-vojna-i-mir-patriotizm-i-geroizm-naroda-v-otechestvennoj-vojne-1812-goda.html" TargetMode="External"/><Relationship Id="rId26" Type="http://schemas.openxmlformats.org/officeDocument/2006/relationships/hyperlink" Target="http://lubelia.livejournal.com/751108.html?thread=4656900" TargetMode="External"/><Relationship Id="rId39"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http://www.litra.ru/composition/get/coid/00556261307276558207/woid/00096201184773070204/" TargetMode="External"/><Relationship Id="rId34" Type="http://schemas.openxmlformats.org/officeDocument/2006/relationships/header" Target="header2.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hyperlink" Target="http://www.litra.ru/composition/get/coid/00060601184864031117/woid/00096201184773070204/" TargetMode="Externa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hyperlink" Target="http://russkay-literatura.ru/analiz-tvorchestva/39-tolstoj-ln-biografiya-analiz/179-kto-zhe-nastoyashhie-geroi.html" TargetMode="External"/><Relationship Id="rId29" Type="http://schemas.openxmlformats.org/officeDocument/2006/relationships/hyperlink" Target="http://www.museum.ru/1812/Library/sitin/book5_13.html"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www.litra.ru/composition/get/coid/00069001184864087281/woid/00096201184773070204/" TargetMode="External"/><Relationship Id="rId32" Type="http://schemas.openxmlformats.org/officeDocument/2006/relationships/hyperlink" Target="http://www.1812db.simvolika.org/?action=list&amp;table=Subject&amp;query=Autor%20=%20%27%CD%E8%EA%EE%EB%E0%E5%E2%20%C0%ED%E4%F0%E5%E9%20%C2%EB%E0%E4%E8%EC%E8%F0%EE%E2%E8%F7%27&amp;id=8505&amp;type=&amp;nav=1&amp;cursor=21&amp;step=40&amp;sort=ORDER%20BY%20Name%20ASC&amp;title=%CD%E8%EA%EE%EB%E0%E5%E2%20%C0%ED%E4%F0%E5%E9%20%C2%EB%E0%E4%E8%EC%E8%F0%EE%E2%E8%F7%20%95%20%D0%E0%E1%EE%F2%FB%20%E0%E2%F2%EE%F0%E0.&amp;page=1"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gif"/><Relationship Id="rId23" Type="http://schemas.openxmlformats.org/officeDocument/2006/relationships/hyperlink" Target="http://www.litra.ru/composition/get/coid/00042201184864072105/woid/00096201184773070204/" TargetMode="External"/><Relationship Id="rId28" Type="http://schemas.openxmlformats.org/officeDocument/2006/relationships/hyperlink" Target="http://kolybanov.livejournal.com/4021796.html" TargetMode="External"/><Relationship Id="rId36" Type="http://schemas.openxmlformats.org/officeDocument/2006/relationships/footer" Target="footer2.xml"/><Relationship Id="rId10" Type="http://schemas.openxmlformats.org/officeDocument/2006/relationships/image" Target="media/image5.jpeg"/><Relationship Id="rId19" Type="http://schemas.openxmlformats.org/officeDocument/2006/relationships/hyperlink" Target="http://sochinenietut.ru/%D1%81%D0%BE%D1%87%D0%B8%D0%BD%D0%B5%D0%BD%D0%B8%D1%8F/%D0%92%D0%BE%D0%B9%D0%BD%D0%B0_%D0%B8_%D0%BC%D0%B8%D1%80/%D0%A2%D0%B5%D0%BC%D0%B0_%D0%B3%D0%B5%D1%80%D0%BE%D0%B8%D0%B7%D0%BC%D0%B0_%D0%B2_%D1%80%D0%BE%D0%BC%D0%B0%D0%BD%D0%B5-%D1%8D%D0%BF%D0%BE%D0%BF%D0%B5%D0%B5_%D0%9B._%D0%9D._%D0%A2%D0%BE%D0%BB%D1%81%D1%82%D0%BE%D0%B3%D0%BE_%C2%AB%D0%92%D0%BE%D0%B9%D0%BD%D0%B0_%D0%B8_%D0%BC%D0%B8%D1%80%C2%BB" TargetMode="External"/><Relationship Id="rId31" Type="http://schemas.openxmlformats.org/officeDocument/2006/relationships/hyperlink" Target="http://alehko.livejournal.com/1131626.html%20-%20&#1089;&#1086;&#1073;&#1088;&#1072;&#1085;&#1080;&#1077;%20&#1082;&#1072;&#1088;&#1090;&#1080;&#1085;%20"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www.licey.net/lit/wap/borodino" TargetMode="External"/><Relationship Id="rId27" Type="http://schemas.openxmlformats.org/officeDocument/2006/relationships/hyperlink" Target="http://cbs-kurgan.com/pole_russkojj_slavy/" TargetMode="External"/><Relationship Id="rId30" Type="http://schemas.openxmlformats.org/officeDocument/2006/relationships/hyperlink" Target="http://gvzm-nasledie.ru/2012/09/" TargetMode="External"/><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11</Pages>
  <Words>2253</Words>
  <Characters>12845</Characters>
  <Application>Microsoft Office Word</Application>
  <DocSecurity>0</DocSecurity>
  <Lines>107</Lines>
  <Paragraphs>30</Paragraphs>
  <ScaleCrop>false</ScaleCrop>
  <Company>Grizli777</Company>
  <LinksUpToDate>false</LinksUpToDate>
  <CharactersWithSpaces>15068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ISAKOVI</dc:creator>
  <cp:lastModifiedBy>ISAKOVI</cp:lastModifiedBy>
  <cp:revision>1</cp:revision>
  <dcterms:created xsi:type="dcterms:W3CDTF">2014-06-03T21:25:00Z</dcterms:created>
  <dcterms:modified xsi:type="dcterms:W3CDTF">2014-06-03T21:29:00Z</dcterms:modified>
</cp:coreProperties>
</file>