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Средняя общеобразовательная школа №</w:t>
      </w:r>
      <w:r w:rsidRPr="0035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г. Льгова»</w:t>
      </w: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МБОУДОД « Дом детского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Льгова»</w:t>
      </w: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0D29">
        <w:rPr>
          <w:rFonts w:ascii="Times New Roman" w:hAnsi="Times New Roman" w:cs="Times New Roman"/>
          <w:b/>
          <w:bCs/>
          <w:sz w:val="40"/>
          <w:szCs w:val="40"/>
        </w:rPr>
        <w:t>СОЦИАЛЬНЫЙ ПРОЕКТ</w:t>
      </w:r>
    </w:p>
    <w:p w:rsidR="00F02A82" w:rsidRPr="003501D7" w:rsidRDefault="00F02A82" w:rsidP="00F02A8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501D7">
        <w:rPr>
          <w:rFonts w:ascii="Times New Roman" w:hAnsi="Times New Roman" w:cs="Times New Roman"/>
          <w:b/>
          <w:i/>
          <w:sz w:val="40"/>
          <w:szCs w:val="40"/>
        </w:rPr>
        <w:t>«Жизнь дана на добрые дела»</w:t>
      </w: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2A82" w:rsidRDefault="00F02A82" w:rsidP="00F02A8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02A82" w:rsidRPr="002F0D29" w:rsidRDefault="00F02A82" w:rsidP="00F02A8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D29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F02A82" w:rsidRDefault="00F02A82" w:rsidP="00F02A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4- 6 класса</w:t>
      </w:r>
    </w:p>
    <w:p w:rsidR="00F02A82" w:rsidRDefault="00F02A82" w:rsidP="00F02A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</w:t>
      </w:r>
    </w:p>
    <w:p w:rsidR="00F02A82" w:rsidRDefault="00F02A82" w:rsidP="00F02A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№4 г. Льгова»,</w:t>
      </w:r>
    </w:p>
    <w:p w:rsidR="00F02A82" w:rsidRDefault="00F02A82" w:rsidP="00F02A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/о «Нафаня»</w:t>
      </w:r>
    </w:p>
    <w:p w:rsidR="00F02A82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МБОУДОД «Дом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A82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Льгова»</w:t>
      </w:r>
    </w:p>
    <w:p w:rsidR="00F02A82" w:rsidRPr="002F0D29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Руководители:</w:t>
      </w:r>
    </w:p>
    <w:p w:rsidR="00F02A82" w:rsidRPr="002F0D29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Стрельникова Г.Н.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02A82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F02A82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4а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A82" w:rsidRPr="002F0D29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Остроухова М.Г.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02A82" w:rsidRDefault="00F02A82" w:rsidP="00F02A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02A82" w:rsidRDefault="00F02A82" w:rsidP="00F02A82">
      <w:pPr>
        <w:spacing w:before="100" w:before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 «Нафаня»</w:t>
      </w:r>
    </w:p>
    <w:p w:rsidR="00F02A82" w:rsidRDefault="00F02A82" w:rsidP="00F02A82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МБОУДОД «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F02A82" w:rsidRDefault="00F02A82" w:rsidP="00F02A82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Льгова»</w:t>
      </w: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A82" w:rsidRPr="003501D7" w:rsidRDefault="00F02A82" w:rsidP="00F02A8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Льго</w:t>
      </w:r>
      <w:r w:rsidRPr="003501D7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, 2012</w:t>
      </w:r>
      <w:r w:rsidRPr="003501D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F02A82" w:rsidRDefault="00F02A82" w:rsidP="00F02A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Оглавление</w:t>
      </w:r>
    </w:p>
    <w:p w:rsidR="00F02A82" w:rsidRDefault="00F02A82" w:rsidP="00F02A82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проекта...……………………………………………… 3 стр.</w:t>
      </w:r>
    </w:p>
    <w:p w:rsidR="00F02A82" w:rsidRDefault="00F02A82" w:rsidP="00F02A82">
      <w:pPr>
        <w:numPr>
          <w:ilvl w:val="0"/>
          <w:numId w:val="1"/>
        </w:numPr>
        <w:tabs>
          <w:tab w:val="left" w:pos="2340"/>
          <w:tab w:val="left" w:pos="4860"/>
        </w:tabs>
        <w:autoSpaceDE w:val="0"/>
        <w:autoSpaceDN w:val="0"/>
        <w:adjustRightInd w:val="0"/>
        <w:spacing w:before="100" w:beforeAutospacing="1" w:after="120" w:line="36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 э т а п. Выбор проблемы ……………………………………………..4 стр.</w:t>
      </w:r>
    </w:p>
    <w:p w:rsidR="00F02A82" w:rsidRDefault="00F02A82" w:rsidP="00F02A82">
      <w:pPr>
        <w:numPr>
          <w:ilvl w:val="0"/>
          <w:numId w:val="1"/>
        </w:numPr>
        <w:tabs>
          <w:tab w:val="left" w:pos="2340"/>
          <w:tab w:val="left" w:pos="4860"/>
        </w:tabs>
        <w:autoSpaceDE w:val="0"/>
        <w:autoSpaceDN w:val="0"/>
        <w:adjustRightInd w:val="0"/>
        <w:spacing w:before="100" w:beforeAutospacing="1" w:after="120" w:line="36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 э т а п. Сбор информации (исследование проблемы)……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……...</w:t>
      </w:r>
      <w:r w:rsidRPr="0035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6 стр.</w:t>
      </w:r>
    </w:p>
    <w:p w:rsidR="00F02A82" w:rsidRPr="003501D7" w:rsidRDefault="00F02A82" w:rsidP="00F02A82">
      <w:pPr>
        <w:numPr>
          <w:ilvl w:val="0"/>
          <w:numId w:val="1"/>
        </w:numPr>
        <w:tabs>
          <w:tab w:val="left" w:pos="2340"/>
          <w:tab w:val="left" w:pos="4860"/>
        </w:tabs>
        <w:autoSpaceDE w:val="0"/>
        <w:autoSpaceDN w:val="0"/>
        <w:adjustRightInd w:val="0"/>
        <w:spacing w:before="100" w:beforeAutospacing="1" w:after="120" w:line="36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 этап. Разработка плана действий……………………………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r w:rsidRPr="0035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стр.</w:t>
      </w:r>
    </w:p>
    <w:p w:rsidR="00F02A82" w:rsidRDefault="00F02A82" w:rsidP="00F02A82">
      <w:pPr>
        <w:numPr>
          <w:ilvl w:val="0"/>
          <w:numId w:val="1"/>
        </w:numPr>
        <w:tabs>
          <w:tab w:val="left" w:pos="2340"/>
          <w:tab w:val="left" w:pos="486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проекта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…………………………………………….. 8 стр.</w:t>
      </w:r>
    </w:p>
    <w:p w:rsidR="00F02A82" w:rsidRPr="003501D7" w:rsidRDefault="00F02A82" w:rsidP="00F02A82">
      <w:pPr>
        <w:numPr>
          <w:ilvl w:val="0"/>
          <w:numId w:val="1"/>
        </w:numPr>
        <w:tabs>
          <w:tab w:val="left" w:pos="2340"/>
          <w:tab w:val="left" w:pos="486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D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3501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Итоги работы над проектом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</w:t>
      </w:r>
      <w:r w:rsidRPr="003501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 стр.</w:t>
      </w:r>
    </w:p>
    <w:p w:rsidR="00F02A82" w:rsidRDefault="00F02A82" w:rsidP="00F02A82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литературы…………………………………………………..  10 стр.</w:t>
      </w:r>
    </w:p>
    <w:p w:rsidR="00F02A82" w:rsidRDefault="00F02A82" w:rsidP="00F02A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СОЦИАЛЬНЫЙ ПРОЕКТ</w:t>
      </w:r>
    </w:p>
    <w:p w:rsidR="00F02A82" w:rsidRPr="00D0771D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55B">
        <w:rPr>
          <w:rFonts w:ascii="Times New Roman" w:hAnsi="Times New Roman" w:cs="Times New Roman"/>
          <w:sz w:val="28"/>
          <w:szCs w:val="28"/>
        </w:rPr>
        <w:t>«Жизнь дана на добрые дела»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 идея проекта. «Чтобы я не делал, количество добра в мире должно увеличиваться».</w:t>
      </w:r>
    </w:p>
    <w:p w:rsidR="00F02A82" w:rsidRPr="00861CF1" w:rsidRDefault="00F02A82" w:rsidP="00F02A8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проекта</w:t>
      </w:r>
    </w:p>
    <w:p w:rsidR="00F02A82" w:rsidRPr="0023368F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36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Сельские храмы – отдельная составляющая нашей культуры. Когда-то писатель Владимир Солоухин сказал по этому повод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у: «Церковь, пожалуй, единственн</w:t>
      </w:r>
      <w:r w:rsidRPr="002336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 в сельской местности, что осуществляло связь времен... Мы в деревне дальше прадеда ничего не помним и ничего не храним. В церкви же все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предметы прошли сквозь века...</w:t>
      </w:r>
      <w:r w:rsidRPr="002336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Здесь – связь столетий».</w:t>
      </w:r>
    </w:p>
    <w:p w:rsidR="00F02A82" w:rsidRPr="0023368F" w:rsidRDefault="00F02A82" w:rsidP="00F02A82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23368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Общества, где не ценят традиции, пренебрегают своим прошлым, никогда не являются долговечными. В лучшем случае их распад приводит к обретению заново когда-то отброшенного исторического наследия.</w:t>
      </w:r>
    </w:p>
    <w:p w:rsidR="00F02A82" w:rsidRPr="00A44331" w:rsidRDefault="00F02A82" w:rsidP="00F02A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3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памятников традиционной русской культуры только один из аспектов актуальности нашего проекта.</w:t>
      </w:r>
    </w:p>
    <w:p w:rsidR="00F02A82" w:rsidRPr="00A44331" w:rsidRDefault="00F02A82" w:rsidP="00F02A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3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аспект связан с возрождением их духовного и культового значения.   С горечью наблюдаем мы духовно-нравственное состояние  современных детей. Проект же открывает его участникам возможность собственного духовного возрождения. Разные устремления приводят  детей  в проект: иногда осознанно, но часто из простого любопытства, за компанию, или из интереса к путешествиям. Для  них проект становится местом первой встречи с русской традиционной православной культурой, местом первого молитвенного обращения к Богу, первым опытом соборности, первым случаем духовного делания</w:t>
      </w:r>
    </w:p>
    <w:p w:rsidR="00F02A82" w:rsidRDefault="00F02A82" w:rsidP="00F02A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одним аспектом актуальности проекта является его образовательная ценность. Проект создаёт открытое образовательное пространство и формирует </w:t>
      </w:r>
      <w:proofErr w:type="spellStart"/>
      <w:r w:rsidRPr="00A443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поливозрастное</w:t>
      </w:r>
      <w:proofErr w:type="spellEnd"/>
      <w:r w:rsidRPr="00A44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43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полипрофессиональное</w:t>
      </w:r>
      <w:proofErr w:type="spellEnd"/>
      <w:r w:rsidRPr="00A44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A82" w:rsidRDefault="00F02A82" w:rsidP="00F02A8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проект направлен на формирование гуманизма, нравственных качеств.</w:t>
      </w:r>
    </w:p>
    <w:p w:rsidR="00F02A82" w:rsidRPr="00057811" w:rsidRDefault="00F02A82" w:rsidP="00F02A82">
      <w:p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6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 основу проекта положены воспитательные методы:</w:t>
      </w:r>
      <w:r w:rsidRPr="00233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вовлечение в деятельность;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стимулирование;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сотрудничество;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доверие;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личный пример.</w:t>
      </w:r>
    </w:p>
    <w:p w:rsidR="00F02A82" w:rsidRPr="006D6864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  р</w:t>
      </w:r>
      <w:r w:rsidRPr="006D68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ализ</w:t>
      </w:r>
      <w:r w:rsidRPr="006D68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</w:t>
      </w:r>
      <w:r w:rsidRPr="006D6864">
        <w:rPr>
          <w:rFonts w:ascii="Times New Roman" w:hAnsi="Times New Roman" w:cs="Times New Roman"/>
          <w:b/>
          <w:sz w:val="28"/>
          <w:szCs w:val="28"/>
        </w:rPr>
        <w:t>и   п</w:t>
      </w:r>
      <w:r>
        <w:rPr>
          <w:rFonts w:ascii="Times New Roman" w:hAnsi="Times New Roman" w:cs="Times New Roman"/>
          <w:b/>
          <w:sz w:val="28"/>
          <w:szCs w:val="28"/>
        </w:rPr>
        <w:t>роект</w:t>
      </w:r>
      <w:r w:rsidRPr="006D6864">
        <w:rPr>
          <w:rFonts w:ascii="Times New Roman" w:hAnsi="Times New Roman" w:cs="Times New Roman"/>
          <w:b/>
          <w:sz w:val="28"/>
          <w:szCs w:val="28"/>
        </w:rPr>
        <w:t>а:</w:t>
      </w:r>
    </w:p>
    <w:p w:rsidR="00F02A82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 проблемы.</w:t>
      </w:r>
    </w:p>
    <w:p w:rsidR="00F02A82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Сбор информации.</w:t>
      </w:r>
    </w:p>
    <w:p w:rsidR="00F02A82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плана действий.</w:t>
      </w:r>
    </w:p>
    <w:p w:rsidR="00F02A82" w:rsidRPr="00D05668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плана.</w:t>
      </w:r>
    </w:p>
    <w:p w:rsidR="00F02A82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 э т а п. Выбор проблемы</w:t>
      </w:r>
    </w:p>
    <w:p w:rsidR="00F02A82" w:rsidRDefault="00F02A82" w:rsidP="00F02A8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для нас фраза «Жизнь дана на добрые дела»?</w:t>
      </w:r>
    </w:p>
    <w:p w:rsidR="00F02A82" w:rsidRDefault="00F02A82" w:rsidP="00F02A82">
      <w:pPr>
        <w:tabs>
          <w:tab w:val="left" w:pos="0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Найти ответ поможет социологический опрос)</w:t>
      </w: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СОЦИОЛОГИЧЕСКИЙ ОПРОС</w:t>
      </w:r>
    </w:p>
    <w:p w:rsidR="00F02A82" w:rsidRPr="0023368F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68F">
        <w:rPr>
          <w:rFonts w:ascii="Times New Roman" w:hAnsi="Times New Roman" w:cs="Times New Roman"/>
          <w:bCs/>
          <w:sz w:val="28"/>
          <w:szCs w:val="28"/>
        </w:rPr>
        <w:t>Что для вас фраза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«Жизнь дана на добрые дела»? ( Приложение)</w:t>
      </w:r>
    </w:p>
    <w:p w:rsidR="00F02A82" w:rsidRPr="00D05668" w:rsidRDefault="00F02A82" w:rsidP="00F02A82">
      <w:pPr>
        <w:tabs>
          <w:tab w:val="left" w:pos="2340"/>
        </w:tabs>
        <w:autoSpaceDE w:val="0"/>
        <w:autoSpaceDN w:val="0"/>
        <w:adjustRightInd w:val="0"/>
        <w:spacing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33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опроса: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духовно-культурных ценностей, социальных и личностных качеств  обучающихся для их реализации на благо общества.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опроса сделали вывод</w:t>
      </w:r>
    </w:p>
    <w:p w:rsidR="00F02A82" w:rsidRDefault="00F02A82" w:rsidP="00F02A82">
      <w:pPr>
        <w:tabs>
          <w:tab w:val="left" w:pos="2340"/>
          <w:tab w:val="center" w:pos="468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F02A82" w:rsidRDefault="00F02A82" w:rsidP="00F02A82">
      <w:pPr>
        <w:pStyle w:val="a3"/>
        <w:autoSpaceDE w:val="0"/>
        <w:autoSpaceDN w:val="0"/>
        <w:adjustRightInd w:val="0"/>
        <w:spacing w:before="60" w:after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7.3pt;margin-top:12.35pt;width:58.5pt;height:0;z-index:25165824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Доброе дело                      внести посильную помощь</w:t>
      </w:r>
    </w:p>
    <w:p w:rsidR="00F02A82" w:rsidRPr="001673FC" w:rsidRDefault="00F02A82" w:rsidP="00F02A82">
      <w:pPr>
        <w:pStyle w:val="a3"/>
        <w:autoSpaceDE w:val="0"/>
        <w:autoSpaceDN w:val="0"/>
        <w:adjustRightInd w:val="0"/>
        <w:spacing w:before="60" w:after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( что сделать?)</w:t>
      </w:r>
    </w:p>
    <w:p w:rsidR="00F02A82" w:rsidRPr="004E155B" w:rsidRDefault="00F02A82" w:rsidP="00F02A82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6A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9" type="#_x0000_t32" style="position:absolute;left:0;text-align:left;margin-left:223.35pt;margin-top:.4pt;width:0;height:42.75pt;z-index:251658240" o:connectortype="straight">
            <v:stroke endarrow="block"/>
          </v:shape>
        </w:pict>
      </w:r>
      <w:r w:rsidRPr="001E336A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0" type="#_x0000_t32" style="position:absolute;left:0;text-align:left;margin-left:316.2pt;margin-top:.4pt;width:45pt;height:31.5pt;z-index:251658240" o:connectortype="straight">
            <v:stroke endarrow="block"/>
          </v:shape>
        </w:pict>
      </w:r>
      <w:r w:rsidRPr="001E336A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8" type="#_x0000_t32" style="position:absolute;left:0;text-align:left;margin-left:118.2pt;margin-top:.4pt;width:38.25pt;height:39pt;flip:x;z-index:251658240" o:connectortype="straight">
            <v:stroke endarrow="block"/>
          </v:shape>
        </w:pic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Благоустройство      Культурно-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храмов               просветительская              деятельность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деятельность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A82" w:rsidRPr="00D0771D" w:rsidRDefault="00F02A82" w:rsidP="00F02A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6A">
        <w:rPr>
          <w:b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1" type="#_x0000_t55" style="position:absolute;left:0;text-align:left;margin-left:205.9pt;margin-top:34.05pt;width:48.05pt;height:12pt;rotation:90;z-index:251658240"/>
        </w:pict>
      </w:r>
      <w:r w:rsidRPr="00D0771D">
        <w:rPr>
          <w:rFonts w:ascii="Times New Roman" w:hAnsi="Times New Roman" w:cs="Times New Roman"/>
          <w:b/>
          <w:sz w:val="28"/>
          <w:szCs w:val="28"/>
        </w:rPr>
        <w:t>Выполнить доброе дело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КАК?</w:t>
      </w: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36pt;margin-top:17.3pt;width:0;height:116.35pt;z-index:251658240" o:connectortype="straight">
            <v:stroke endarrow="block"/>
          </v:shape>
        </w:pict>
      </w:r>
      <w:r w:rsidRPr="001E336A">
        <w:pict>
          <v:shape id="_x0000_s1033" type="#_x0000_t32" style="position:absolute;left:0;text-align:left;margin-left:178.2pt;margin-top:12.8pt;width:26.25pt;height:27.7pt;flip:x;z-index:251658240" o:connectortype="straight">
            <v:stroke endarrow="block"/>
          </v:shape>
        </w:pict>
      </w:r>
      <w:r w:rsidRPr="001E336A">
        <w:pict>
          <v:shape id="_x0000_s1032" type="#_x0000_t32" style="position:absolute;left:0;text-align:left;margin-left:18.45pt;margin-top:12.8pt;width:159.75pt;height:22.5pt;flip:x;z-index:251658240" o:connectortype="straight">
            <v:stroke endarrow="block"/>
          </v:shape>
        </w:pict>
      </w:r>
      <w:r w:rsidRPr="001E336A">
        <w:pict>
          <v:shape id="_x0000_s1035" type="#_x0000_t32" style="position:absolute;left:0;text-align:left;margin-left:316.2pt;margin-top:17.3pt;width:66.75pt;height:18pt;z-index:251658240" o:connectortype="straight">
            <v:stroke endarrow="block"/>
          </v:shape>
        </w:pict>
      </w:r>
      <w:r w:rsidRPr="001E336A">
        <w:pict>
          <v:shape id="_x0000_s1034" type="#_x0000_t32" style="position:absolute;left:0;text-align:left;margin-left:249.45pt;margin-top:17.3pt;width:0;height:18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(«мозговой штурм»)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участие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одготовить          Провести                 Выпустить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благоустройстве     представления      исследования       газету и фотогазету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храма                  (выступить с ними)  (оформить доклады)      (отчёт)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</w:t>
      </w: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народной игрушки</w:t>
      </w: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подарков)</w:t>
      </w:r>
    </w:p>
    <w:p w:rsidR="00F02A82" w:rsidRPr="00057811" w:rsidRDefault="00F02A82" w:rsidP="00F02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6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64.85pt;margin-top:19.95pt;width:.05pt;height:.05pt;z-index:251658240" o:connectortype="straight" strokeweight="1.5pt">
            <v:stroke endarrow="block"/>
          </v:shape>
        </w:pic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первого этапа (резюме)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Социологический опрос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626CB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значит </w:t>
      </w:r>
      <w:r w:rsidRPr="007626CB">
        <w:rPr>
          <w:rFonts w:ascii="Times New Roman" w:hAnsi="Times New Roman" w:cs="Times New Roman"/>
          <w:bCs/>
          <w:sz w:val="28"/>
          <w:szCs w:val="28"/>
        </w:rPr>
        <w:t>для вас фраза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«Жизнь дана на добрые дела»</w:t>
      </w:r>
      <w:r w:rsidRPr="00043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 следующие результаты.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Ответы  обучающихся свидетельствуют, что участники </w:t>
      </w:r>
      <w:r>
        <w:rPr>
          <w:rFonts w:ascii="Times New Roman" w:hAnsi="Times New Roman" w:cs="Times New Roman"/>
          <w:i/>
          <w:iCs/>
          <w:sz w:val="28"/>
          <w:szCs w:val="28"/>
        </w:rPr>
        <w:t>опроса понимают важность  участия в добрых делах,</w:t>
      </w:r>
      <w:r>
        <w:rPr>
          <w:rFonts w:ascii="Times New Roman" w:hAnsi="Times New Roman" w:cs="Times New Roman"/>
          <w:sz w:val="28"/>
          <w:szCs w:val="28"/>
        </w:rPr>
        <w:t xml:space="preserve"> однако  как это сделать не все имеют чёткого представления.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необходима практическая, просветительская и  исследовательская работа по  участию детей во всех сферах проекта.</w:t>
      </w:r>
    </w:p>
    <w:p w:rsidR="00F02A82" w:rsidRDefault="00F02A82" w:rsidP="00F02A82">
      <w:pPr>
        <w:spacing w:before="120" w:after="360" w:line="36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Pr="007626CB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деятельности творческого детского сообщества, в котором развивается социальная и гражданская активность.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2A82" w:rsidRPr="00057811" w:rsidRDefault="00F02A82" w:rsidP="00F02A82">
      <w:pPr>
        <w:spacing w:before="120" w:after="36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415B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Задачи:</w:t>
      </w:r>
      <w:r w:rsidRPr="00415B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формирование потребности к социально нравственным действиям;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формирование социальных умений, социализация личности детей;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развитие гражданских качеств;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формирование опыта нравственного поведения и общения.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before="18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 э т а п. Сбор информации (исследование проблемы)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сбора  информации.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Встречи с  духовенством,  беседы с ними.</w:t>
      </w:r>
      <w:r w:rsidRPr="0021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материалов СМИ по проблеме обзора: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публикаций газет и журналов;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информации печатных источников;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ресурсов сети Интернет.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архивными документами.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A82" w:rsidRPr="00D0771D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этап. Разработка плана действий</w:t>
      </w:r>
    </w:p>
    <w:p w:rsidR="00F02A82" w:rsidRPr="00D0771D" w:rsidRDefault="00F02A82" w:rsidP="00F02A82">
      <w:pPr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2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Направления деятельности</w:t>
      </w:r>
      <w:r w:rsidRPr="001D29D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D2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Помощь храму»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Организация реальной помощи  по благоустройству территории разрушенного храма</w:t>
      </w:r>
    </w:p>
    <w:p w:rsidR="00F02A82" w:rsidRDefault="00F02A82" w:rsidP="00F02A8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реализации: сентябрь – октябрь 2011 года</w:t>
      </w:r>
    </w:p>
    <w:p w:rsidR="00F02A82" w:rsidRDefault="00F02A82" w:rsidP="00F02A8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реализации: Рыльский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Мазеповка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Преображенский храм.</w:t>
      </w:r>
    </w:p>
    <w:p w:rsidR="00F02A82" w:rsidRDefault="00F02A82" w:rsidP="00F02A8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2.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D2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Исследование  об истории создания храма, его настоятелях.</w:t>
      </w:r>
    </w:p>
    <w:p w:rsidR="00F02A82" w:rsidRDefault="00F02A82" w:rsidP="00F02A8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реализации: сентябрь – декабрь 2011 года</w:t>
      </w:r>
    </w:p>
    <w:p w:rsidR="00F02A82" w:rsidRDefault="00F02A82" w:rsidP="00F02A8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Реализация: доклад на научно-практической  конференции в доме детского творчества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Льгова.</w:t>
      </w:r>
    </w:p>
    <w:p w:rsidR="00F02A82" w:rsidRDefault="00F02A82" w:rsidP="00F02A8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3. </w:t>
      </w:r>
      <w:r w:rsidRPr="001D2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«Творчество»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праздников  для  обучающихся дома детского творчества г. Льгова, воспитанников воскресной школы при Свято-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Никольском храме, обучающихся начальных классов школы № 4, обучающихся коррекционной школы-интерната г. Льгова, прихожан Покровского храма с. Ивановское, изготовление народной игрушки для подарков на Рождество.</w:t>
      </w:r>
      <w:proofErr w:type="gramEnd"/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after="120" w:line="36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реализации: ноябрь 2011 – январь 2012 года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проведения: МБОУДОД «Дом детского творчества г. Льгова», средняя общеобразовательная школа № 4, воскресная школа при Свято–Никольском храме г. Льгова, коррекционная школа-интернат г. Льгова, Покровский храм с.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before="60" w:after="45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от реализации проекта результаты</w:t>
      </w: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приобретение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опыта социально значимой, одобряемой деятельности;</w:t>
      </w:r>
    </w:p>
    <w:p w:rsidR="00F02A82" w:rsidRDefault="00F02A82" w:rsidP="00F02A82">
      <w:pPr>
        <w:tabs>
          <w:tab w:val="left" w:pos="57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воспитание интереса и уважения к истории своей страны, начинающейся с маленького поселка, района, города;</w:t>
      </w: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осознание  детьми своей роли в жизни местного сообщества, значение их труда для  благоустройства города,  села.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3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необходимых ресурсов и составление бюджета</w:t>
      </w:r>
      <w:r w:rsidRPr="00753A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ind w:firstLine="360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2A82" w:rsidRPr="00661B01" w:rsidRDefault="00F02A82" w:rsidP="00F02A82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661B01">
        <w:rPr>
          <w:color w:val="000000"/>
          <w:sz w:val="28"/>
          <w:szCs w:val="28"/>
        </w:rPr>
        <w:t xml:space="preserve">Для осуществления социального проекта   </w:t>
      </w:r>
      <w:r>
        <w:rPr>
          <w:color w:val="000000"/>
          <w:sz w:val="28"/>
          <w:szCs w:val="28"/>
        </w:rPr>
        <w:t xml:space="preserve">нужны  </w:t>
      </w:r>
      <w:r w:rsidRPr="00661B01">
        <w:rPr>
          <w:color w:val="000000"/>
          <w:sz w:val="28"/>
          <w:szCs w:val="28"/>
        </w:rPr>
        <w:t xml:space="preserve">  денежные средства для оплаты автобуса в 1 и 3 части нашего проекта.</w:t>
      </w:r>
    </w:p>
    <w:p w:rsidR="00F02A82" w:rsidRPr="00661B01" w:rsidRDefault="00F02A82" w:rsidP="00F02A82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661B01">
        <w:rPr>
          <w:color w:val="000000"/>
          <w:sz w:val="28"/>
          <w:szCs w:val="28"/>
        </w:rPr>
        <w:t xml:space="preserve">На оплату автобуса в с. </w:t>
      </w:r>
      <w:proofErr w:type="spellStart"/>
      <w:r w:rsidRPr="00661B01">
        <w:rPr>
          <w:color w:val="000000"/>
          <w:sz w:val="28"/>
          <w:szCs w:val="28"/>
        </w:rPr>
        <w:t>Мазеповка</w:t>
      </w:r>
      <w:proofErr w:type="spellEnd"/>
      <w:r w:rsidRPr="00661B01">
        <w:rPr>
          <w:color w:val="000000"/>
          <w:sz w:val="28"/>
          <w:szCs w:val="28"/>
        </w:rPr>
        <w:t xml:space="preserve"> спонсорами выступили родители </w:t>
      </w:r>
      <w:proofErr w:type="gramStart"/>
      <w:r w:rsidRPr="00661B01">
        <w:rPr>
          <w:color w:val="000000"/>
          <w:sz w:val="28"/>
          <w:szCs w:val="28"/>
        </w:rPr>
        <w:t>обучающихся</w:t>
      </w:r>
      <w:proofErr w:type="gramEnd"/>
      <w:r w:rsidRPr="00661B01">
        <w:rPr>
          <w:color w:val="000000"/>
          <w:sz w:val="28"/>
          <w:szCs w:val="28"/>
        </w:rPr>
        <w:t xml:space="preserve"> 4а кла</w:t>
      </w:r>
      <w:r>
        <w:rPr>
          <w:color w:val="000000"/>
          <w:sz w:val="28"/>
          <w:szCs w:val="28"/>
        </w:rPr>
        <w:t>сса и иерей Покровского храма с</w:t>
      </w:r>
      <w:r w:rsidRPr="00661B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61B01">
        <w:rPr>
          <w:color w:val="000000"/>
          <w:sz w:val="28"/>
          <w:szCs w:val="28"/>
        </w:rPr>
        <w:t xml:space="preserve">Ивановское </w:t>
      </w:r>
      <w:r>
        <w:rPr>
          <w:color w:val="000000"/>
          <w:sz w:val="28"/>
          <w:szCs w:val="28"/>
        </w:rPr>
        <w:t xml:space="preserve"> </w:t>
      </w:r>
      <w:r w:rsidRPr="00661B01">
        <w:rPr>
          <w:color w:val="000000"/>
          <w:sz w:val="28"/>
          <w:szCs w:val="28"/>
        </w:rPr>
        <w:t xml:space="preserve">Сергий </w:t>
      </w:r>
      <w:proofErr w:type="spellStart"/>
      <w:r w:rsidRPr="00661B01">
        <w:rPr>
          <w:color w:val="000000"/>
          <w:sz w:val="28"/>
          <w:szCs w:val="28"/>
        </w:rPr>
        <w:t>Клименко</w:t>
      </w:r>
      <w:proofErr w:type="spellEnd"/>
      <w:r w:rsidRPr="00661B01">
        <w:rPr>
          <w:color w:val="000000"/>
          <w:sz w:val="28"/>
          <w:szCs w:val="28"/>
        </w:rPr>
        <w:t>.</w:t>
      </w:r>
    </w:p>
    <w:p w:rsidR="00F02A82" w:rsidRPr="00661B01" w:rsidRDefault="00F02A82" w:rsidP="00F02A82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661B0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оплату автобуса в дом детского творчества</w:t>
      </w:r>
      <w:r w:rsidRPr="00661B01">
        <w:rPr>
          <w:color w:val="000000"/>
          <w:sz w:val="28"/>
          <w:szCs w:val="28"/>
        </w:rPr>
        <w:t>, в коррекционную школу</w:t>
      </w:r>
      <w:r>
        <w:rPr>
          <w:color w:val="000000"/>
          <w:sz w:val="28"/>
          <w:szCs w:val="28"/>
        </w:rPr>
        <w:t>- интернат</w:t>
      </w:r>
      <w:r w:rsidRPr="00661B01">
        <w:rPr>
          <w:color w:val="000000"/>
          <w:sz w:val="28"/>
          <w:szCs w:val="28"/>
        </w:rPr>
        <w:t xml:space="preserve"> и воскресную школу при Свято-Никольском храме выступили родители </w:t>
      </w:r>
      <w:proofErr w:type="gramStart"/>
      <w:r w:rsidRPr="00661B01">
        <w:rPr>
          <w:color w:val="000000"/>
          <w:sz w:val="28"/>
          <w:szCs w:val="28"/>
        </w:rPr>
        <w:t>обучающихся</w:t>
      </w:r>
      <w:proofErr w:type="gramEnd"/>
      <w:r w:rsidRPr="00661B01">
        <w:rPr>
          <w:color w:val="000000"/>
          <w:sz w:val="28"/>
          <w:szCs w:val="28"/>
        </w:rPr>
        <w:t>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Pr="00753A71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Кадровое обеспечение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заместитель директора   ДДТ г. Льгова, руководитель детского объединения «Нафаня»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обучающиеся  4 а класса, члены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/о «Нафаня»;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 классный руководитель 4а класса СОШ №4 города Льгова;</w:t>
      </w:r>
    </w:p>
    <w:p w:rsidR="00F02A82" w:rsidRDefault="00F02A82" w:rsidP="00F02A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родители;</w:t>
      </w:r>
    </w:p>
    <w:p w:rsidR="00F02A82" w:rsidRPr="000233DA" w:rsidRDefault="00F02A82" w:rsidP="00F02A82">
      <w:p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духовенство.</w:t>
      </w:r>
    </w:p>
    <w:p w:rsidR="00F02A82" w:rsidRPr="00101429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0142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Реализация  проекта</w:t>
      </w:r>
      <w:proofErr w:type="gramEnd"/>
      <w:r w:rsidRPr="00101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A82" w:rsidRDefault="00F02A82" w:rsidP="00F02A82">
      <w:pPr>
        <w:tabs>
          <w:tab w:val="left" w:pos="2340"/>
          <w:tab w:val="left" w:pos="486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2A82" w:rsidRDefault="00F02A82" w:rsidP="00F02A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Пути реализации: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групп по направлениям;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организация проектной 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налаживание внешних связей (духовенство города Льгова и  Рыльского района,  СМИ).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57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Помощь храму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организация реальной помощи  по благоустройству территории разрушенного храма  была реализована 1 октября 2011 года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Мазеповка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второй части проекта</w:t>
      </w:r>
      <w:r w:rsidRPr="00661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57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- об истории создания храма, его настоятелях, возникло много нерешённых вопросов, которые требуют работы с архивами Курской области. Работу в этой части плана решено продолжить. Доклад о настоятеле Преображенского храма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Мазеповка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был заслушан на научно-практической конференции в доме детского города Льгова в декабре 2011 года.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 часть плана «</w:t>
      </w:r>
      <w:r w:rsidRPr="00057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организация праздников,  была реализована 18 декабря 2011года  проведением  представления,  к 100-летию Свято – Никольского храма города Льгова  - «Николай Чудотворец»;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7 по 18 января 2012 года  представлением - «С волхвами вместе»,</w:t>
      </w:r>
      <w:r w:rsidRPr="00F1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обучающихся дома детского творчества города Льгова, воспитанников воскресной школы при Свято-Никольском храме города Льгова, обучающихся начальных классов школы № 4, обучающихся коррекционной школы-интерната, прихожан Покровского храма села Ивановское;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 апреля в Детской школе искусств  пасхальным представлением «Мудрый царь»  и изготовлением народной игрушки для подарков на Рождество в декабре 2011 года.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A82" w:rsidRPr="00057811" w:rsidRDefault="00F02A82" w:rsidP="00F02A82">
      <w:pPr>
        <w:pStyle w:val="a4"/>
        <w:shd w:val="clear" w:color="auto" w:fill="FFFFFF"/>
        <w:spacing w:before="0" w:before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5781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811">
        <w:rPr>
          <w:b/>
          <w:bCs/>
          <w:color w:val="000000" w:themeColor="text1"/>
          <w:sz w:val="28"/>
          <w:szCs w:val="28"/>
          <w:lang w:val="en-US"/>
        </w:rPr>
        <w:t>V</w:t>
      </w:r>
      <w:r w:rsidRPr="00057811">
        <w:rPr>
          <w:b/>
          <w:bCs/>
          <w:color w:val="000000" w:themeColor="text1"/>
          <w:sz w:val="28"/>
          <w:szCs w:val="28"/>
        </w:rPr>
        <w:t>. Итоги работы над проектом</w:t>
      </w: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before="60" w:after="45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работы над социальным проектом «Жизнь дана на добрые дела»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были получены следующие результаты:</w:t>
      </w: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приобретение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опыта социально значимой, одобряемой деятельности;</w:t>
      </w:r>
    </w:p>
    <w:p w:rsidR="00F02A82" w:rsidRDefault="00F02A82" w:rsidP="00F02A82">
      <w:pPr>
        <w:tabs>
          <w:tab w:val="left" w:pos="57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воспитание интереса и уважения к истории своей страны, начинающейся с маленького поселка, района, города;</w:t>
      </w: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осознание подростками своей роли в жизни местного сообщества, значение их труда для  благоустройства города,  села.</w:t>
      </w: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4а класса средней школы № 4 города Льгова,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 «Нафаня» Дома детского творчества города Льгова, были награждены грамотой Настоятеля Покровского храма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иерея Сергия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активный вклад в духовно – просветительскую деятельность  прихода.</w:t>
      </w:r>
    </w:p>
    <w:p w:rsidR="00F02A82" w:rsidRDefault="00F02A82" w:rsidP="00F02A82">
      <w:pPr>
        <w:tabs>
          <w:tab w:val="left" w:pos="234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4а класса Стрельникова Г.Н. и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 «Нафаня» Остроухова М.Г. получили из рук настоятеля Покровского храма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иерея Сергия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благодарность за активный вклад в духовно – просветительскую деятельность  прихода.</w:t>
      </w:r>
    </w:p>
    <w:p w:rsidR="00F02A82" w:rsidRDefault="00F02A82" w:rsidP="00F02A82">
      <w:pPr>
        <w:tabs>
          <w:tab w:val="left" w:pos="2340"/>
          <w:tab w:val="left" w:pos="31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обучающихся   средней школы № 4 города Льгова,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 «Нафаня» дома детского творчества города Льгова, был награжден Дипломом лауреата за победу в областной конференции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 (по итогам областного конкурса исследовательских работ «По святым местам родного края») среди обучающихся образовательных учреждений Курской области.</w:t>
      </w:r>
    </w:p>
    <w:p w:rsidR="00F02A82" w:rsidRDefault="00F02A82" w:rsidP="00F02A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A82" w:rsidRDefault="00F02A82" w:rsidP="00F02A8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</w:p>
    <w:p w:rsidR="00F02A82" w:rsidRPr="003F1B25" w:rsidRDefault="00F02A82" w:rsidP="00F02A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B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Солоухин</w:t>
      </w:r>
      <w:r w:rsidRPr="003F1B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Время собирать</w:t>
      </w:r>
      <w:r w:rsidRPr="003F1B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камни. - М.: Правда, 1990</w:t>
      </w:r>
    </w:p>
    <w:p w:rsidR="00F02A82" w:rsidRPr="003F1B25" w:rsidRDefault="00F02A82" w:rsidP="00F02A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 ресурсы</w:t>
      </w:r>
    </w:p>
    <w:p w:rsidR="00F02A82" w:rsidRDefault="00F02A82" w:rsidP="00F02A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«Древо» открытая православная энциклопедия  </w:t>
      </w:r>
      <w:hyperlink r:id="rId5" w:history="1">
        <w:r w:rsidRPr="00181058">
          <w:rPr>
            <w:rStyle w:val="a6"/>
            <w:rFonts w:ascii="Times New Roman" w:hAnsi="Times New Roman" w:cs="Times New Roman"/>
            <w:sz w:val="28"/>
            <w:szCs w:val="28"/>
          </w:rPr>
          <w:t>http://drevo-info.ru</w:t>
        </w:r>
      </w:hyperlink>
    </w:p>
    <w:p w:rsidR="00F02A82" w:rsidRPr="003F1B25" w:rsidRDefault="00F02A82" w:rsidP="00F02A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B25">
        <w:rPr>
          <w:rFonts w:ascii="Times New Roman" w:hAnsi="Times New Roman" w:cs="Times New Roman"/>
          <w:sz w:val="28"/>
          <w:szCs w:val="28"/>
        </w:rPr>
        <w:t xml:space="preserve">Народный каталог православной архитектуры </w:t>
      </w:r>
      <w:hyperlink r:id="rId6" w:history="1">
        <w:r w:rsidRPr="003F1B25">
          <w:rPr>
            <w:rStyle w:val="a6"/>
            <w:rFonts w:ascii="Times New Roman" w:hAnsi="Times New Roman" w:cs="Times New Roman"/>
            <w:sz w:val="28"/>
            <w:szCs w:val="28"/>
          </w:rPr>
          <w:t>http://sobory.ru</w:t>
        </w:r>
      </w:hyperlink>
    </w:p>
    <w:p w:rsidR="00F02A82" w:rsidRPr="00D0771D" w:rsidRDefault="00F02A82" w:rsidP="00F02A8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B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2A82" w:rsidRPr="002F0D29" w:rsidRDefault="00F02A82" w:rsidP="00F02A82">
      <w:pPr>
        <w:tabs>
          <w:tab w:val="left" w:pos="2340"/>
          <w:tab w:val="left" w:pos="6840"/>
          <w:tab w:val="left" w:pos="7920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A82" w:rsidRPr="00F205E1" w:rsidRDefault="00F02A82" w:rsidP="00F02A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3694" w:rsidRDefault="00F13694"/>
    <w:sectPr w:rsidR="00F13694" w:rsidSect="006317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9159"/>
    </w:sdtPr>
    <w:sdtEndPr/>
    <w:sdtContent>
      <w:p w:rsidR="00EB2E2D" w:rsidRDefault="00F02A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B2E2D" w:rsidRDefault="00F02A82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B7A"/>
    <w:multiLevelType w:val="hybridMultilevel"/>
    <w:tmpl w:val="178CC10C"/>
    <w:lvl w:ilvl="0" w:tplc="83A60A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F10"/>
    <w:multiLevelType w:val="hybridMultilevel"/>
    <w:tmpl w:val="49A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82"/>
    <w:rsid w:val="003C0302"/>
    <w:rsid w:val="009B7740"/>
    <w:rsid w:val="00DE1475"/>
    <w:rsid w:val="00F02A82"/>
    <w:rsid w:val="00F13694"/>
    <w:rsid w:val="00F3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26"/>
        <o:r id="V:Rule5" type="connector" idref="#_x0000_s1029"/>
        <o:r id="V:Rule6" type="connector" idref="#_x0000_s1036"/>
        <o:r id="V:Rule7" type="connector" idref="#_x0000_s1032"/>
        <o:r id="V:Rule8" type="connector" idref="#_x0000_s1030"/>
        <o:r id="V:Rule9" type="connector" idref="#_x0000_s1027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82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2A82"/>
    <w:rPr>
      <w:b/>
      <w:bCs/>
    </w:rPr>
  </w:style>
  <w:style w:type="character" w:customStyle="1" w:styleId="apple-converted-space">
    <w:name w:val="apple-converted-space"/>
    <w:basedOn w:val="a0"/>
    <w:rsid w:val="00F02A82"/>
  </w:style>
  <w:style w:type="character" w:styleId="a6">
    <w:name w:val="Hyperlink"/>
    <w:basedOn w:val="a0"/>
    <w:uiPriority w:val="99"/>
    <w:unhideWhenUsed/>
    <w:rsid w:val="00F02A8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02A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A82"/>
  </w:style>
  <w:style w:type="paragraph" w:styleId="a9">
    <w:name w:val="Balloon Text"/>
    <w:basedOn w:val="a"/>
    <w:link w:val="aa"/>
    <w:uiPriority w:val="99"/>
    <w:semiHidden/>
    <w:unhideWhenUsed/>
    <w:rsid w:val="00F02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bory.ru/" TargetMode="External"/><Relationship Id="rId5" Type="http://schemas.openxmlformats.org/officeDocument/2006/relationships/hyperlink" Target="http://drevo-inf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1553</Words>
  <Characters>8853</Characters>
  <Application>Microsoft Office Word</Application>
  <DocSecurity>0</DocSecurity>
  <Lines>73</Lines>
  <Paragraphs>20</Paragraphs>
  <ScaleCrop>false</ScaleCrop>
  <Company>St_Un_teh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2012-05-28T11:56:00Z</dcterms:created>
  <dcterms:modified xsi:type="dcterms:W3CDTF">2012-05-28T11:56:00Z</dcterms:modified>
</cp:coreProperties>
</file>