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1E" w:rsidRPr="00027594" w:rsidRDefault="004B731E" w:rsidP="00027594">
      <w:pPr>
        <w:spacing w:after="150" w:line="240" w:lineRule="atLeast"/>
        <w:jc w:val="center"/>
        <w:outlineLvl w:val="0"/>
        <w:rPr>
          <w:rFonts w:ascii="Monotype Corsiva" w:eastAsia="Times New Roman" w:hAnsi="Monotype Corsiva" w:cs="Arial"/>
          <w:kern w:val="36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kern w:val="36"/>
          <w:sz w:val="32"/>
          <w:szCs w:val="32"/>
          <w:lang w:eastAsia="ru-RU"/>
        </w:rPr>
        <w:t>Тема проекта: «Адаптация детей раннего возраста к условиям детского сада»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Автор проекта:</w:t>
      </w:r>
      <w:r w:rsidR="005D5A14"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 xml:space="preserve"> Аврамова Зоя Анатольевна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Вид проекта:</w:t>
      </w:r>
      <w:r w:rsidR="004723B9" w:rsidRPr="004723B9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 xml:space="preserve"> </w:t>
      </w: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Информационно-творческий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Групповой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Краткосрочный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Участники проекта: специалисты, воспитатели, дети и родители группы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Сроки реализации проекта:</w:t>
      </w:r>
    </w:p>
    <w:p w:rsidR="004B731E" w:rsidRPr="00027594" w:rsidRDefault="00027594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июнь – сентябрь 201</w:t>
      </w:r>
      <w:r w:rsidR="004723B9">
        <w:rPr>
          <w:rFonts w:ascii="Monotype Corsiva" w:eastAsia="Times New Roman" w:hAnsi="Monotype Corsiva" w:cs="Arial"/>
          <w:color w:val="555555"/>
          <w:sz w:val="32"/>
          <w:szCs w:val="32"/>
          <w:lang w:val="en-US" w:eastAsia="ru-RU"/>
        </w:rPr>
        <w:t>4</w:t>
      </w:r>
      <w:r w:rsidR="004B731E"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 xml:space="preserve"> года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Актуальность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Адаптация к дошкольному учреждению – сложный период, как для детей, так и для взрослых: родителей, педагогов.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Поступление ребенка в дошкольное образовательное учреждение сопровождается изменением окружающей его среды, режима дня, характера питания, приводит к необходимости устанавливать социальные связи, адаптироваться к новым условиям жизни.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От того как проходит привыкание ребенка к новому зависит его физическое и психическое развитие, помогает предотвратить или снизить заболеваемость, а также дальнейшее благополучие, существование в детском саду и семье.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u w:val="single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u w:val="single"/>
          <w:lang w:eastAsia="ru-RU"/>
        </w:rPr>
        <w:t>Цель проекта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Систематизация работы по созданию благоприятных условий социальной адаптации детей в условиях дошкольного учреждения.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u w:val="single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u w:val="single"/>
          <w:lang w:eastAsia="ru-RU"/>
        </w:rPr>
        <w:t>Задачи проекта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• Изучить инновационный опыт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• Установить систему взаимодействия участников проекта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• Создать эмоционально-комфортную предметно-развивающую среду.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• Вызвать положительное отношение к детскому саду у детей и их родителей.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lastRenderedPageBreak/>
        <w:t xml:space="preserve">• Сформировать у детей умения общения </w:t>
      </w:r>
      <w:proofErr w:type="gramStart"/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со</w:t>
      </w:r>
      <w:proofErr w:type="gramEnd"/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 xml:space="preserve"> взрослыми и сверстниками.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• Сформировать систему взаимодействия с родителями для повышения их педагогической компетенции.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• Систематизировать содержание работы в адаптационный период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u w:val="single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u w:val="single"/>
          <w:lang w:eastAsia="ru-RU"/>
        </w:rPr>
        <w:t>Гипотеза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Если использовать системный подход в организации адаптации, в основе которого лежит комплекс мер направленных на создание оптимальных условий для детей раннего возраста, то это позволит детям значительно легче перенести этот период.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u w:val="single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u w:val="single"/>
          <w:lang w:eastAsia="ru-RU"/>
        </w:rPr>
        <w:t>Ожидаемые результаты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u w:val="single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u w:val="single"/>
          <w:lang w:eastAsia="ru-RU"/>
        </w:rPr>
        <w:t>Дети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• Дети легко войдут в новую для них среду и приспособятся к ее условиям с позитивными результатами.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 xml:space="preserve">• Сформируются умения общения </w:t>
      </w:r>
      <w:proofErr w:type="gramStart"/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со</w:t>
      </w:r>
      <w:proofErr w:type="gramEnd"/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 xml:space="preserve"> взрослыми и сверстниками.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Родители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• У родителей сложится эмоционально-положительное отношение к детскому саду;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• Стремление родителей к сотрудничеству.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u w:val="single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u w:val="single"/>
          <w:lang w:eastAsia="ru-RU"/>
        </w:rPr>
        <w:t>Педагоги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• Установится тесное взаимодействие в решении проблем адаптации;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• Повысится уровень компетентности педагогов в организации адаптационного периода.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Программа проекта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1 этап: Организационно-подготовительный – июнь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2 этап: Основной – июль – сентябрь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3 этап: Заключительный – сентябрь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1. Организационно-подготовительный этап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Мероприятие Дата Результат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lastRenderedPageBreak/>
        <w:t>Изучение методической литературы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Июнь Повышение уровня педагогической компетенции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Подбор диагностического материала, анкет для родителей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Июнь Составление диагностического инструментария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Составление планов работы с детьми, родителями, педагогами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Июнь Создание системы в планировании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Оформление и обновление предметно-развивающей среды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Июнь Создание эмоционального комфорта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Составление и подбор информационного материала для родителей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Июнь Повышение педагогической компетенции родителей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Анкетирование родителей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Июнь Исследование социальных навыков детей.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Выявление особенностей семейного воспитания.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Прогноз вероятной степени адаптации детей.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2. Основной этап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Принципы работы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• Постепенное заполнение группы (прием 2—3 малышей в неделю)</w:t>
      </w:r>
      <w:proofErr w:type="gramStart"/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 xml:space="preserve"> .</w:t>
      </w:r>
      <w:proofErr w:type="gramEnd"/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• Гибкий режим пребывания ребенка в детском саду (неполное пребывание ребенка в начальный период адаптации, свободное время прихода, дополнительные выходные дни)</w:t>
      </w:r>
      <w:proofErr w:type="gramStart"/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 xml:space="preserve"> .</w:t>
      </w:r>
      <w:proofErr w:type="gramEnd"/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• Учёт индивидуальных особенностей ребенка.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• Ежедневный контроль за состоянием здоровья, эмоциями, аппетитом, сном ребенка в первый месяц (с этой целью на каждого ребенка заполняется так называемый «адаптационный лист»)</w:t>
      </w:r>
      <w:proofErr w:type="gramStart"/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 xml:space="preserve"> .</w:t>
      </w:r>
      <w:proofErr w:type="gramEnd"/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Работа с детьми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Мероприятие Дата Результат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lastRenderedPageBreak/>
        <w:t>Знакомство и наблюдение Июль Диагностирование детей, прогнозирование результатов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Учет домашних привычек, интересов Июль-сентябрь Индивидуальный подход к ребенку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Игры-занятия Июль-сентябрь Формирование детского коллектива, эмоционально-положительного контакта с взрослыми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Игры-упражнения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Игры-инсценировки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Использование фольклора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Сюрпризные моменты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Продуктивная деятельность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Элементы закаливающих мероприятий Июль-сентябрь Сохранение и укрепление здоровья детей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Оптимальный двигательный режим</w:t>
      </w:r>
    </w:p>
    <w:p w:rsidR="004B731E" w:rsidRPr="004723B9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Работа с родителями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Рекомендации «Адаптационный период в детском саду»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Июнь Эмоционально-положительное отношение к адаптационному периоду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Выпуск буклета «Вместе легче нам шагать».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Беседа «Знакомство родителей с условиями жизни детей в детском саду».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Родительское собрание «Возрастные особенности детей 3 года жизни. Основные задачи воспитания». Июль Повышение педагогической компетенции родителей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Беседа «Гигиенические требования к одежде ребенка».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Папка-передвижка «Нетрадиционные формы оздоровления»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Беседа «Питание – залог здоровья».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Август Повышение педагогической компетенции родителей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Выпуск информационного листа «Наше здоровье в наших руках»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lastRenderedPageBreak/>
        <w:t>Консультация «Капризы и их предупреждение»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Рекомендации «Влияние игры на психическое и личностное развитие ребенка».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Папка-передвижка «Прививаем культурно-гигиенические навыки с раннего детства» Сентябрь Повышение педагогической компетенции родителей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Консультация «Воспитание у детей раннего возраста самостоятельности и самообслуживания».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Рекомендации «Пальчиковая гимнастика»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Оформление газеты «Как мы живем в детском саду»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Мини-выставка детских работ Сентябрь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Работа с педагогами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Мероприятие Дата Результат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Сотрудничество со специалистами Тесное взаимодействие в решении проблем адаптации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Разработка методических рекомендаций для педагогов по созданию предметно-развивающей среды в группах для детей младшего дошкольного возраста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По плану</w:t>
      </w:r>
    </w:p>
    <w:p w:rsidR="004B731E" w:rsidRPr="004723B9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3. Заключительный этап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Наблюдение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Сентябрь Диагностирование детей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 xml:space="preserve">Анализ степени </w:t>
      </w:r>
      <w:proofErr w:type="spellStart"/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адаптированности</w:t>
      </w:r>
      <w:proofErr w:type="spellEnd"/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 xml:space="preserve"> каждого ребенка (по адаптационным листам) Подведение итогов работы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Анкетирование родителей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Изучение эффективности деятельности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Анализ полученных результатов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Подведение итогов работы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 xml:space="preserve">Сопоставление имеющихся результатов с </w:t>
      </w:r>
      <w:proofErr w:type="gramStart"/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прогнозируемыми</w:t>
      </w:r>
      <w:proofErr w:type="gramEnd"/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lastRenderedPageBreak/>
        <w:t>Выявление недостатков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Корректировка планов работы с детьми и родителями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Устранение недостатков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Форма предоставления результатов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• Презентация проекта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• Методические разработки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Информационные ресурсы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• Белкина Л. В. «Адаптация детей раннего возраста к условиям ДОУ» Воронеж, 2004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 xml:space="preserve">• </w:t>
      </w:r>
      <w:proofErr w:type="spellStart"/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Ветрова</w:t>
      </w:r>
      <w:proofErr w:type="spellEnd"/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 xml:space="preserve"> В. В. «Во что играть с ребенком до 3 лет» М., 2008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• Давыдова О. И., Майер А. А «Адаптационные группы в ДОУ Методическое пособие» М, 2005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• Лыкова И. А. «Изобразительная деятельность в детском саду. Ранний возраст» М., 2009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• Е. В. Полозова «Продуктивная деятельность с детьми раннего возраста» Воронеж, 2007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• «Развитие детей раннего возраста в условиях вариативного дошкольного образования» / Под</w:t>
      </w:r>
      <w:proofErr w:type="gramStart"/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.</w:t>
      </w:r>
      <w:proofErr w:type="gramEnd"/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 xml:space="preserve"> </w:t>
      </w:r>
      <w:proofErr w:type="gramStart"/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р</w:t>
      </w:r>
      <w:proofErr w:type="gramEnd"/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 xml:space="preserve">ед. Т. Н. </w:t>
      </w:r>
      <w:proofErr w:type="spellStart"/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Дороновой</w:t>
      </w:r>
      <w:proofErr w:type="spellEnd"/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, Т. И. Ерофеевой М., 2010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 xml:space="preserve">• </w:t>
      </w:r>
      <w:proofErr w:type="spellStart"/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Теплюк</w:t>
      </w:r>
      <w:proofErr w:type="spellEnd"/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 xml:space="preserve"> С. Н. «Занятия на прогулке с малышами» М., 2001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 xml:space="preserve">• </w:t>
      </w:r>
      <w:proofErr w:type="spellStart"/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Халезова</w:t>
      </w:r>
      <w:proofErr w:type="spellEnd"/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 xml:space="preserve"> Н. Б. «Лепка в детском саду» М., 2008</w:t>
      </w:r>
    </w:p>
    <w:p w:rsidR="004B731E" w:rsidRPr="00027594" w:rsidRDefault="004B731E" w:rsidP="004B731E">
      <w:pPr>
        <w:spacing w:before="225" w:after="225" w:line="315" w:lineRule="atLeast"/>
        <w:jc w:val="both"/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555555"/>
          <w:sz w:val="32"/>
          <w:szCs w:val="32"/>
          <w:lang w:eastAsia="ru-RU"/>
        </w:rPr>
        <w:t>• Хомякова Е. Е. «Комплексные развивающие занятия с детьми раннего возраста» М., 2009</w:t>
      </w:r>
    </w:p>
    <w:p w:rsidR="004B731E" w:rsidRPr="00027594" w:rsidRDefault="00CB6A3A" w:rsidP="004B731E">
      <w:pPr>
        <w:spacing w:after="0" w:line="315" w:lineRule="atLeast"/>
        <w:jc w:val="both"/>
        <w:rPr>
          <w:rFonts w:ascii="Monotype Corsiva" w:eastAsia="Times New Roman" w:hAnsi="Monotype Corsiva" w:cs="Arial"/>
          <w:color w:val="FFFFFF"/>
          <w:sz w:val="32"/>
          <w:szCs w:val="32"/>
          <w:lang w:eastAsia="ru-RU"/>
        </w:rPr>
      </w:pPr>
      <w:hyperlink r:id="rId5" w:history="1">
        <w:r w:rsidR="004B731E" w:rsidRPr="00027594">
          <w:rPr>
            <w:rFonts w:ascii="Monotype Corsiva" w:eastAsia="Times New Roman" w:hAnsi="Monotype Corsiva" w:cs="Arial"/>
            <w:color w:val="FFFFFF"/>
            <w:sz w:val="32"/>
            <w:szCs w:val="32"/>
            <w:u w:val="single"/>
            <w:lang w:eastAsia="ru-RU"/>
          </w:rPr>
          <w:t>Конкурсы на сайте</w:t>
        </w:r>
      </w:hyperlink>
      <w:r w:rsidR="004B731E" w:rsidRPr="00027594">
        <w:rPr>
          <w:rFonts w:ascii="Monotype Corsiva" w:eastAsia="Times New Roman" w:hAnsi="Monotype Corsiva" w:cs="Arial"/>
          <w:color w:val="FFFFFF"/>
          <w:sz w:val="32"/>
          <w:szCs w:val="32"/>
          <w:lang w:eastAsia="ru-RU"/>
        </w:rPr>
        <w:t> </w:t>
      </w:r>
      <w:r w:rsidR="004B731E" w:rsidRPr="00027594">
        <w:rPr>
          <w:rFonts w:ascii="Monotype Corsiva" w:eastAsia="Times New Roman" w:hAnsi="Monotype Corsiva" w:cs="Arial"/>
          <w:color w:val="FFFFFF"/>
          <w:sz w:val="32"/>
          <w:szCs w:val="32"/>
          <w:lang w:eastAsia="ru-RU"/>
        </w:rPr>
        <w:br/>
        <w:t>Детские творческие конкурсы, конкурсы для педагогов, голосование. </w:t>
      </w:r>
    </w:p>
    <w:p w:rsidR="004B731E" w:rsidRPr="00027594" w:rsidRDefault="004B731E" w:rsidP="004B731E">
      <w:pPr>
        <w:spacing w:after="0" w:line="600" w:lineRule="atLeast"/>
        <w:rPr>
          <w:rFonts w:ascii="Monotype Corsiva" w:eastAsia="Times New Roman" w:hAnsi="Monotype Corsiva" w:cs="Arial"/>
          <w:color w:val="FFFFFF"/>
          <w:sz w:val="32"/>
          <w:szCs w:val="32"/>
          <w:lang w:eastAsia="ru-RU"/>
        </w:rPr>
      </w:pPr>
      <w:r w:rsidRPr="00027594">
        <w:rPr>
          <w:rFonts w:ascii="Monotype Corsiva" w:eastAsia="Times New Roman" w:hAnsi="Monotype Corsiva" w:cs="Arial"/>
          <w:color w:val="FFFFFF"/>
          <w:sz w:val="32"/>
          <w:szCs w:val="32"/>
          <w:lang w:eastAsia="ru-RU"/>
        </w:rPr>
        <w:t xml:space="preserve">Для воспитателей детских садов - </w:t>
      </w:r>
      <w:proofErr w:type="spellStart"/>
      <w:r w:rsidRPr="00027594">
        <w:rPr>
          <w:rFonts w:ascii="Monotype Corsiva" w:eastAsia="Times New Roman" w:hAnsi="Monotype Corsiva" w:cs="Arial"/>
          <w:color w:val="FFFFFF"/>
          <w:sz w:val="32"/>
          <w:szCs w:val="32"/>
          <w:lang w:eastAsia="ru-RU"/>
        </w:rPr>
        <w:t>Мааам</w:t>
      </w:r>
      <w:proofErr w:type="gramStart"/>
      <w:r w:rsidRPr="00027594">
        <w:rPr>
          <w:rFonts w:ascii="Monotype Corsiva" w:eastAsia="Times New Roman" w:hAnsi="Monotype Corsiva" w:cs="Arial"/>
          <w:color w:val="FFFFFF"/>
          <w:sz w:val="32"/>
          <w:szCs w:val="32"/>
          <w:lang w:eastAsia="ru-RU"/>
        </w:rPr>
        <w:t>.р</w:t>
      </w:r>
      <w:proofErr w:type="gramEnd"/>
      <w:r w:rsidRPr="00027594">
        <w:rPr>
          <w:rFonts w:ascii="Monotype Corsiva" w:eastAsia="Times New Roman" w:hAnsi="Monotype Corsiva" w:cs="Arial"/>
          <w:color w:val="FFFFFF"/>
          <w:sz w:val="32"/>
          <w:szCs w:val="32"/>
          <w:lang w:eastAsia="ru-RU"/>
        </w:rPr>
        <w:t>у</w:t>
      </w:r>
      <w:proofErr w:type="spellEnd"/>
      <w:r w:rsidRPr="00027594">
        <w:rPr>
          <w:rFonts w:ascii="Monotype Corsiva" w:eastAsia="Times New Roman" w:hAnsi="Monotype Corsiva" w:cs="Arial"/>
          <w:color w:val="FFFFFF"/>
          <w:sz w:val="32"/>
          <w:szCs w:val="32"/>
          <w:lang w:eastAsia="ru-RU"/>
        </w:rPr>
        <w:t xml:space="preserve"> © 2014</w:t>
      </w:r>
    </w:p>
    <w:p w:rsidR="00815CB8" w:rsidRPr="00027594" w:rsidRDefault="00815CB8">
      <w:pPr>
        <w:rPr>
          <w:rFonts w:ascii="Monotype Corsiva" w:hAnsi="Monotype Corsiva"/>
          <w:sz w:val="32"/>
          <w:szCs w:val="32"/>
        </w:rPr>
      </w:pPr>
    </w:p>
    <w:sectPr w:rsidR="00815CB8" w:rsidRPr="00027594" w:rsidSect="0081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362D9"/>
    <w:multiLevelType w:val="multilevel"/>
    <w:tmpl w:val="ACD2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4268A9"/>
    <w:multiLevelType w:val="multilevel"/>
    <w:tmpl w:val="EAC4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31E"/>
    <w:rsid w:val="00027594"/>
    <w:rsid w:val="00367C50"/>
    <w:rsid w:val="004723B9"/>
    <w:rsid w:val="004B731E"/>
    <w:rsid w:val="005D5A14"/>
    <w:rsid w:val="00815CB8"/>
    <w:rsid w:val="00CB6A3A"/>
    <w:rsid w:val="00FF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B8"/>
  </w:style>
  <w:style w:type="paragraph" w:styleId="1">
    <w:name w:val="heading 1"/>
    <w:basedOn w:val="a"/>
    <w:link w:val="10"/>
    <w:uiPriority w:val="9"/>
    <w:qFormat/>
    <w:rsid w:val="004B7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B73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3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7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731E"/>
  </w:style>
  <w:style w:type="character" w:styleId="a4">
    <w:name w:val="Hyperlink"/>
    <w:basedOn w:val="a0"/>
    <w:uiPriority w:val="99"/>
    <w:semiHidden/>
    <w:unhideWhenUsed/>
    <w:rsid w:val="004B731E"/>
    <w:rPr>
      <w:color w:val="0000FF"/>
      <w:u w:val="single"/>
    </w:rPr>
  </w:style>
  <w:style w:type="character" w:customStyle="1" w:styleId="ata11y">
    <w:name w:val="at_a11y"/>
    <w:basedOn w:val="a0"/>
    <w:rsid w:val="004B731E"/>
  </w:style>
  <w:style w:type="character" w:styleId="a5">
    <w:name w:val="Strong"/>
    <w:basedOn w:val="a0"/>
    <w:uiPriority w:val="22"/>
    <w:qFormat/>
    <w:rsid w:val="004B73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B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15" w:color="auto"/>
                    <w:right w:val="none" w:sz="0" w:space="0" w:color="auto"/>
                  </w:divBdr>
                  <w:divsChild>
                    <w:div w:id="4835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41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65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33545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8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1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5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3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1976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2" w:color="009FD9"/>
                                    <w:left w:val="single" w:sz="2" w:space="2" w:color="009FD9"/>
                                    <w:bottom w:val="single" w:sz="2" w:space="2" w:color="009FD9"/>
                                    <w:right w:val="single" w:sz="2" w:space="2" w:color="009FD9"/>
                                  </w:divBdr>
                                </w:div>
                                <w:div w:id="185225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2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74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75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84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7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1F1FC"/>
                                    <w:left w:val="single" w:sz="6" w:space="8" w:color="D1F1FC"/>
                                    <w:bottom w:val="single" w:sz="6" w:space="8" w:color="D1F1FC"/>
                                    <w:right w:val="single" w:sz="6" w:space="8" w:color="D1F1FC"/>
                                  </w:divBdr>
                                  <w:divsChild>
                                    <w:div w:id="89450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44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987891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single" w:sz="48" w:space="8" w:color="AA63EB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2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6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4304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303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9FC368"/>
                                <w:left w:val="single" w:sz="6" w:space="11" w:color="9FC368"/>
                                <w:bottom w:val="single" w:sz="6" w:space="0" w:color="9FC368"/>
                                <w:right w:val="single" w:sz="6" w:space="11" w:color="9FC368"/>
                              </w:divBdr>
                              <w:divsChild>
                                <w:div w:id="131753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094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5DA3C1"/>
                                <w:left w:val="single" w:sz="6" w:space="11" w:color="5DA3C1"/>
                                <w:bottom w:val="single" w:sz="6" w:space="0" w:color="5DA3C1"/>
                                <w:right w:val="single" w:sz="6" w:space="11" w:color="5DA3C1"/>
                              </w:divBdr>
                              <w:divsChild>
                                <w:div w:id="18722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1991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8F5EC1"/>
                                <w:left w:val="single" w:sz="6" w:space="11" w:color="8F5EC1"/>
                                <w:bottom w:val="single" w:sz="6" w:space="0" w:color="8F5EC1"/>
                                <w:right w:val="single" w:sz="6" w:space="11" w:color="8F5EC1"/>
                              </w:divBdr>
                              <w:divsChild>
                                <w:div w:id="154383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57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2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B61B1"/>
                                    <w:left w:val="single" w:sz="6" w:space="11" w:color="CB61B1"/>
                                    <w:bottom w:val="none" w:sz="0" w:space="0" w:color="auto"/>
                                    <w:right w:val="single" w:sz="6" w:space="11" w:color="CB61B1"/>
                                  </w:divBdr>
                                </w:div>
                                <w:div w:id="4987339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</w:div>
                              </w:divsChild>
                            </w:div>
                            <w:div w:id="9602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3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8F5EC1"/>
                                    <w:left w:val="single" w:sz="6" w:space="11" w:color="8F5EC1"/>
                                    <w:bottom w:val="none" w:sz="0" w:space="0" w:color="auto"/>
                                    <w:right w:val="single" w:sz="6" w:space="11" w:color="8F5EC1"/>
                                  </w:divBdr>
                                </w:div>
                                <w:div w:id="6933865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</w:div>
                              </w:divsChild>
                            </w:div>
                            <w:div w:id="110141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A6CE61"/>
                                    <w:left w:val="single" w:sz="6" w:space="11" w:color="A6CE61"/>
                                    <w:bottom w:val="none" w:sz="0" w:space="0" w:color="auto"/>
                                    <w:right w:val="single" w:sz="6" w:space="11" w:color="A6CE61"/>
                                  </w:divBdr>
                                </w:div>
                                <w:div w:id="3945486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  <w:divsChild>
                                    <w:div w:id="1768212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20832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2" w:color="auto"/>
                                            <w:left w:val="none" w:sz="0" w:space="0" w:color="auto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3832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7050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2" w:color="auto"/>
                                            <w:left w:val="none" w:sz="0" w:space="0" w:color="auto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2478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7470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2" w:color="auto"/>
                                            <w:left w:val="none" w:sz="0" w:space="0" w:color="auto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6478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556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2" w:color="auto"/>
                                            <w:left w:val="none" w:sz="0" w:space="0" w:color="auto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7879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738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2" w:color="auto"/>
                                            <w:left w:val="none" w:sz="0" w:space="0" w:color="auto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32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64398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2" w:color="auto"/>
                                            <w:left w:val="none" w:sz="0" w:space="0" w:color="auto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6402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6214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2" w:color="auto"/>
                                            <w:left w:val="none" w:sz="0" w:space="0" w:color="auto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7145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869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AFD5E2"/>
                                <w:left w:val="single" w:sz="6" w:space="11" w:color="AFD5E2"/>
                                <w:bottom w:val="single" w:sz="6" w:space="11" w:color="AFD5E2"/>
                                <w:right w:val="single" w:sz="6" w:space="11" w:color="AFD5E2"/>
                              </w:divBdr>
                              <w:divsChild>
                                <w:div w:id="2093434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18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8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5138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68573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16101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34522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10712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779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AFD5E2"/>
                                <w:left w:val="single" w:sz="6" w:space="15" w:color="AFD5E2"/>
                                <w:bottom w:val="single" w:sz="6" w:space="11" w:color="AFD5E2"/>
                                <w:right w:val="single" w:sz="6" w:space="15" w:color="AFD5E2"/>
                              </w:divBdr>
                              <w:divsChild>
                                <w:div w:id="111656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4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970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am.ru/o-saite/vse-servisy-proekta/konkursy-grafik-konkursnyh-meroprijat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1034</Words>
  <Characters>5896</Characters>
  <Application>Microsoft Office Word</Application>
  <DocSecurity>0</DocSecurity>
  <Lines>49</Lines>
  <Paragraphs>13</Paragraphs>
  <ScaleCrop>false</ScaleCrop>
  <Company>Microsoft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2014-02-28T19:38:00Z</dcterms:created>
  <dcterms:modified xsi:type="dcterms:W3CDTF">2015-04-04T08:37:00Z</dcterms:modified>
</cp:coreProperties>
</file>