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2D" w:rsidRDefault="0049292D" w:rsidP="004929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C7D60" w:rsidRDefault="00CC7D60" w:rsidP="00725653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Культура общения педагога</w:t>
      </w:r>
    </w:p>
    <w:p w:rsidR="00F64F26" w:rsidRPr="00725653" w:rsidRDefault="00CC7D60" w:rsidP="00725653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«Давайте говорить, красиво изъясняться»</w:t>
      </w:r>
    </w:p>
    <w:p w:rsidR="00973230" w:rsidRPr="0049292D" w:rsidRDefault="004218D6" w:rsidP="00725653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hAnsi="Times New Roman" w:cs="Times New Roman"/>
          <w:b/>
          <w:sz w:val="32"/>
          <w:szCs w:val="32"/>
          <w:lang w:eastAsia="ru-RU"/>
        </w:rPr>
        <w:t>Древо мудрости</w:t>
      </w:r>
    </w:p>
    <w:p w:rsidR="004218D6" w:rsidRPr="0049292D" w:rsidRDefault="004218D6" w:rsidP="00725653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hAnsi="Times New Roman" w:cs="Times New Roman"/>
          <w:sz w:val="32"/>
          <w:szCs w:val="32"/>
          <w:lang w:eastAsia="ru-RU"/>
        </w:rPr>
        <w:t>«Речь – удивительно сильное средство, но нужно иметь много ума, чтобы пользоваться им».</w:t>
      </w:r>
    </w:p>
    <w:p w:rsidR="004218D6" w:rsidRPr="0049292D" w:rsidRDefault="004218D6" w:rsidP="00725653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hAnsi="Times New Roman" w:cs="Times New Roman"/>
          <w:sz w:val="32"/>
          <w:szCs w:val="32"/>
          <w:lang w:eastAsia="ru-RU"/>
        </w:rPr>
        <w:t>Г.Гегель</w:t>
      </w:r>
    </w:p>
    <w:p w:rsidR="004218D6" w:rsidRPr="0049292D" w:rsidRDefault="004218D6" w:rsidP="00725653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hAnsi="Times New Roman" w:cs="Times New Roman"/>
          <w:sz w:val="32"/>
          <w:szCs w:val="32"/>
          <w:lang w:eastAsia="ru-RU"/>
        </w:rPr>
        <w:t>«Достоинство речи – быть ясной и не быть низкой».</w:t>
      </w:r>
    </w:p>
    <w:p w:rsidR="004218D6" w:rsidRPr="0049292D" w:rsidRDefault="004218D6" w:rsidP="00725653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hAnsi="Times New Roman" w:cs="Times New Roman"/>
          <w:sz w:val="32"/>
          <w:szCs w:val="32"/>
          <w:lang w:eastAsia="ru-RU"/>
        </w:rPr>
        <w:t>Аристотель</w:t>
      </w:r>
    </w:p>
    <w:p w:rsidR="004218D6" w:rsidRPr="0049292D" w:rsidRDefault="004218D6" w:rsidP="00725653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hAnsi="Times New Roman" w:cs="Times New Roman"/>
          <w:sz w:val="32"/>
          <w:szCs w:val="32"/>
          <w:lang w:eastAsia="ru-RU"/>
        </w:rPr>
        <w:t>«Речь – великая сила: она убеждает, обращает, принуждает».</w:t>
      </w:r>
    </w:p>
    <w:p w:rsidR="004218D6" w:rsidRPr="0049292D" w:rsidRDefault="004218D6" w:rsidP="00725653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49292D">
        <w:rPr>
          <w:rFonts w:ascii="Times New Roman" w:hAnsi="Times New Roman" w:cs="Times New Roman"/>
          <w:sz w:val="32"/>
          <w:szCs w:val="32"/>
          <w:lang w:eastAsia="ru-RU"/>
        </w:rPr>
        <w:t>Р.Эмирсон</w:t>
      </w:r>
      <w:proofErr w:type="spellEnd"/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Речевая культура в современном понимании – это область лингвистики и риторики, которая изучает осознанную речевую деятельность как целенаправленную, целесообразную и этически корректную. Речевая культура – это основной инструмент культуры в целом.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Культуре речи человека всегда уделяли много внимания. Это не случайно. Так как она свидетельствует об его эрудиции, интеллекте, этике, воспитании. Владение культурой речи – это успех в обществе, авторитет, перспектива, продвижение по работе. И кто как не педагог обязан владеть культурой речи.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такое «</w:t>
      </w:r>
      <w:r w:rsidRPr="004929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Культура речи»?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Однозначного понимания термина не существует.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Профессор Л.И.Скворцов дает определение, согласно которому “</w:t>
      </w:r>
      <w:r w:rsidRPr="004929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Культура речи – владение нормами устного и письменного литературного языка (правилами произношения, ударения, грамматики, словоупотребления и т.д.), а также умение использовать выразительные языковые средства в разных условиях общения в соответствии с целями и содержанием речи”.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Успешное овладение педагогической профессией невозможно без овладения культурой речи и культурой общения. Коммуникативная культура, основанная на речевой культуре, определяет потенциал всей системы образования, меру ее воздействия на развитие личности детей.</w:t>
      </w:r>
    </w:p>
    <w:p w:rsidR="00C80330" w:rsidRDefault="004218D6" w:rsidP="00725653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Культура речи педагога – важнейшее качество его профессиональной педагогической деятельности.</w:t>
      </w:r>
    </w:p>
    <w:p w:rsidR="00725653" w:rsidRPr="0049292D" w:rsidRDefault="00725653" w:rsidP="00725653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330" w:rsidRPr="0049292D" w:rsidRDefault="00C80330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18D6" w:rsidRPr="0049292D" w:rsidRDefault="00973E12" w:rsidP="00F33B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          </w:t>
      </w:r>
      <w:r w:rsidR="004218D6"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Компоненты профессиональной речи педагога.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 профессиональной деятельности педагога предъявляет к его речи ряд специфических требований, заставляющих его развивать определенные речевые качества как профессионально значимые, необходимые и обязательные.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из составляющих речи является качество голоса педагога.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Голос 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важнейший элемент техники речи. Для педагога он является основным средством труда. К голосу предъявляется ряд требований:</w:t>
      </w:r>
    </w:p>
    <w:p w:rsidR="004218D6" w:rsidRPr="0049292D" w:rsidRDefault="004218D6" w:rsidP="00F33B36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 не должен вызывать неприятных ощущений, а должен обладать благозвучностью.</w:t>
      </w:r>
    </w:p>
    <w:p w:rsidR="004218D6" w:rsidRPr="0049292D" w:rsidRDefault="004218D6" w:rsidP="00F33B36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должен уметь изменять характеристики своего голоса с учетом ситуации общения.</w:t>
      </w:r>
    </w:p>
    <w:p w:rsidR="004218D6" w:rsidRPr="0049292D" w:rsidRDefault="004218D6" w:rsidP="00F33B36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Педагогу необходимо уметь управлять своим голосом в общении с другими людьми, говорить не для себя, а для слушателей.</w:t>
      </w:r>
    </w:p>
    <w:p w:rsidR="004218D6" w:rsidRPr="0049292D" w:rsidRDefault="004218D6" w:rsidP="00F33B36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голоса педагог должен уметь внушить детям определенные требования и добиться их выполнения.</w:t>
      </w:r>
    </w:p>
    <w:p w:rsidR="004218D6" w:rsidRPr="0049292D" w:rsidRDefault="004218D6" w:rsidP="00F33B36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 педагога должен быть достаточно вынослив.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Исходя из этих требований, можно сказать, что голос педагога должен обладать благозвучностью, гибкостью, выносливостью.</w:t>
      </w:r>
    </w:p>
    <w:p w:rsidR="00725653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Следующим компонентом речи является дикция. 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Дикция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четкое и ясное произнесение звуков речи. Хорошая дикция обеспечивается строгим соблюдением артикуляционных характеристик звуков. Дикция является одним из обязательных элементов техники речи педагога, поскольку речь его является образцом. Нечеткая артикуляция приводит к невнятной речи и затрудняет понимание </w:t>
      </w:r>
      <w:proofErr w:type="gramStart"/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говорящего</w:t>
      </w:r>
      <w:proofErr w:type="gramEnd"/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5653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 компонентом речи является </w:t>
      </w:r>
    </w:p>
    <w:p w:rsidR="004218D6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орфоэпия 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725653" w:rsidRDefault="00725653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5653" w:rsidRPr="0049292D" w:rsidRDefault="00725653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18D6" w:rsidRPr="0049292D" w:rsidRDefault="004218D6" w:rsidP="00725653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Выразительность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еще один элемент профессиональности речи педагога. Выразительная речь наполнена эмоциональным и 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интеллектуальным содержанием, это обусловлено спецификой устной речи, в которой особое значение приобретают интонация, жесты, мимика. Для устной речи очень важным является правильное использование интонационных средств выразительности: </w:t>
      </w:r>
      <w:r w:rsidRPr="007256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логического ударения (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выделение из фразы главных по смыслу слов или словосочетаний путем повышения или понижения голоса, изменения темпа), </w:t>
      </w:r>
      <w:r w:rsidRPr="007256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пауз,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256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мелодичности речи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(движения голоса в речи по высоте и силе), </w:t>
      </w:r>
      <w:r w:rsidRPr="007256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темпа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         Требования к речи </w:t>
      </w:r>
      <w:r w:rsidR="002179B8"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педагога</w:t>
      </w: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179B8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человек выражается, зависит его успех не только в повседневном общении, но и в профессиональной деятельности. 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Речь </w:t>
      </w:r>
      <w:r w:rsidR="002179B8"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педагога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должна строго соответствовать по содержанию возрасту детей, на которых она направлена, их развитию, запасу представлений об окружающем, опираться на их опыт.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обязан владеть методическим мастерством, знать приемы, необходимые для оказания соответствующего влияния на речь детей, и уметь их применять во всех случаях общения с дошкольниками</w:t>
      </w:r>
      <w:r w:rsidR="002179B8"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школьниками 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другими людьми.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 </w:t>
      </w: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требований к речи педагога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выделяют:</w:t>
      </w:r>
    </w:p>
    <w:p w:rsidR="004218D6" w:rsidRPr="0049292D" w:rsidRDefault="004218D6" w:rsidP="00F33B36">
      <w:pPr>
        <w:numPr>
          <w:ilvl w:val="0"/>
          <w:numId w:val="7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Точность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C80330" w:rsidRPr="0049292D" w:rsidRDefault="004218D6" w:rsidP="00F33B36">
      <w:pPr>
        <w:numPr>
          <w:ilvl w:val="0"/>
          <w:numId w:val="7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Логичность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выражение в смысловых связях компонентов речи и отношений между частями и компонентами мысли. </w:t>
      </w:r>
    </w:p>
    <w:p w:rsidR="00725653" w:rsidRDefault="004218D6" w:rsidP="00725653">
      <w:pPr>
        <w:numPr>
          <w:ilvl w:val="0"/>
          <w:numId w:val="7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Уместность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</w:t>
      </w:r>
    </w:p>
    <w:p w:rsidR="00725653" w:rsidRPr="00725653" w:rsidRDefault="00725653" w:rsidP="00725653">
      <w:p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5653" w:rsidRPr="00725653" w:rsidRDefault="004218D6" w:rsidP="00725653">
      <w:pPr>
        <w:numPr>
          <w:ilvl w:val="0"/>
          <w:numId w:val="7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6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Выразительность</w:t>
      </w:r>
      <w:r w:rsidRPr="007256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особенность речи, захватывающая внимание и создающая атмосферу эмоционального </w:t>
      </w:r>
      <w:r w:rsidRPr="007256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сопереживания. Выразительность речи педагога является мощным орудием воздействия на ребенка. </w:t>
      </w:r>
    </w:p>
    <w:p w:rsidR="004218D6" w:rsidRPr="0049292D" w:rsidRDefault="004218D6" w:rsidP="00725653">
      <w:p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Богатство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умение использовать все языковые единицы с целью оптимального выражения информации.</w:t>
      </w:r>
    </w:p>
    <w:p w:rsidR="004218D6" w:rsidRPr="0049292D" w:rsidRDefault="004218D6" w:rsidP="00F33B36">
      <w:pPr>
        <w:numPr>
          <w:ilvl w:val="0"/>
          <w:numId w:val="7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Правильность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4218D6" w:rsidRPr="0049292D" w:rsidRDefault="004218D6" w:rsidP="00F33B36">
      <w:pPr>
        <w:numPr>
          <w:ilvl w:val="0"/>
          <w:numId w:val="7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Чистота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педагогу необходимо заботиться о чистоте собственной речи: недопустимо использование слов- паразитов, диалектных и жаргонных слов.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 не только говорить с ребенком, но и слышать его.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Безусловно, знание названных требований, их соблюдение и постоянное совершенствование своей речи – это залог успешности работы</w:t>
      </w:r>
      <w:r w:rsidR="00973230"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79B8"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педагога</w:t>
      </w:r>
      <w:r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речевому развитию детей.</w:t>
      </w:r>
    </w:p>
    <w:p w:rsidR="004218D6" w:rsidRPr="0049292D" w:rsidRDefault="00DA4DAC" w:rsidP="00F33B36">
      <w:pPr>
        <w:shd w:val="clear" w:color="auto" w:fill="FFFFFF"/>
        <w:spacing w:after="0" w:line="270" w:lineRule="atLeast"/>
        <w:ind w:left="372"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9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Т.О. </w:t>
      </w:r>
      <w:r w:rsidR="004218D6" w:rsidRPr="0049292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 педагога служит инструментом для передачи информации слушателям. Следовательно, педагог должен с уважением относиться к личности собеседника, употреблять в речи только те слова и термины, которые понятны всем участникам общения, соответствуют их возрасту, знаниям, компетентности. Речь педагога должна быть доступной пониманию, внятной, аргументированной, целенаправленной, целесообразной и этически корректной. Педагог должен относиться к собеседнику как к ценности, придерживаться норм культуры речи и культуры общения.</w:t>
      </w:r>
    </w:p>
    <w:p w:rsidR="004218D6" w:rsidRPr="0049292D" w:rsidRDefault="004218D6" w:rsidP="00F33B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bookmarkStart w:id="0" w:name="4378493a583d7a3219bd9be6b08e79bf17f3c9c8"/>
      <w:bookmarkStart w:id="1" w:name="6"/>
      <w:bookmarkEnd w:id="0"/>
      <w:bookmarkEnd w:id="1"/>
    </w:p>
    <w:p w:rsidR="00141E1E" w:rsidRPr="0049292D" w:rsidRDefault="00CC7D60" w:rsidP="00F33B3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2" w:name="id.0699d790c6d9"/>
      <w:bookmarkEnd w:id="2"/>
    </w:p>
    <w:sectPr w:rsidR="00141E1E" w:rsidRPr="0049292D" w:rsidSect="0049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E6E"/>
    <w:multiLevelType w:val="multilevel"/>
    <w:tmpl w:val="DE3C5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651F"/>
    <w:multiLevelType w:val="multilevel"/>
    <w:tmpl w:val="3F9A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D4D15"/>
    <w:multiLevelType w:val="multilevel"/>
    <w:tmpl w:val="C39E1C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3630C"/>
    <w:multiLevelType w:val="multilevel"/>
    <w:tmpl w:val="FD78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132C2027"/>
    <w:multiLevelType w:val="multilevel"/>
    <w:tmpl w:val="3A46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50EF4"/>
    <w:multiLevelType w:val="multilevel"/>
    <w:tmpl w:val="C340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C6E7E"/>
    <w:multiLevelType w:val="multilevel"/>
    <w:tmpl w:val="5184B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50ECF"/>
    <w:multiLevelType w:val="multilevel"/>
    <w:tmpl w:val="8A60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26358"/>
    <w:multiLevelType w:val="multilevel"/>
    <w:tmpl w:val="C3BEC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979A9"/>
    <w:multiLevelType w:val="multilevel"/>
    <w:tmpl w:val="377E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52C1E"/>
    <w:multiLevelType w:val="multilevel"/>
    <w:tmpl w:val="7D5A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27FE3"/>
    <w:multiLevelType w:val="multilevel"/>
    <w:tmpl w:val="E508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343F0"/>
    <w:multiLevelType w:val="multilevel"/>
    <w:tmpl w:val="5B90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06F82"/>
    <w:multiLevelType w:val="multilevel"/>
    <w:tmpl w:val="5BA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3A4DE1"/>
    <w:multiLevelType w:val="multilevel"/>
    <w:tmpl w:val="E05C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0B01A3"/>
    <w:multiLevelType w:val="multilevel"/>
    <w:tmpl w:val="DBCA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562F7"/>
    <w:multiLevelType w:val="multilevel"/>
    <w:tmpl w:val="DEDAD9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4113A28"/>
    <w:multiLevelType w:val="multilevel"/>
    <w:tmpl w:val="B1245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670AA"/>
    <w:multiLevelType w:val="multilevel"/>
    <w:tmpl w:val="FC1A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BF074D"/>
    <w:multiLevelType w:val="multilevel"/>
    <w:tmpl w:val="A1DE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4339E"/>
    <w:multiLevelType w:val="multilevel"/>
    <w:tmpl w:val="09FEB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B097F"/>
    <w:multiLevelType w:val="multilevel"/>
    <w:tmpl w:val="FF3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072E5"/>
    <w:multiLevelType w:val="multilevel"/>
    <w:tmpl w:val="F8F46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47535"/>
    <w:multiLevelType w:val="hybridMultilevel"/>
    <w:tmpl w:val="7EA01E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95515F"/>
    <w:multiLevelType w:val="multilevel"/>
    <w:tmpl w:val="EEACF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23BDC"/>
    <w:multiLevelType w:val="multilevel"/>
    <w:tmpl w:val="3E44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DC7431"/>
    <w:multiLevelType w:val="multilevel"/>
    <w:tmpl w:val="76B6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320E3"/>
    <w:multiLevelType w:val="multilevel"/>
    <w:tmpl w:val="9E58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46D17"/>
    <w:multiLevelType w:val="multilevel"/>
    <w:tmpl w:val="B328A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8365E"/>
    <w:multiLevelType w:val="multilevel"/>
    <w:tmpl w:val="E53017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E04FF"/>
    <w:multiLevelType w:val="multilevel"/>
    <w:tmpl w:val="AC16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99405D"/>
    <w:multiLevelType w:val="multilevel"/>
    <w:tmpl w:val="C124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E2E19"/>
    <w:multiLevelType w:val="multilevel"/>
    <w:tmpl w:val="5C0E21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9"/>
  </w:num>
  <w:num w:numId="5">
    <w:abstractNumId w:val="16"/>
  </w:num>
  <w:num w:numId="6">
    <w:abstractNumId w:val="3"/>
  </w:num>
  <w:num w:numId="7">
    <w:abstractNumId w:val="13"/>
  </w:num>
  <w:num w:numId="8">
    <w:abstractNumId w:val="27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22"/>
  </w:num>
  <w:num w:numId="14">
    <w:abstractNumId w:val="26"/>
  </w:num>
  <w:num w:numId="15">
    <w:abstractNumId w:val="8"/>
  </w:num>
  <w:num w:numId="16">
    <w:abstractNumId w:val="18"/>
  </w:num>
  <w:num w:numId="17">
    <w:abstractNumId w:val="28"/>
  </w:num>
  <w:num w:numId="18">
    <w:abstractNumId w:val="15"/>
  </w:num>
  <w:num w:numId="19">
    <w:abstractNumId w:val="6"/>
  </w:num>
  <w:num w:numId="20">
    <w:abstractNumId w:val="30"/>
  </w:num>
  <w:num w:numId="21">
    <w:abstractNumId w:val="0"/>
  </w:num>
  <w:num w:numId="22">
    <w:abstractNumId w:val="25"/>
  </w:num>
  <w:num w:numId="23">
    <w:abstractNumId w:val="2"/>
  </w:num>
  <w:num w:numId="24">
    <w:abstractNumId w:val="19"/>
  </w:num>
  <w:num w:numId="25">
    <w:abstractNumId w:val="20"/>
  </w:num>
  <w:num w:numId="26">
    <w:abstractNumId w:val="10"/>
  </w:num>
  <w:num w:numId="27">
    <w:abstractNumId w:val="32"/>
  </w:num>
  <w:num w:numId="28">
    <w:abstractNumId w:val="31"/>
  </w:num>
  <w:num w:numId="29">
    <w:abstractNumId w:val="24"/>
  </w:num>
  <w:num w:numId="30">
    <w:abstractNumId w:val="7"/>
  </w:num>
  <w:num w:numId="31">
    <w:abstractNumId w:val="21"/>
  </w:num>
  <w:num w:numId="32">
    <w:abstractNumId w:val="1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8D6"/>
    <w:rsid w:val="0002194D"/>
    <w:rsid w:val="00097099"/>
    <w:rsid w:val="002179B8"/>
    <w:rsid w:val="00220ACE"/>
    <w:rsid w:val="00355946"/>
    <w:rsid w:val="004218D6"/>
    <w:rsid w:val="0049292D"/>
    <w:rsid w:val="00492DA2"/>
    <w:rsid w:val="00725653"/>
    <w:rsid w:val="007316E3"/>
    <w:rsid w:val="00973230"/>
    <w:rsid w:val="00973872"/>
    <w:rsid w:val="00973E12"/>
    <w:rsid w:val="009C3530"/>
    <w:rsid w:val="00B05183"/>
    <w:rsid w:val="00B678A7"/>
    <w:rsid w:val="00C80330"/>
    <w:rsid w:val="00CC7D60"/>
    <w:rsid w:val="00DA4DAC"/>
    <w:rsid w:val="00F33B36"/>
    <w:rsid w:val="00F6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A2"/>
  </w:style>
  <w:style w:type="paragraph" w:styleId="2">
    <w:name w:val="heading 2"/>
    <w:basedOn w:val="a"/>
    <w:link w:val="20"/>
    <w:uiPriority w:val="9"/>
    <w:qFormat/>
    <w:rsid w:val="00421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7">
    <w:name w:val="c37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18D6"/>
  </w:style>
  <w:style w:type="paragraph" w:customStyle="1" w:styleId="c23">
    <w:name w:val="c23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18D6"/>
  </w:style>
  <w:style w:type="character" w:customStyle="1" w:styleId="c45">
    <w:name w:val="c45"/>
    <w:basedOn w:val="a0"/>
    <w:rsid w:val="004218D6"/>
  </w:style>
  <w:style w:type="character" w:customStyle="1" w:styleId="c10">
    <w:name w:val="c10"/>
    <w:basedOn w:val="a0"/>
    <w:rsid w:val="004218D6"/>
  </w:style>
  <w:style w:type="character" w:customStyle="1" w:styleId="c19">
    <w:name w:val="c19"/>
    <w:basedOn w:val="a0"/>
    <w:rsid w:val="004218D6"/>
  </w:style>
  <w:style w:type="character" w:customStyle="1" w:styleId="apple-converted-space">
    <w:name w:val="apple-converted-space"/>
    <w:basedOn w:val="a0"/>
    <w:rsid w:val="004218D6"/>
  </w:style>
  <w:style w:type="character" w:customStyle="1" w:styleId="c15">
    <w:name w:val="c15"/>
    <w:basedOn w:val="a0"/>
    <w:rsid w:val="004218D6"/>
  </w:style>
  <w:style w:type="paragraph" w:customStyle="1" w:styleId="c35">
    <w:name w:val="c35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18D6"/>
  </w:style>
  <w:style w:type="paragraph" w:customStyle="1" w:styleId="c31">
    <w:name w:val="c31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218D6"/>
  </w:style>
  <w:style w:type="paragraph" w:customStyle="1" w:styleId="c7">
    <w:name w:val="c7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218D6"/>
  </w:style>
  <w:style w:type="paragraph" w:customStyle="1" w:styleId="c17">
    <w:name w:val="c17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218D6"/>
  </w:style>
  <w:style w:type="character" w:styleId="a3">
    <w:name w:val="Hyperlink"/>
    <w:basedOn w:val="a0"/>
    <w:uiPriority w:val="99"/>
    <w:semiHidden/>
    <w:unhideWhenUsed/>
    <w:rsid w:val="004218D6"/>
    <w:rPr>
      <w:color w:val="0000FF"/>
      <w:u w:val="single"/>
    </w:rPr>
  </w:style>
  <w:style w:type="paragraph" w:customStyle="1" w:styleId="c1">
    <w:name w:val="c1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218D6"/>
  </w:style>
  <w:style w:type="paragraph" w:customStyle="1" w:styleId="c33">
    <w:name w:val="c33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218D6"/>
  </w:style>
  <w:style w:type="character" w:styleId="a4">
    <w:name w:val="Strong"/>
    <w:basedOn w:val="a0"/>
    <w:uiPriority w:val="22"/>
    <w:qFormat/>
    <w:rsid w:val="004218D6"/>
    <w:rPr>
      <w:b/>
      <w:bCs/>
    </w:rPr>
  </w:style>
  <w:style w:type="paragraph" w:customStyle="1" w:styleId="search-excerpt">
    <w:name w:val="search-excerpt"/>
    <w:basedOn w:val="a"/>
    <w:rsid w:val="004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9292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5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77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630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945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EA84-8943-4773-9EAD-EFA11403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2015-03-24T09:44:00Z</cp:lastPrinted>
  <dcterms:created xsi:type="dcterms:W3CDTF">2015-03-20T22:19:00Z</dcterms:created>
  <dcterms:modified xsi:type="dcterms:W3CDTF">2015-04-02T20:59:00Z</dcterms:modified>
</cp:coreProperties>
</file>