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3329" w:rsidRDefault="00D53329" w:rsidP="00D53329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D53329">
        <w:rPr>
          <w:rFonts w:ascii="Times New Roman CYR" w:hAnsi="Times New Roman CYR"/>
          <w:sz w:val="24"/>
          <w:szCs w:val="24"/>
        </w:rPr>
        <w:t>муниципальное дошкольное образовательное учреждение</w:t>
      </w:r>
    </w:p>
    <w:p w:rsidR="00D53329" w:rsidRPr="00D53329" w:rsidRDefault="00D53329" w:rsidP="00D53329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D53329">
        <w:rPr>
          <w:rFonts w:ascii="Times New Roman CYR" w:hAnsi="Times New Roman CYR"/>
          <w:sz w:val="24"/>
          <w:szCs w:val="24"/>
        </w:rPr>
        <w:t>«Детский сад комбинированного вида №50»</w:t>
      </w:r>
    </w:p>
    <w:p w:rsidR="00D53329" w:rsidRPr="00D53329" w:rsidRDefault="00D53329" w:rsidP="00D53329">
      <w:pPr>
        <w:rPr>
          <w:rFonts w:ascii="Times New Roman CYR" w:hAnsi="Times New Roman CYR"/>
          <w:sz w:val="24"/>
          <w:szCs w:val="24"/>
        </w:rPr>
      </w:pPr>
    </w:p>
    <w:p w:rsidR="00D53329" w:rsidRPr="00D53329" w:rsidRDefault="00D53329" w:rsidP="00D53329">
      <w:pPr>
        <w:rPr>
          <w:rFonts w:ascii="Times New Roman CYR" w:hAnsi="Times New Roman CYR"/>
          <w:sz w:val="24"/>
          <w:szCs w:val="24"/>
        </w:rPr>
      </w:pPr>
    </w:p>
    <w:p w:rsidR="00D53329" w:rsidRPr="00D53329" w:rsidRDefault="00D53329" w:rsidP="00D53329">
      <w:pPr>
        <w:rPr>
          <w:rFonts w:ascii="Times New Roman CYR" w:hAnsi="Times New Roman CYR"/>
          <w:sz w:val="24"/>
          <w:szCs w:val="24"/>
        </w:rPr>
      </w:pPr>
    </w:p>
    <w:p w:rsidR="00D53329" w:rsidRDefault="00D53329" w:rsidP="00D53329">
      <w:pPr>
        <w:rPr>
          <w:sz w:val="24"/>
          <w:szCs w:val="24"/>
        </w:rPr>
      </w:pPr>
    </w:p>
    <w:p w:rsidR="00D53329" w:rsidRDefault="00D53329" w:rsidP="00D53329">
      <w:pPr>
        <w:tabs>
          <w:tab w:val="left" w:pos="4485"/>
        </w:tabs>
        <w:jc w:val="center"/>
        <w:rPr>
          <w:rFonts w:ascii="Times New Roman CYR" w:hAnsi="Times New Roman CYR"/>
          <w:b/>
          <w:sz w:val="52"/>
          <w:szCs w:val="52"/>
        </w:rPr>
      </w:pPr>
      <w:r w:rsidRPr="00D53329">
        <w:rPr>
          <w:rFonts w:ascii="Times New Roman CYR" w:hAnsi="Times New Roman CYR"/>
          <w:b/>
          <w:sz w:val="52"/>
          <w:szCs w:val="52"/>
        </w:rPr>
        <w:t>КОНСУЛЬТАЦИЯ ДЛЯ ВОСПИТАТЕЛЕЙ</w:t>
      </w:r>
    </w:p>
    <w:p w:rsidR="00D53329" w:rsidRDefault="00D53329" w:rsidP="00D53329">
      <w:pPr>
        <w:tabs>
          <w:tab w:val="left" w:pos="4485"/>
        </w:tabs>
        <w:jc w:val="center"/>
        <w:rPr>
          <w:rFonts w:ascii="Times New Roman CYR" w:hAnsi="Times New Roman CYR"/>
          <w:b/>
          <w:sz w:val="52"/>
          <w:szCs w:val="52"/>
        </w:rPr>
      </w:pPr>
    </w:p>
    <w:p w:rsidR="00D53329" w:rsidRPr="00D53329" w:rsidRDefault="00D53329" w:rsidP="00D53329">
      <w:pPr>
        <w:tabs>
          <w:tab w:val="left" w:pos="4485"/>
        </w:tabs>
        <w:jc w:val="center"/>
        <w:rPr>
          <w:rFonts w:ascii="Times New Roman CYR" w:hAnsi="Times New Roman CYR"/>
          <w:b/>
          <w:sz w:val="52"/>
          <w:szCs w:val="52"/>
        </w:rPr>
      </w:pPr>
    </w:p>
    <w:p w:rsidR="00D53329" w:rsidRDefault="00D53329" w:rsidP="00D53329">
      <w:pPr>
        <w:tabs>
          <w:tab w:val="left" w:pos="4485"/>
        </w:tabs>
        <w:jc w:val="center"/>
        <w:rPr>
          <w:rFonts w:ascii="Times New Roman CYR" w:hAnsi="Times New Roman CYR"/>
          <w:b/>
          <w:sz w:val="40"/>
          <w:szCs w:val="40"/>
        </w:rPr>
      </w:pPr>
      <w:r w:rsidRPr="00D53329">
        <w:rPr>
          <w:rFonts w:ascii="Times New Roman CYR" w:hAnsi="Times New Roman CYR"/>
          <w:b/>
          <w:sz w:val="32"/>
          <w:szCs w:val="32"/>
        </w:rPr>
        <w:t>ТЕМА:</w:t>
      </w:r>
      <w:r w:rsidRPr="00D53329">
        <w:rPr>
          <w:rFonts w:ascii="Times New Roman CYR" w:hAnsi="Times New Roman CYR"/>
          <w:b/>
          <w:sz w:val="52"/>
          <w:szCs w:val="52"/>
        </w:rPr>
        <w:t xml:space="preserve"> </w:t>
      </w:r>
      <w:r w:rsidRPr="00D53329">
        <w:rPr>
          <w:rFonts w:ascii="Times New Roman CYR" w:hAnsi="Times New Roman CYR"/>
          <w:b/>
          <w:sz w:val="40"/>
          <w:szCs w:val="40"/>
        </w:rPr>
        <w:t>«СОДЕЙСТВИЕ МУЗЫКАЛЬНОМУ ТВОРЧЕСТВУ ДЕТЕЙ В УСЛОВИЯХ ДОУ»</w:t>
      </w:r>
    </w:p>
    <w:p w:rsidR="00D53329" w:rsidRPr="00D53329" w:rsidRDefault="00D53329" w:rsidP="00D53329">
      <w:pPr>
        <w:rPr>
          <w:rFonts w:ascii="Times New Roman CYR" w:hAnsi="Times New Roman CYR"/>
          <w:sz w:val="40"/>
          <w:szCs w:val="40"/>
        </w:rPr>
      </w:pPr>
    </w:p>
    <w:p w:rsidR="00D53329" w:rsidRPr="00D53329" w:rsidRDefault="00D53329" w:rsidP="00D53329">
      <w:pPr>
        <w:rPr>
          <w:rFonts w:ascii="Times New Roman CYR" w:hAnsi="Times New Roman CYR"/>
          <w:sz w:val="40"/>
          <w:szCs w:val="40"/>
        </w:rPr>
      </w:pPr>
    </w:p>
    <w:p w:rsidR="00D53329" w:rsidRPr="00D53329" w:rsidRDefault="00D53329" w:rsidP="00D53329">
      <w:pPr>
        <w:rPr>
          <w:rFonts w:ascii="Times New Roman CYR" w:hAnsi="Times New Roman CYR"/>
          <w:sz w:val="40"/>
          <w:szCs w:val="40"/>
        </w:rPr>
      </w:pPr>
    </w:p>
    <w:p w:rsidR="00D53329" w:rsidRPr="00D53329" w:rsidRDefault="00D53329" w:rsidP="00D53329">
      <w:pPr>
        <w:rPr>
          <w:rFonts w:ascii="Times New Roman CYR" w:hAnsi="Times New Roman CYR"/>
          <w:sz w:val="40"/>
          <w:szCs w:val="40"/>
        </w:rPr>
      </w:pPr>
    </w:p>
    <w:p w:rsidR="00D53329" w:rsidRPr="00D53329" w:rsidRDefault="00D53329" w:rsidP="00D53329">
      <w:pPr>
        <w:spacing w:after="0"/>
        <w:jc w:val="right"/>
        <w:rPr>
          <w:rFonts w:ascii="Times New Roman CYR" w:hAnsi="Times New Roman CYR"/>
          <w:sz w:val="32"/>
          <w:szCs w:val="32"/>
        </w:rPr>
      </w:pPr>
    </w:p>
    <w:p w:rsidR="00D53329" w:rsidRPr="00D53329" w:rsidRDefault="00D53329" w:rsidP="00D53329">
      <w:pPr>
        <w:spacing w:after="0"/>
        <w:jc w:val="right"/>
        <w:rPr>
          <w:rFonts w:ascii="Times New Roman CYR" w:hAnsi="Times New Roman CYR"/>
          <w:sz w:val="32"/>
          <w:szCs w:val="32"/>
        </w:rPr>
      </w:pPr>
      <w:r w:rsidRPr="00D53329">
        <w:rPr>
          <w:rFonts w:ascii="Times New Roman CYR" w:hAnsi="Times New Roman CYR"/>
          <w:sz w:val="32"/>
          <w:szCs w:val="32"/>
        </w:rPr>
        <w:t>Составила:</w:t>
      </w:r>
    </w:p>
    <w:p w:rsidR="00D53329" w:rsidRPr="00D53329" w:rsidRDefault="00D53329" w:rsidP="00D53329">
      <w:pPr>
        <w:spacing w:after="0"/>
        <w:jc w:val="right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м</w:t>
      </w:r>
      <w:r w:rsidRPr="00D53329">
        <w:rPr>
          <w:rFonts w:ascii="Times New Roman CYR" w:hAnsi="Times New Roman CYR"/>
          <w:sz w:val="32"/>
          <w:szCs w:val="32"/>
        </w:rPr>
        <w:t>узыкальный руководитель</w:t>
      </w:r>
    </w:p>
    <w:p w:rsidR="00D53329" w:rsidRDefault="00D53329" w:rsidP="00D53329">
      <w:pPr>
        <w:spacing w:after="0"/>
        <w:jc w:val="right"/>
        <w:rPr>
          <w:rFonts w:ascii="Times New Roman CYR" w:hAnsi="Times New Roman CYR"/>
          <w:sz w:val="32"/>
          <w:szCs w:val="32"/>
        </w:rPr>
      </w:pPr>
      <w:r w:rsidRPr="00D53329">
        <w:rPr>
          <w:rFonts w:ascii="Times New Roman CYR" w:hAnsi="Times New Roman CYR"/>
          <w:sz w:val="32"/>
          <w:szCs w:val="32"/>
        </w:rPr>
        <w:t>Ю.А. Воробьева</w:t>
      </w:r>
    </w:p>
    <w:p w:rsidR="00D53329" w:rsidRPr="00D53329" w:rsidRDefault="00D53329" w:rsidP="00D53329">
      <w:pPr>
        <w:rPr>
          <w:rFonts w:ascii="Times New Roman CYR" w:hAnsi="Times New Roman CYR"/>
          <w:sz w:val="32"/>
          <w:szCs w:val="32"/>
        </w:rPr>
      </w:pPr>
    </w:p>
    <w:p w:rsidR="00D53329" w:rsidRDefault="00D53329" w:rsidP="00D53329">
      <w:pPr>
        <w:rPr>
          <w:rFonts w:ascii="Times New Roman CYR" w:hAnsi="Times New Roman CYR"/>
          <w:sz w:val="32"/>
          <w:szCs w:val="32"/>
        </w:rPr>
      </w:pPr>
    </w:p>
    <w:p w:rsidR="0083099D" w:rsidRPr="00D53329" w:rsidRDefault="0083099D" w:rsidP="00D53329">
      <w:pPr>
        <w:rPr>
          <w:rFonts w:ascii="Times New Roman CYR" w:hAnsi="Times New Roman CYR"/>
          <w:sz w:val="32"/>
          <w:szCs w:val="32"/>
        </w:rPr>
      </w:pPr>
    </w:p>
    <w:p w:rsidR="00D53329" w:rsidRPr="00D53329" w:rsidRDefault="00D53329" w:rsidP="00D53329">
      <w:pPr>
        <w:spacing w:after="0"/>
        <w:jc w:val="center"/>
        <w:rPr>
          <w:rFonts w:ascii="Times New Roman CYR" w:hAnsi="Times New Roman CYR"/>
          <w:sz w:val="28"/>
          <w:szCs w:val="28"/>
        </w:rPr>
      </w:pPr>
      <w:r w:rsidRPr="00D53329">
        <w:rPr>
          <w:rFonts w:ascii="Times New Roman CYR" w:hAnsi="Times New Roman CYR"/>
          <w:sz w:val="28"/>
          <w:szCs w:val="28"/>
        </w:rPr>
        <w:t xml:space="preserve">Март </w:t>
      </w:r>
    </w:p>
    <w:p w:rsidR="00D53329" w:rsidRDefault="00D53329" w:rsidP="00D53329">
      <w:pPr>
        <w:spacing w:after="0"/>
        <w:jc w:val="center"/>
        <w:rPr>
          <w:rFonts w:ascii="Times New Roman CYR" w:hAnsi="Times New Roman CYR"/>
          <w:sz w:val="28"/>
          <w:szCs w:val="28"/>
        </w:rPr>
      </w:pPr>
      <w:r w:rsidRPr="00D53329">
        <w:rPr>
          <w:rFonts w:ascii="Times New Roman CYR" w:hAnsi="Times New Roman CYR"/>
          <w:sz w:val="28"/>
          <w:szCs w:val="28"/>
        </w:rPr>
        <w:t>2010г.</w:t>
      </w:r>
    </w:p>
    <w:p w:rsidR="0083099D" w:rsidRDefault="0083099D" w:rsidP="00D53329">
      <w:pPr>
        <w:spacing w:after="0"/>
        <w:jc w:val="center"/>
        <w:rPr>
          <w:rFonts w:ascii="Times New Roman CYR" w:hAnsi="Times New Roman CYR"/>
          <w:sz w:val="28"/>
          <w:szCs w:val="28"/>
        </w:rPr>
      </w:pPr>
    </w:p>
    <w:p w:rsidR="00D53329" w:rsidRDefault="00D53329" w:rsidP="00D53329">
      <w:pPr>
        <w:spacing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СОДЕРЖАНИЕ</w:t>
      </w:r>
    </w:p>
    <w:p w:rsidR="00D53329" w:rsidRDefault="00D53329" w:rsidP="00D53329">
      <w:pPr>
        <w:spacing w:after="0"/>
        <w:rPr>
          <w:rFonts w:ascii="Times New Roman CYR" w:hAnsi="Times New Roman CYR"/>
          <w:sz w:val="28"/>
          <w:szCs w:val="28"/>
        </w:rPr>
      </w:pPr>
    </w:p>
    <w:p w:rsidR="00D53329" w:rsidRDefault="00D53329" w:rsidP="0083099D">
      <w:pPr>
        <w:pStyle w:val="a3"/>
        <w:spacing w:after="0"/>
        <w:ind w:left="108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Введение……………………………………………………………………</w:t>
      </w:r>
      <w:r w:rsidR="001044A8">
        <w:rPr>
          <w:rFonts w:ascii="Times New Roman CYR" w:hAnsi="Times New Roman CYR"/>
          <w:sz w:val="28"/>
          <w:szCs w:val="28"/>
        </w:rPr>
        <w:t>3</w:t>
      </w:r>
    </w:p>
    <w:p w:rsidR="00D53329" w:rsidRDefault="00D53329" w:rsidP="00D53329">
      <w:pPr>
        <w:pStyle w:val="a3"/>
        <w:numPr>
          <w:ilvl w:val="0"/>
          <w:numId w:val="2"/>
        </w:num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Песенное творчество……………………………………………………….</w:t>
      </w:r>
      <w:r w:rsidR="001044A8">
        <w:rPr>
          <w:rFonts w:ascii="Times New Roman CYR" w:hAnsi="Times New Roman CYR"/>
          <w:sz w:val="28"/>
          <w:szCs w:val="28"/>
        </w:rPr>
        <w:t>5</w:t>
      </w:r>
    </w:p>
    <w:p w:rsidR="00D53329" w:rsidRDefault="00D53329" w:rsidP="00D53329">
      <w:pPr>
        <w:pStyle w:val="a3"/>
        <w:numPr>
          <w:ilvl w:val="0"/>
          <w:numId w:val="2"/>
        </w:num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Танцевально-игровое творчество…………………………………………</w:t>
      </w:r>
      <w:r w:rsidR="001044A8">
        <w:rPr>
          <w:rFonts w:ascii="Times New Roman CYR" w:hAnsi="Times New Roman CYR"/>
          <w:sz w:val="28"/>
          <w:szCs w:val="28"/>
        </w:rPr>
        <w:t>7</w:t>
      </w:r>
    </w:p>
    <w:p w:rsidR="00D53329" w:rsidRDefault="00D53329" w:rsidP="00D53329">
      <w:pPr>
        <w:pStyle w:val="a3"/>
        <w:numPr>
          <w:ilvl w:val="0"/>
          <w:numId w:val="2"/>
        </w:numPr>
        <w:spacing w:after="0"/>
        <w:rPr>
          <w:rFonts w:ascii="Times New Roman CYR" w:hAnsi="Times New Roman CYR"/>
          <w:sz w:val="28"/>
          <w:szCs w:val="28"/>
        </w:rPr>
        <w:sectPr w:rsidR="00D53329" w:rsidSect="00D53329">
          <w:headerReference w:type="default" r:id="rId7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>
        <w:rPr>
          <w:rFonts w:ascii="Times New Roman CYR" w:hAnsi="Times New Roman CYR"/>
          <w:sz w:val="28"/>
          <w:szCs w:val="28"/>
        </w:rPr>
        <w:t>Инструментальное творчество……………………………………………</w:t>
      </w:r>
      <w:r w:rsidR="001044A8">
        <w:rPr>
          <w:rFonts w:ascii="Times New Roman CYR" w:hAnsi="Times New Roman CYR"/>
          <w:sz w:val="28"/>
          <w:szCs w:val="28"/>
        </w:rPr>
        <w:t>9</w:t>
      </w:r>
    </w:p>
    <w:p w:rsidR="00D53329" w:rsidRPr="00D53329" w:rsidRDefault="00D53329" w:rsidP="00D53329">
      <w:pPr>
        <w:pStyle w:val="a3"/>
        <w:spacing w:after="0"/>
        <w:ind w:left="1080"/>
        <w:jc w:val="center"/>
        <w:rPr>
          <w:rFonts w:ascii="Times New Roman CYR" w:hAnsi="Times New Roman CYR"/>
          <w:b/>
          <w:sz w:val="44"/>
          <w:szCs w:val="44"/>
        </w:rPr>
      </w:pPr>
      <w:r w:rsidRPr="00D53329">
        <w:rPr>
          <w:rFonts w:ascii="Times New Roman CYR" w:hAnsi="Times New Roman CYR"/>
          <w:b/>
          <w:sz w:val="44"/>
          <w:szCs w:val="44"/>
        </w:rPr>
        <w:lastRenderedPageBreak/>
        <w:t>Введение</w:t>
      </w:r>
    </w:p>
    <w:p w:rsidR="00D53329" w:rsidRDefault="00D53329" w:rsidP="00D53329">
      <w:pPr>
        <w:pStyle w:val="a3"/>
        <w:spacing w:after="0"/>
        <w:ind w:left="1080"/>
        <w:jc w:val="center"/>
        <w:rPr>
          <w:rFonts w:ascii="Times New Roman CYR" w:hAnsi="Times New Roman CYR"/>
          <w:sz w:val="28"/>
          <w:szCs w:val="28"/>
        </w:rPr>
      </w:pPr>
    </w:p>
    <w:p w:rsidR="00D53329" w:rsidRDefault="00D53329" w:rsidP="00D53329">
      <w:pPr>
        <w:pStyle w:val="a3"/>
        <w:spacing w:after="0"/>
        <w:ind w:left="1080"/>
        <w:jc w:val="center"/>
        <w:rPr>
          <w:rFonts w:ascii="Times New Roman CYR" w:hAnsi="Times New Roman CYR"/>
          <w:sz w:val="28"/>
          <w:szCs w:val="28"/>
        </w:rPr>
      </w:pPr>
    </w:p>
    <w:p w:rsidR="00D53329" w:rsidRPr="002B4918" w:rsidRDefault="00D53329" w:rsidP="00D53329">
      <w:pPr>
        <w:spacing w:after="0"/>
        <w:ind w:right="-285" w:firstLine="1416"/>
        <w:jc w:val="both"/>
        <w:rPr>
          <w:rFonts w:ascii="Times New Roman CYR" w:hAnsi="Times New Roman CYR"/>
          <w:sz w:val="32"/>
          <w:szCs w:val="32"/>
        </w:rPr>
      </w:pPr>
      <w:r w:rsidRPr="002B4918">
        <w:rPr>
          <w:rFonts w:ascii="Times New Roman CYR" w:hAnsi="Times New Roman CYR"/>
          <w:sz w:val="32"/>
          <w:szCs w:val="32"/>
        </w:rPr>
        <w:t>Н.А. Ветлугина в своих исследованиях всесторонне проанализировала возможности детей в выполнении творческих заданий, истоки детского творчества, пути его развития. Было установлено, что необходимое условие возникновения детского творчества</w:t>
      </w:r>
      <w:r>
        <w:rPr>
          <w:rFonts w:ascii="Times New Roman CYR" w:hAnsi="Times New Roman CYR"/>
          <w:sz w:val="32"/>
          <w:szCs w:val="32"/>
        </w:rPr>
        <w:t xml:space="preserve"> </w:t>
      </w:r>
      <w:r w:rsidRPr="002B4918">
        <w:rPr>
          <w:rFonts w:ascii="Times New Roman CYR" w:hAnsi="Times New Roman CYR"/>
          <w:sz w:val="32"/>
          <w:szCs w:val="32"/>
        </w:rPr>
        <w:t>—</w:t>
      </w:r>
      <w:r>
        <w:rPr>
          <w:rFonts w:ascii="Times New Roman CYR" w:hAnsi="Times New Roman CYR"/>
          <w:sz w:val="32"/>
          <w:szCs w:val="32"/>
        </w:rPr>
        <w:t xml:space="preserve"> </w:t>
      </w:r>
      <w:r w:rsidRPr="002B4918">
        <w:rPr>
          <w:rFonts w:ascii="Times New Roman CYR" w:hAnsi="Times New Roman CYR"/>
          <w:sz w:val="32"/>
          <w:szCs w:val="32"/>
        </w:rPr>
        <w:t>накопление впечатлений от восприятия искусства, которые являются образцом для творчества, его источником. Другое условие—это накопление опыта исполнительства. В процессе музыкальной деятельности у детей развиваются музыкальные способности, ребята приобретают необходимые умения, навыки, знания, для того чтобы иметь возможность выразить свои собственные музыкальные впечатления.</w:t>
      </w:r>
    </w:p>
    <w:p w:rsidR="00D53329" w:rsidRDefault="00D53329" w:rsidP="00D53329">
      <w:pPr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1B7944" w:rsidRDefault="001B7944" w:rsidP="00D53329">
      <w:pPr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1B7944" w:rsidRDefault="001B7944" w:rsidP="00D53329">
      <w:pPr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1B7944" w:rsidRDefault="001B7944" w:rsidP="00D53329">
      <w:pPr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1B7944" w:rsidRDefault="001B7944" w:rsidP="00D53329">
      <w:pPr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1B7944" w:rsidRPr="002B4918" w:rsidRDefault="001B7944" w:rsidP="00D53329">
      <w:pPr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D53329" w:rsidRDefault="00D53329" w:rsidP="00D53329">
      <w:pPr>
        <w:rPr>
          <w:rFonts w:ascii="Times New Roman CYR" w:hAnsi="Times New Roman CYR"/>
          <w:sz w:val="40"/>
          <w:szCs w:val="40"/>
        </w:rPr>
      </w:pPr>
      <w:r w:rsidRPr="002B4918">
        <w:rPr>
          <w:rFonts w:ascii="Times New Roman CYR" w:hAnsi="Times New Roman CYR"/>
          <w:noProof/>
          <w:sz w:val="40"/>
          <w:szCs w:val="40"/>
        </w:rPr>
        <w:drawing>
          <wp:inline distT="0" distB="0" distL="0" distR="0">
            <wp:extent cx="6115050" cy="2981325"/>
            <wp:effectExtent l="19050" t="3810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B7944" w:rsidRDefault="00D53329" w:rsidP="00D53329">
      <w:pPr>
        <w:spacing w:after="0"/>
        <w:ind w:right="-285"/>
        <w:jc w:val="both"/>
        <w:rPr>
          <w:rFonts w:ascii="Times New Roman CYR" w:hAnsi="Times New Roman CYR"/>
          <w:sz w:val="40"/>
          <w:szCs w:val="40"/>
        </w:rPr>
      </w:pPr>
      <w:r>
        <w:rPr>
          <w:rFonts w:ascii="Times New Roman CYR" w:hAnsi="Times New Roman CYR"/>
          <w:sz w:val="40"/>
          <w:szCs w:val="40"/>
        </w:rPr>
        <w:tab/>
      </w:r>
    </w:p>
    <w:p w:rsidR="001B7944" w:rsidRDefault="001B7944" w:rsidP="00D53329">
      <w:pPr>
        <w:spacing w:after="0"/>
        <w:ind w:right="-285"/>
        <w:jc w:val="both"/>
        <w:rPr>
          <w:rFonts w:ascii="Times New Roman CYR" w:hAnsi="Times New Roman CYR"/>
          <w:sz w:val="40"/>
          <w:szCs w:val="40"/>
        </w:rPr>
      </w:pPr>
    </w:p>
    <w:p w:rsidR="001B7944" w:rsidRDefault="001B7944" w:rsidP="00D53329">
      <w:pPr>
        <w:spacing w:after="0"/>
        <w:ind w:right="-285"/>
        <w:jc w:val="both"/>
        <w:rPr>
          <w:rFonts w:ascii="Times New Roman CYR" w:hAnsi="Times New Roman CYR"/>
          <w:sz w:val="40"/>
          <w:szCs w:val="40"/>
        </w:rPr>
      </w:pPr>
    </w:p>
    <w:p w:rsidR="001B7944" w:rsidRDefault="001B7944" w:rsidP="00D53329">
      <w:pPr>
        <w:spacing w:after="0"/>
        <w:ind w:right="-285"/>
        <w:jc w:val="both"/>
        <w:rPr>
          <w:rFonts w:ascii="Times New Roman CYR" w:hAnsi="Times New Roman CYR"/>
          <w:sz w:val="40"/>
          <w:szCs w:val="40"/>
        </w:rPr>
      </w:pPr>
    </w:p>
    <w:p w:rsidR="001B7944" w:rsidRDefault="00A5235A" w:rsidP="001B7944">
      <w:pPr>
        <w:spacing w:after="0"/>
        <w:ind w:right="-285"/>
        <w:jc w:val="center"/>
        <w:rPr>
          <w:rFonts w:ascii="Times New Roman CYR" w:hAnsi="Times New Roman CYR"/>
          <w:sz w:val="40"/>
          <w:szCs w:val="40"/>
        </w:rPr>
      </w:pPr>
      <w:r>
        <w:rPr>
          <w:rFonts w:ascii="Times New Roman CYR" w:hAnsi="Times New Roman CYR"/>
          <w:sz w:val="40"/>
          <w:szCs w:val="40"/>
        </w:rPr>
        <w:t>ЭТАПЫ РАЗВИТИЯ ДЕТСКОГО ТВОРЧЕТВА</w:t>
      </w:r>
    </w:p>
    <w:p w:rsidR="001B7944" w:rsidRDefault="001B7944" w:rsidP="001B7944">
      <w:pPr>
        <w:spacing w:after="0"/>
        <w:ind w:right="-285"/>
        <w:jc w:val="center"/>
        <w:rPr>
          <w:rFonts w:ascii="Times New Roman CYR" w:hAnsi="Times New Roman CYR"/>
          <w:sz w:val="40"/>
          <w:szCs w:val="40"/>
        </w:rPr>
      </w:pPr>
    </w:p>
    <w:p w:rsidR="001B7944" w:rsidRDefault="001B7944" w:rsidP="001B7944">
      <w:pPr>
        <w:spacing w:after="0"/>
        <w:ind w:right="-285"/>
        <w:jc w:val="center"/>
        <w:rPr>
          <w:rFonts w:ascii="Times New Roman CYR" w:hAnsi="Times New Roman CYR"/>
          <w:sz w:val="40"/>
          <w:szCs w:val="40"/>
        </w:rPr>
      </w:pPr>
    </w:p>
    <w:p w:rsidR="001B7944" w:rsidRDefault="001B7944" w:rsidP="001B7944">
      <w:pPr>
        <w:spacing w:after="0"/>
        <w:ind w:right="-285"/>
        <w:jc w:val="center"/>
        <w:rPr>
          <w:rFonts w:ascii="Times New Roman CYR" w:hAnsi="Times New Roman CYR"/>
          <w:sz w:val="40"/>
          <w:szCs w:val="40"/>
        </w:rPr>
      </w:pPr>
    </w:p>
    <w:p w:rsidR="00D53329" w:rsidRDefault="001B7944" w:rsidP="001B7944">
      <w:pPr>
        <w:spacing w:after="0"/>
        <w:ind w:right="-285"/>
        <w:jc w:val="center"/>
        <w:rPr>
          <w:rFonts w:ascii="Times New Roman CYR" w:hAnsi="Times New Roman CYR"/>
          <w:sz w:val="40"/>
          <w:szCs w:val="40"/>
        </w:rPr>
      </w:pPr>
      <w:r w:rsidRPr="001B7944">
        <w:rPr>
          <w:rFonts w:ascii="Times New Roman CYR" w:hAnsi="Times New Roman CYR"/>
          <w:sz w:val="40"/>
          <w:szCs w:val="40"/>
        </w:rPr>
        <w:drawing>
          <wp:inline distT="0" distB="0" distL="0" distR="0">
            <wp:extent cx="6300470" cy="4427856"/>
            <wp:effectExtent l="0" t="19050" r="0" b="10794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53329" w:rsidRDefault="00D53329" w:rsidP="00D53329">
      <w:pPr>
        <w:rPr>
          <w:rFonts w:ascii="Times New Roman CYR" w:hAnsi="Times New Roman CYR"/>
          <w:sz w:val="40"/>
          <w:szCs w:val="40"/>
        </w:rPr>
      </w:pPr>
    </w:p>
    <w:p w:rsidR="00D53329" w:rsidRPr="00D53329" w:rsidRDefault="00D53329" w:rsidP="00D53329">
      <w:pPr>
        <w:rPr>
          <w:rFonts w:ascii="Times New Roman CYR" w:hAnsi="Times New Roman CYR"/>
          <w:sz w:val="40"/>
          <w:szCs w:val="40"/>
        </w:rPr>
        <w:sectPr w:rsidR="00D53329" w:rsidRPr="00D53329" w:rsidSect="00D53329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5E656C" w:rsidRDefault="00D53329" w:rsidP="005E656C">
      <w:pPr>
        <w:pStyle w:val="a3"/>
        <w:numPr>
          <w:ilvl w:val="0"/>
          <w:numId w:val="3"/>
        </w:numPr>
        <w:jc w:val="center"/>
        <w:rPr>
          <w:rFonts w:ascii="Times New Roman CYR" w:hAnsi="Times New Roman CYR"/>
          <w:sz w:val="40"/>
          <w:szCs w:val="40"/>
        </w:rPr>
      </w:pPr>
      <w:r>
        <w:rPr>
          <w:rFonts w:ascii="Times New Roman CYR" w:hAnsi="Times New Roman CYR"/>
          <w:sz w:val="40"/>
          <w:szCs w:val="40"/>
        </w:rPr>
        <w:lastRenderedPageBreak/>
        <w:t>ПЕСЕННОЕ ТВОРЧЕСТВО</w:t>
      </w:r>
    </w:p>
    <w:p w:rsidR="005E656C" w:rsidRPr="005E656C" w:rsidRDefault="005E656C" w:rsidP="005E656C">
      <w:pPr>
        <w:pStyle w:val="a3"/>
        <w:rPr>
          <w:rFonts w:ascii="Times New Roman CYR" w:hAnsi="Times New Roman CYR"/>
          <w:sz w:val="40"/>
          <w:szCs w:val="40"/>
        </w:rPr>
      </w:pPr>
    </w:p>
    <w:p w:rsidR="005E656C" w:rsidRPr="005E656C" w:rsidRDefault="005E656C" w:rsidP="005E656C">
      <w:pPr>
        <w:spacing w:after="0"/>
        <w:ind w:left="360" w:right="-285" w:firstLine="348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Чтобы ребенок смог сочинить и спеть мелодию, у него необходимо развить ладовое чувство, музыкально-слуховые представления, чувство ритма, т. е. основные музыкальные способности. Кроме того, для проявления творчества требуются воображение, фантазия, свободная ориентировка в непривычных ситуациях, умение применять свой опыт в новых условиях.</w:t>
      </w:r>
    </w:p>
    <w:p w:rsidR="005E656C" w:rsidRPr="005E656C" w:rsidRDefault="005E656C" w:rsidP="005E656C">
      <w:pPr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pStyle w:val="a3"/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 w:firstLine="348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Успешность творческих проявлений детей зависит от прочности певческих навыков, умения выражать в пении определенные чувства, настроения, петь чисто и выразительно. Лишь немногие дети обнаруживают все эти качества в младшей и средней группах детского сада. Большинство овладевают ими к старшему возрасту.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 w:firstLine="348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Тем не менее песенное творчество важно формировать начиная с младшего дошкольного возраста, используя посильные детям творческие задания (спеть свое имя, колыбельную или плясовую кукле и т. д.).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pStyle w:val="a3"/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Чтобы сориентировать дошкольников в песенном творчестве, Н. А. Ветлугина предлагает упражнения для накопления слухового опыта, развития музыкально-слуховых представлений. Это подготовительный этап, предшествующий (и сопутствующий) первым творческим проявлениям детей: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pStyle w:val="a3"/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1) самостоятельное нахождение тоники: закончить без сопровождения знакомую мелодию, начатую воспитателем; найти топику после пения взрослого, остановившегося на неустойчивом звуке;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pStyle w:val="a3"/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2) подстраивание к звукам: игра типа «Музыкальное эхо» — точное воспроизведение заданных интонаций;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708"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3) различение мажорного и минорного ладов: различить и воспроизвести мажорное и минорное трезвучие («Веселый и грустный колокольчик») и звукоряд (упражнение типа «Солнышко и дождик»);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4) различение и воспроизведение соотношений звуков по их высоте, длительности (упражнения из «Музыкального букваря»);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pStyle w:val="a3"/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5) транспонирование простейших мотивов (мяу, ку-ку): воспитатель поет первый звук.</w:t>
      </w:r>
    </w:p>
    <w:p w:rsidR="005E656C" w:rsidRDefault="005E656C" w:rsidP="005E656C">
      <w:pPr>
        <w:pStyle w:val="a3"/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pStyle w:val="a3"/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Кроме того, разработана серия творческих заданий для развития песенного творчества: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right="-285" w:firstLine="360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1) импровизация имен, звукоподражаний, мелодий без слов;</w:t>
      </w:r>
    </w:p>
    <w:p w:rsidR="005E656C" w:rsidRPr="005E656C" w:rsidRDefault="005E656C" w:rsidP="005E656C">
      <w:pPr>
        <w:pStyle w:val="a3"/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2) импровизация музыкальных вопросов и ответов;</w:t>
      </w:r>
    </w:p>
    <w:p w:rsid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3) сочинение попевок контрастного характера на предлагаемый текст, сочинение попевок в определенном жанре.</w:t>
      </w:r>
    </w:p>
    <w:p w:rsidR="005E656C" w:rsidRPr="005E656C" w:rsidRDefault="005E656C" w:rsidP="005E656C">
      <w:pPr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 xml:space="preserve">Детям 2—3 лет легче петь мелодии, которые не содержат развернутого текста; поэтому им даются упражнения на звукоподражание, задания сочинить мелодию без слов, на слошля-ля. та-та и т. д. Иногда дети уже в младшем возрасте могут сами придумать и текст, и мелодию. Например, во второй младшей группе </w:t>
      </w:r>
      <w:r>
        <w:rPr>
          <w:rFonts w:ascii="Times New Roman CYR" w:hAnsi="Times New Roman CYR"/>
          <w:sz w:val="28"/>
          <w:szCs w:val="28"/>
        </w:rPr>
        <w:t>можно дать</w:t>
      </w:r>
      <w:r w:rsidRPr="005E656C">
        <w:rPr>
          <w:rFonts w:ascii="Times New Roman CYR" w:hAnsi="Times New Roman CYR"/>
          <w:sz w:val="28"/>
          <w:szCs w:val="28"/>
        </w:rPr>
        <w:t xml:space="preserve"> задание покачать маленького цыпленка и спеть ему колыбельную песенку. 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Уже в этом возрасте на посильных детям творческих заданиях можно развивать музыкальные способности, использовать упражнения на различение и воспроизведение звуков по высоте и длительности.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Дети 4—5 лет выполняют задания на пропевание имен, импровизации мелодий на несложные тексты. В эти годы у дошкольников начинает налаживаться слухо</w:t>
      </w:r>
      <w:r>
        <w:rPr>
          <w:rFonts w:ascii="Times New Roman CYR" w:hAnsi="Times New Roman CYR"/>
          <w:sz w:val="28"/>
          <w:szCs w:val="28"/>
        </w:rPr>
        <w:t>-</w:t>
      </w:r>
      <w:r w:rsidRPr="005E656C">
        <w:rPr>
          <w:rFonts w:ascii="Times New Roman CYR" w:hAnsi="Times New Roman CYR"/>
          <w:sz w:val="28"/>
          <w:szCs w:val="28"/>
        </w:rPr>
        <w:t>вокальная координация. Они чище интонируют в пении, чему способствуют и творч</w:t>
      </w:r>
      <w:r>
        <w:rPr>
          <w:rFonts w:ascii="Times New Roman CYR" w:hAnsi="Times New Roman CYR"/>
          <w:sz w:val="28"/>
          <w:szCs w:val="28"/>
        </w:rPr>
        <w:t>еские задания с применением под</w:t>
      </w:r>
      <w:r w:rsidRPr="005E656C">
        <w:rPr>
          <w:rFonts w:ascii="Times New Roman CYR" w:hAnsi="Times New Roman CYR"/>
          <w:sz w:val="28"/>
          <w:szCs w:val="28"/>
        </w:rPr>
        <w:t>страивания к звукам, транспонирования мотивов.</w:t>
      </w:r>
    </w:p>
    <w:p w:rsidR="005E656C" w:rsidRPr="005E656C" w:rsidRDefault="005E656C" w:rsidP="005E656C">
      <w:pPr>
        <w:pStyle w:val="a3"/>
        <w:spacing w:after="0"/>
        <w:ind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Дети 5—6 лет способны сами сочинять музыкальный ответ на предложенный текст, выполнять задания на нахождение тоники, воспроизведение мажорного и минорного ладов (петь попевки из «Музыкального букваря», например «Бубенчики звенят» и др.), которые помогают детям удерживать тональность в их импровизациях.</w:t>
      </w: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</w:p>
    <w:p w:rsidR="005E656C" w:rsidRPr="005E656C" w:rsidRDefault="005E656C" w:rsidP="005E656C">
      <w:pPr>
        <w:spacing w:after="0"/>
        <w:ind w:left="360" w:right="-285"/>
        <w:jc w:val="both"/>
        <w:rPr>
          <w:rFonts w:ascii="Times New Roman CYR" w:hAnsi="Times New Roman CYR"/>
          <w:sz w:val="28"/>
          <w:szCs w:val="28"/>
        </w:rPr>
      </w:pPr>
      <w:r w:rsidRPr="005E656C">
        <w:rPr>
          <w:rFonts w:ascii="Times New Roman CYR" w:hAnsi="Times New Roman CYR"/>
          <w:sz w:val="28"/>
          <w:szCs w:val="28"/>
        </w:rPr>
        <w:t>В 6—7 лет дети могут уже более осмысленно импровизировать мелодии на заданный текст, сочинять попевки определенного настроения, жанра (танец, марш, песня). Правда, подобные задания они пробовали выполнять и раньше, по на несколько ином уровне.</w:t>
      </w:r>
    </w:p>
    <w:p w:rsidR="00D53329" w:rsidRDefault="00D53329" w:rsidP="005E656C"/>
    <w:p w:rsidR="0083099D" w:rsidRDefault="0083099D" w:rsidP="005E656C"/>
    <w:p w:rsidR="00A811D7" w:rsidRDefault="005E656C" w:rsidP="005E656C">
      <w:pPr>
        <w:pStyle w:val="a3"/>
        <w:numPr>
          <w:ilvl w:val="0"/>
          <w:numId w:val="3"/>
        </w:numPr>
        <w:jc w:val="center"/>
        <w:rPr>
          <w:rFonts w:ascii="Times New Roman CYR" w:hAnsi="Times New Roman CYR"/>
          <w:sz w:val="44"/>
          <w:szCs w:val="44"/>
        </w:rPr>
      </w:pPr>
      <w:r w:rsidRPr="005E656C">
        <w:rPr>
          <w:rFonts w:ascii="Times New Roman CYR" w:hAnsi="Times New Roman CYR"/>
          <w:sz w:val="44"/>
          <w:szCs w:val="44"/>
        </w:rPr>
        <w:t>ТАНЦЕВАЛЬНО-ИГРОВОЕ ТВОРЧЕСТВО</w:t>
      </w: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sz w:val="28"/>
          <w:szCs w:val="28"/>
        </w:rPr>
        <w:t>Творческие проявления детей в ритмике, так же как в пении и игре на детских музыкальных инструментах, являются важным показателем музыкального развития. Ребенок начинает импровизировать, создавать «свой» музыкально-игровой образ, танец, если у него наблюдается тонкое восприятие музыки, ее характера, выразительных средств и если он владеет необходимыми двигательными навыками.</w:t>
      </w: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sz w:val="28"/>
          <w:szCs w:val="28"/>
        </w:rPr>
        <w:t>Когда дети слушают русскую народную мелодию «Как у наших у ворот» (в обработке В. Агафонникова), у них должно возникнуть желание инсценировать ее, показать в разнообразных движениях персонажи: муху, комара, стрекозу и муравья, а в конце песни поплясать всем вместе. Если ребята не чувствуют шутливого, подвижного характера мелодии, свободно не владеют танцевальными движениями (притопы, хлопки, кружение и др.), а также образными (имитация игры на дудочке, балалайке и др.), то инсценировка-импровизация у них не получится выразительной. Этот пример еще раз подтверждает, что детей необходимо специально готовить к таким занятиям. Нужно, чтобы ребенок эмоционально отзывался на музыку, верил в необычную ситуацию, мог выполнять движения с воображаемыми предметами (мячом, лентой, платочком), свободно общаться с другими детьми во время коллективной</w:t>
      </w:r>
      <w:r>
        <w:rPr>
          <w:rFonts w:ascii="Times New Roman CYR" w:hAnsi="Times New Roman CYR"/>
          <w:sz w:val="28"/>
          <w:szCs w:val="28"/>
        </w:rPr>
        <w:t xml:space="preserve"> импровизации музыкальн</w:t>
      </w:r>
      <w:r w:rsidRPr="00A811D7">
        <w:rPr>
          <w:rFonts w:ascii="Times New Roman CYR" w:hAnsi="Times New Roman CYR"/>
          <w:sz w:val="28"/>
          <w:szCs w:val="28"/>
        </w:rPr>
        <w:t>о-игровых образов и танцевальных композиций и т. д.</w:t>
      </w: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sz w:val="28"/>
          <w:szCs w:val="28"/>
        </w:rPr>
        <w:t>Приведенная ниже последовательность творческих заданий, как показали специальные исследования и опыт работы детских садов, наилучшим образом способствует творческому развитию дете</w:t>
      </w:r>
      <w:r>
        <w:rPr>
          <w:rFonts w:ascii="Times New Roman CYR" w:hAnsi="Times New Roman CYR"/>
          <w:sz w:val="28"/>
          <w:szCs w:val="28"/>
        </w:rPr>
        <w:t>й</w:t>
      </w:r>
      <w:r w:rsidRPr="00A811D7">
        <w:rPr>
          <w:rFonts w:ascii="Times New Roman CYR" w:hAnsi="Times New Roman CYR"/>
          <w:sz w:val="28"/>
          <w:szCs w:val="28"/>
        </w:rPr>
        <w:t>.</w:t>
      </w: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b/>
          <w:sz w:val="28"/>
          <w:szCs w:val="28"/>
          <w:u w:val="single"/>
        </w:rPr>
        <w:t>На первом этапе</w:t>
      </w:r>
      <w:r w:rsidRPr="00A811D7">
        <w:rPr>
          <w:rFonts w:ascii="Times New Roman CYR" w:hAnsi="Times New Roman CYR"/>
          <w:sz w:val="28"/>
          <w:szCs w:val="28"/>
        </w:rPr>
        <w:t xml:space="preserve"> детям предлагают создать музыкально-игровые образы в однотипных движениях отдельных персонажей (повадки и танцы задорных чижей, музыка Я. Дубравина; танцы веселых лягушат, музыка Ю. Литовко; ташды смелых кавалеристов, музыка Е. Тиличе</w:t>
      </w:r>
      <w:r>
        <w:rPr>
          <w:rFonts w:ascii="Times New Roman CYR" w:hAnsi="Times New Roman CYR"/>
          <w:sz w:val="28"/>
          <w:szCs w:val="28"/>
        </w:rPr>
        <w:t>евой и т. д.)</w:t>
      </w:r>
      <w:r w:rsidRPr="00A811D7">
        <w:rPr>
          <w:rFonts w:ascii="Times New Roman CYR" w:hAnsi="Times New Roman CYR"/>
          <w:sz w:val="28"/>
          <w:szCs w:val="28"/>
        </w:rPr>
        <w:t>.</w:t>
      </w: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568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b/>
          <w:sz w:val="28"/>
          <w:szCs w:val="28"/>
          <w:u w:val="single"/>
        </w:rPr>
        <w:t>На втором этапе</w:t>
      </w:r>
      <w:r w:rsidRPr="00A811D7">
        <w:rPr>
          <w:rFonts w:ascii="Times New Roman CYR" w:hAnsi="Times New Roman CYR"/>
          <w:sz w:val="28"/>
          <w:szCs w:val="28"/>
        </w:rPr>
        <w:t xml:space="preserve"> задания усложняют-—развитие музыкально-игровых образов в действиях отдельных персонажей («Ворон», русская народная прибаутка; «Всем, Надюша, расскажи», белорусская народная песня, обр. А. Полонского; «Сапожник», чешская народная песня, обр. Ан. Александрова и т. д.), передача характера музыки в различных танцевальных жанрах (полька, вальс, галоп).</w:t>
      </w: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b/>
          <w:sz w:val="28"/>
          <w:szCs w:val="28"/>
          <w:u w:val="single"/>
        </w:rPr>
        <w:t>На третьем этапе</w:t>
      </w:r>
      <w:r w:rsidRPr="00A811D7">
        <w:rPr>
          <w:rFonts w:ascii="Times New Roman CYR" w:hAnsi="Times New Roman CYR"/>
          <w:sz w:val="28"/>
          <w:szCs w:val="28"/>
        </w:rPr>
        <w:t xml:space="preserve"> детям предлагают передать в игре взаимосвязь нескольких персонажей («Котик и козлик», музыка Е. Тиличеевой; «К нам гости пришли», </w:t>
      </w:r>
      <w:r w:rsidRPr="00A811D7">
        <w:rPr>
          <w:rFonts w:ascii="Times New Roman CYR" w:hAnsi="Times New Roman CYR"/>
          <w:sz w:val="28"/>
          <w:szCs w:val="28"/>
        </w:rPr>
        <w:lastRenderedPageBreak/>
        <w:t>музыка Аи. Ачександро-ва; «У медведя во бору», русская народная мелодия и т. д.), найти элементы национальных танцев (русский, украинский, белорусский, литовский и др.).</w:t>
      </w: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b/>
          <w:sz w:val="28"/>
          <w:szCs w:val="28"/>
          <w:u w:val="single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b/>
          <w:sz w:val="28"/>
          <w:szCs w:val="28"/>
          <w:u w:val="single"/>
        </w:rPr>
        <w:t>На четвертом этапе</w:t>
      </w:r>
      <w:r w:rsidRPr="00A811D7">
        <w:rPr>
          <w:rFonts w:ascii="Times New Roman CYR" w:hAnsi="Times New Roman CYR"/>
          <w:sz w:val="28"/>
          <w:szCs w:val="28"/>
        </w:rPr>
        <w:t xml:space="preserve"> ребята выполняют наиболее сложные задания: самостоятельно придумать композицию музыкальной игры или танца («На мосточке», музыка А. Филиппенко; «Жили у бабуси», русская народная песня; «Кто построил дом?», музыка Е. Тиличеевой и т. д.).</w:t>
      </w:r>
      <w:r w:rsidRPr="00A811D7">
        <w:rPr>
          <w:rFonts w:ascii="Times New Roman CYR" w:hAnsi="Times New Roman CYR"/>
          <w:sz w:val="28"/>
          <w:szCs w:val="28"/>
        </w:rPr>
        <w:cr/>
      </w: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sz w:val="28"/>
          <w:szCs w:val="28"/>
        </w:rPr>
        <w:t xml:space="preserve">Творческая активность детей в ритмике во многом зависит от организации обучения музыкально-ритмическим движениям. </w:t>
      </w:r>
      <w:r>
        <w:rPr>
          <w:rFonts w:ascii="Times New Roman CYR" w:hAnsi="Times New Roman CYR"/>
          <w:sz w:val="28"/>
          <w:szCs w:val="28"/>
        </w:rPr>
        <w:t>Необходимо</w:t>
      </w:r>
      <w:r w:rsidRPr="00A811D7">
        <w:rPr>
          <w:rFonts w:ascii="Times New Roman CYR" w:hAnsi="Times New Roman CYR"/>
          <w:sz w:val="28"/>
          <w:szCs w:val="28"/>
        </w:rPr>
        <w:t xml:space="preserve"> целенаправленно учить ребят воплощать характер, образы музыки в движениях. В основе этого обучения лежит овладение обобщенными способами музыкальной деятельности, в данном случае необходимыми для творческих проявлений в ритмике. Ребенка приучают вслушиваться в музыкальное произведение, чтобы он умел хорошо ориентироваться в нем. Необходимо воспитывать у детей творческое отношение к музыке, стремление к самостоятельному выразительному исполнению движений, соответствующих характеру, образам песни, инструментальной пьесы.</w:t>
      </w: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sz w:val="28"/>
          <w:szCs w:val="28"/>
        </w:rPr>
        <w:t>Не последнюю роль играет и оснащение данного вида музыкальной деятельности в детском саду всем необходимым: музыкальным сопровождением, разнообразными костюмами и атрибутами, музыкальными инструментами, пространством для развертывания игр и танцев.</w:t>
      </w: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</w:p>
    <w:p w:rsidR="00A811D7" w:rsidRPr="00A811D7" w:rsidRDefault="00A811D7" w:rsidP="00A811D7">
      <w:pPr>
        <w:spacing w:after="0" w:line="240" w:lineRule="auto"/>
        <w:ind w:left="284" w:right="-284"/>
        <w:jc w:val="both"/>
        <w:rPr>
          <w:rFonts w:ascii="Times New Roman CYR" w:hAnsi="Times New Roman CYR"/>
          <w:sz w:val="28"/>
          <w:szCs w:val="28"/>
        </w:rPr>
      </w:pPr>
      <w:r w:rsidRPr="00A811D7">
        <w:rPr>
          <w:rFonts w:ascii="Times New Roman CYR" w:hAnsi="Times New Roman CYR"/>
          <w:sz w:val="28"/>
          <w:szCs w:val="28"/>
        </w:rPr>
        <w:t>Вместе с тем ребятам предлагают и классическую, и современную музыку, чтобы постоянно обогащались их музыкальные впечатления, воспитывался эстетический вкус на лучших образцах музыкального искусства. При этом педагог должен учитывать возрастные и индивидуальные особенности детей, а также их склонности и интересы</w:t>
      </w:r>
      <w:r w:rsidR="0083099D">
        <w:rPr>
          <w:rFonts w:ascii="Times New Roman CYR" w:hAnsi="Times New Roman CYR"/>
          <w:sz w:val="28"/>
          <w:szCs w:val="28"/>
        </w:rPr>
        <w:t>.</w:t>
      </w:r>
    </w:p>
    <w:p w:rsidR="0083099D" w:rsidRDefault="0083099D" w:rsidP="00A811D7">
      <w:pPr>
        <w:sectPr w:rsidR="0083099D" w:rsidSect="00A811D7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83099D" w:rsidRDefault="0083099D" w:rsidP="0083099D">
      <w:pPr>
        <w:pStyle w:val="a3"/>
        <w:numPr>
          <w:ilvl w:val="0"/>
          <w:numId w:val="3"/>
        </w:numPr>
        <w:jc w:val="center"/>
        <w:rPr>
          <w:rFonts w:ascii="Times New Roman CYR" w:hAnsi="Times New Roman CYR"/>
          <w:b/>
          <w:sz w:val="44"/>
          <w:szCs w:val="44"/>
        </w:rPr>
      </w:pPr>
      <w:r w:rsidRPr="0083099D">
        <w:rPr>
          <w:rFonts w:ascii="Times New Roman CYR" w:hAnsi="Times New Roman CYR"/>
          <w:b/>
          <w:sz w:val="44"/>
          <w:szCs w:val="44"/>
        </w:rPr>
        <w:lastRenderedPageBreak/>
        <w:t>ИНСТРУМЕНТАЛЬНОЕ ТВОРЧЕСТВО</w:t>
      </w:r>
    </w:p>
    <w:p w:rsidR="0083099D" w:rsidRDefault="0083099D" w:rsidP="0083099D"/>
    <w:p w:rsidR="0083099D" w:rsidRPr="0005063C" w:rsidRDefault="0083099D" w:rsidP="0083099D">
      <w:pPr>
        <w:spacing w:after="0" w:line="240" w:lineRule="auto"/>
        <w:ind w:firstLine="568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Инструментальное творчество детей, как правило, проявляется в импровизациях, т. е. сочинении во время игры на инструменте, непосредственном, сиюминутном выражении впечатлений. Оно возникает на основе имеющегося у детей жизненного и музыкального опыта. Накопление, обогащение музыкальных впечатлений — непременное условие творческих проявлений детей.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Слушание инструментальных и вокальных произведений (в грамзаписи и «живом» исполнении), беседы о выразительных средствах музыкального языка, сравнение тембров инструментов, их выразительных возможностей — все это необходимо детям для последующего творчества, в том числе и инструментального.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Педагог должен развивать основные музыкальные способности детей —ладовое чувство, музыкально-слуховые представления и чувство ритма</w:t>
      </w:r>
      <w:r>
        <w:rPr>
          <w:rFonts w:ascii="Times New Roman CYR" w:hAnsi="Times New Roman CYR"/>
          <w:sz w:val="28"/>
          <w:szCs w:val="28"/>
        </w:rPr>
        <w:t xml:space="preserve"> средствами дидактических и настольных музыкальных игр</w:t>
      </w:r>
      <w:r w:rsidRPr="0005063C">
        <w:rPr>
          <w:rFonts w:ascii="Times New Roman CYR" w:hAnsi="Times New Roman CYR"/>
          <w:sz w:val="28"/>
          <w:szCs w:val="28"/>
        </w:rPr>
        <w:t>, а также другие способно</w:t>
      </w:r>
      <w:r>
        <w:rPr>
          <w:rFonts w:ascii="Times New Roman CYR" w:hAnsi="Times New Roman CYR"/>
          <w:sz w:val="28"/>
          <w:szCs w:val="28"/>
        </w:rPr>
        <w:t xml:space="preserve">сти, не специально музыкальные </w:t>
      </w:r>
      <w:r w:rsidRPr="0005063C">
        <w:rPr>
          <w:rFonts w:ascii="Times New Roman CYR" w:hAnsi="Times New Roman CYR"/>
          <w:sz w:val="28"/>
          <w:szCs w:val="28"/>
        </w:rPr>
        <w:t>— воображение, образное мышление</w:t>
      </w:r>
      <w:r>
        <w:rPr>
          <w:rFonts w:ascii="Times New Roman CYR" w:hAnsi="Times New Roman CYR"/>
          <w:sz w:val="28"/>
          <w:szCs w:val="28"/>
        </w:rPr>
        <w:t xml:space="preserve"> средствами бесед, наблюдений и т.д.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 xml:space="preserve">Одно из условий, обеспечивающих успешное инструментальное творчество,— владение элементарными навыками игры на музыкальных инструментах, </w:t>
      </w:r>
      <w:r>
        <w:rPr>
          <w:rFonts w:ascii="Times New Roman CYR" w:hAnsi="Times New Roman CYR"/>
          <w:sz w:val="28"/>
          <w:szCs w:val="28"/>
        </w:rPr>
        <w:t>различными способами звукоизвле</w:t>
      </w:r>
      <w:r w:rsidRPr="0005063C">
        <w:rPr>
          <w:rFonts w:ascii="Times New Roman CYR" w:hAnsi="Times New Roman CYR"/>
          <w:sz w:val="28"/>
          <w:szCs w:val="28"/>
        </w:rPr>
        <w:t>чения, которые позволяют передать простейшие музыкальные образы.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Воспитатель в индивидуальной или подгрупповой музыкальной деятельности в группе</w:t>
      </w:r>
      <w:r w:rsidRPr="0005063C">
        <w:rPr>
          <w:rFonts w:ascii="Times New Roman CYR" w:hAnsi="Times New Roman CYR"/>
          <w:sz w:val="28"/>
          <w:szCs w:val="28"/>
        </w:rPr>
        <w:t xml:space="preserve"> побуждает к музицированию, импровизациям, сочинению мелодий. Для этого он показывает способы воплощения музыкальных образов на разных инструментах, чтобы дети сами стремились импровизировать и на занятиях, и в самостоятельной деятельности в детском саду и семье.</w:t>
      </w:r>
      <w:r>
        <w:rPr>
          <w:rFonts w:ascii="Times New Roman CYR" w:hAnsi="Times New Roman CYR"/>
          <w:sz w:val="28"/>
          <w:szCs w:val="28"/>
        </w:rPr>
        <w:t xml:space="preserve"> Педагог может предложить</w:t>
      </w:r>
      <w:r w:rsidRPr="0005063C">
        <w:rPr>
          <w:rFonts w:ascii="Times New Roman CYR" w:hAnsi="Times New Roman CYR"/>
          <w:sz w:val="28"/>
          <w:szCs w:val="28"/>
        </w:rPr>
        <w:t xml:space="preserve"> детям творческие задания различной степени сложности: от простых звукоподражаний до сочинения разных по жанру и характеру мелодий.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 xml:space="preserve">При этом эффективны парные задания на импровизацию музыкальных образов, контрастных между собой. </w:t>
      </w:r>
      <w:r w:rsidRPr="0083099D">
        <w:rPr>
          <w:rFonts w:ascii="Times New Roman CYR" w:hAnsi="Times New Roman CYR"/>
          <w:b/>
          <w:sz w:val="28"/>
          <w:szCs w:val="28"/>
          <w:u w:val="single"/>
        </w:rPr>
        <w:t>В младшем дошкольном возрасте</w:t>
      </w:r>
      <w:r w:rsidRPr="0005063C">
        <w:rPr>
          <w:rFonts w:ascii="Times New Roman CYR" w:hAnsi="Times New Roman CYR"/>
          <w:sz w:val="28"/>
          <w:szCs w:val="28"/>
        </w:rPr>
        <w:t xml:space="preserve"> дети импровизируют на ударных инструментах контрастные по характеру звукоподражания (например, шум приближающегося и удаляющегося поезда). 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83099D">
        <w:rPr>
          <w:rFonts w:ascii="Times New Roman CYR" w:hAnsi="Times New Roman CYR"/>
          <w:b/>
          <w:sz w:val="28"/>
          <w:szCs w:val="28"/>
          <w:u w:val="single"/>
        </w:rPr>
        <w:t>В средней группе</w:t>
      </w:r>
      <w:r w:rsidRPr="0005063C">
        <w:rPr>
          <w:rFonts w:ascii="Times New Roman CYR" w:hAnsi="Times New Roman CYR"/>
          <w:sz w:val="28"/>
          <w:szCs w:val="28"/>
        </w:rPr>
        <w:t xml:space="preserve"> они могут сыграть на металлофоне свою колыбельную и плясовую мелодию. </w:t>
      </w:r>
      <w:r w:rsidRPr="0083099D">
        <w:rPr>
          <w:rFonts w:ascii="Times New Roman CYR" w:hAnsi="Times New Roman CYR"/>
          <w:b/>
          <w:sz w:val="28"/>
          <w:szCs w:val="28"/>
          <w:u w:val="single"/>
        </w:rPr>
        <w:t>В старшем возрасте</w:t>
      </w:r>
      <w:r w:rsidRPr="0005063C">
        <w:rPr>
          <w:rFonts w:ascii="Times New Roman CYR" w:hAnsi="Times New Roman CYR"/>
          <w:sz w:val="28"/>
          <w:szCs w:val="28"/>
        </w:rPr>
        <w:t xml:space="preserve"> задания усложняют. Широко применяются различные виды контрастных сопоставлений: контраст п пределах </w:t>
      </w:r>
      <w:r w:rsidRPr="0005063C">
        <w:rPr>
          <w:rFonts w:ascii="Times New Roman CYR" w:hAnsi="Times New Roman CYR"/>
          <w:sz w:val="28"/>
          <w:szCs w:val="28"/>
        </w:rPr>
        <w:lastRenderedPageBreak/>
        <w:t>одного жанра (сочинение разных по характеру песен, ганцев, маршей, например, боевого и шутливого), контраст в пределах одного названия (сочинение двух разных по характеру пьес, например, птичка поет весе</w:t>
      </w:r>
      <w:r>
        <w:rPr>
          <w:rFonts w:ascii="Times New Roman CYR" w:hAnsi="Times New Roman CYR"/>
          <w:sz w:val="28"/>
          <w:szCs w:val="28"/>
        </w:rPr>
        <w:t>ло и грустно), контраст в предел</w:t>
      </w:r>
      <w:r w:rsidRPr="0005063C">
        <w:rPr>
          <w:rFonts w:ascii="Times New Roman CYR" w:hAnsi="Times New Roman CYR"/>
          <w:sz w:val="28"/>
          <w:szCs w:val="28"/>
        </w:rPr>
        <w:t>ах одного настроения, передача возможных его оттенков (веселое, торжественное и веселое, нежное; светлая грусть и грусть-жалоба и т. д.).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Такие парные задания заостряют внимание детей на необходимости передать определенное настроение в своей импровизации или сочинении, по-разному их эмоционально окрасить.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Задания с различными видами контрастных сопоставлений применяются, как мы помним, и при слушании музыки. Таким образом, дети могут, опираясь на приобретенный музыкальный опыт, по-своему выразить музыкальные впечатления, развить творческие способности.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Рекомендуется подобные задания давать в эмоциональной, образной форме, будить фантазию, воображение ребят поэтическими сравнениями, метафорами, использовать сказочные сюжеты. Это раскрепощает детей, заинтересовывает их, уводит от будничности, помогает окрасить импровизации различными чувствами.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Важно заострять внимание дошкольников на том, что даже простое звукоподражание (например, шум дождя) можно передать по-разному: чтобы в музыке слышались волшебные легкие капельки теплого дождика, сверкающие на солнце, или грозные, барабанящие по крышам тяжелые капли сильного ливня с ветром и громом, когда становится темно и страшно.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Творческие задания малыши могут выполнять и коллективно —шумовой оркестр. Педагог обсуждает с детьми, какими инструментами, в каком темпе, с какими динамическими оттенками лучше передать тот или иной образ. Творческие задания для шумового оркестра применяют уже в младших группах: передать в музыке цокот копыт, волшебные падающие снежинки. Снежинки можно изобразить с помощью звенящих колокольчиков, треугольников, металлофонов, а цокот копыт — с помощью деревянных ложек, кубиков. Важно, чтобы дети понимали, что, создавая какой-либо образ, необходимо выразить настроение, характер музыки (всадник может скакать беззаботно, весело, бодро или торопливо, стремительно, решительно; он может ехать вдалеке, потом приближаться и удаляться). В зависимости от характера образа, который предстоит передать, дети выбирают определенные выразительные средства.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Такое коллективное музицирование помогает ребятам глубже прочувствовать и осознать особенности выразительного языка музыки, побуждает к самостоятельным импровизациям.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lastRenderedPageBreak/>
        <w:t>В старшем дошкольном возрасте (а иногда и раньше) дети способны запоминать и затем повторять свои импровизации, т. е. сочинять несложные мелодии. Как правило, ребенок стремится в своем сочинении передать какой-либо конкретный программный образ или черты определенного жанра (песня, танец, марш). Нужно побуждать детей сочинять мелодии и без определенной программы, названий, помогать им сделать музыкальные импровизации, даже самые элементарные, выразительными, окрашенными настроением.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Характер руководства педагога инструментальным творчеством зависит от индивидуальных особенностей каждого ребенка. Одни дети нуждаются в детальном показе возможных творческих действий, постоянном наблюдении взрослого и помощи, другие действуют более самостоятельно.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Степень участия педагога в творчестве детей меняется и в зависимости от возраста воспитанников. Прямое участие необходимо, когда ребята овладевают первоначальными ориентировочными действиями (показ приемов звукоизвлечения в зависимости от характера мелодии, возможных вариантов импровизаций; создание игровой ситуации, побуждающей к творчеству, и т. д.).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5063C">
        <w:rPr>
          <w:rFonts w:ascii="Times New Roman CYR" w:hAnsi="Times New Roman CYR"/>
          <w:sz w:val="28"/>
          <w:szCs w:val="28"/>
        </w:rPr>
        <w:t>В дальнейшем педагог только поощряет детей к занятиям, создает условия для них, поддерживает желание музицировать, отмечает удачно найденные мелодические интонации, просит сыграть их еще раз, спеть, чтобы закрепить, удержать в памяти. Помогая ребенку запомнить наиболее удачную мелодию, сочиненную им, взрослый пропевает ее сам, затем вместе с ребенком просит сочинить слова («чтобы получилась песенка»).</w:t>
      </w: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83099D" w:rsidRPr="0005063C" w:rsidRDefault="0083099D" w:rsidP="0083099D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sectPr w:rsidR="0083099D" w:rsidRPr="0005063C" w:rsidSect="00A811D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FC" w:rsidRDefault="00A162FC" w:rsidP="0083099D">
      <w:pPr>
        <w:spacing w:after="0" w:line="240" w:lineRule="auto"/>
      </w:pPr>
      <w:r>
        <w:separator/>
      </w:r>
    </w:p>
  </w:endnote>
  <w:endnote w:type="continuationSeparator" w:id="1">
    <w:p w:rsidR="00A162FC" w:rsidRDefault="00A162FC" w:rsidP="0083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FC" w:rsidRDefault="00A162FC" w:rsidP="0083099D">
      <w:pPr>
        <w:spacing w:after="0" w:line="240" w:lineRule="auto"/>
      </w:pPr>
      <w:r>
        <w:separator/>
      </w:r>
    </w:p>
  </w:footnote>
  <w:footnote w:type="continuationSeparator" w:id="1">
    <w:p w:rsidR="00A162FC" w:rsidRDefault="00A162FC" w:rsidP="0083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8016"/>
      <w:docPartObj>
        <w:docPartGallery w:val="Page Numbers (Margins)"/>
        <w:docPartUnique/>
      </w:docPartObj>
    </w:sdtPr>
    <w:sdtContent>
      <w:p w:rsidR="0083099D" w:rsidRDefault="0083099D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83099D" w:rsidRDefault="0083099D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9D1FB4" w:rsidRPr="009D1FB4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35C"/>
    <w:multiLevelType w:val="hybridMultilevel"/>
    <w:tmpl w:val="720C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90B12"/>
    <w:multiLevelType w:val="hybridMultilevel"/>
    <w:tmpl w:val="7286ED32"/>
    <w:lvl w:ilvl="0" w:tplc="F9EC6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946F2"/>
    <w:multiLevelType w:val="hybridMultilevel"/>
    <w:tmpl w:val="FCF61A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3329"/>
    <w:rsid w:val="001044A8"/>
    <w:rsid w:val="001B7944"/>
    <w:rsid w:val="005E656C"/>
    <w:rsid w:val="0083099D"/>
    <w:rsid w:val="009D1FB4"/>
    <w:rsid w:val="00A162FC"/>
    <w:rsid w:val="00A5235A"/>
    <w:rsid w:val="00A811D7"/>
    <w:rsid w:val="00CF3D68"/>
    <w:rsid w:val="00D53329"/>
    <w:rsid w:val="00E1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3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99D"/>
  </w:style>
  <w:style w:type="paragraph" w:styleId="a8">
    <w:name w:val="footer"/>
    <w:basedOn w:val="a"/>
    <w:link w:val="a9"/>
    <w:uiPriority w:val="99"/>
    <w:semiHidden/>
    <w:unhideWhenUsed/>
    <w:rsid w:val="0083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0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Data" Target="diagrams/data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EE4235-8571-435D-B8F7-B1AB1DB3349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B733D8C-0B57-4891-A441-18695993B853}">
      <dgm:prSet phldrT="[Текст]" custT="1"/>
      <dgm:spPr/>
      <dgm:t>
        <a:bodyPr/>
        <a:lstStyle/>
        <a:p>
          <a:r>
            <a:rPr lang="ru-RU" sz="1600" b="1"/>
            <a:t>НАКОПЛЕНИЕ ВПЕЧАТЛЕНИЙ, ОПЫТА ИСПОЛНИТЕЛЬСТВА </a:t>
          </a:r>
        </a:p>
      </dgm:t>
    </dgm:pt>
    <dgm:pt modelId="{897BBB61-4731-4687-8400-B732FC495AE8}" type="parTrans" cxnId="{9F2600E0-9F68-4F7E-A4E5-6082390DA10F}">
      <dgm:prSet/>
      <dgm:spPr/>
      <dgm:t>
        <a:bodyPr/>
        <a:lstStyle/>
        <a:p>
          <a:endParaRPr lang="ru-RU"/>
        </a:p>
      </dgm:t>
    </dgm:pt>
    <dgm:pt modelId="{E9EC2CA5-C8BE-4B6E-9609-2542C8EC0F9F}" type="sibTrans" cxnId="{9F2600E0-9F68-4F7E-A4E5-6082390DA10F}">
      <dgm:prSet/>
      <dgm:spPr/>
      <dgm:t>
        <a:bodyPr/>
        <a:lstStyle/>
        <a:p>
          <a:endParaRPr lang="ru-RU"/>
        </a:p>
      </dgm:t>
    </dgm:pt>
    <dgm:pt modelId="{8087D4B9-E963-413A-A911-3F43CF09C458}">
      <dgm:prSet phldrT="[Текст]" custT="1"/>
      <dgm:spPr/>
      <dgm:t>
        <a:bodyPr/>
        <a:lstStyle/>
        <a:p>
          <a:r>
            <a:rPr lang="ru-RU" sz="1600" b="1"/>
            <a:t>ПЕСЕННОЕ</a:t>
          </a:r>
        </a:p>
      </dgm:t>
    </dgm:pt>
    <dgm:pt modelId="{F8F9FFC1-7A91-40A1-B287-52003A294C61}" type="parTrans" cxnId="{3CAAFE42-D328-4812-A229-EDA3BF77D8AA}">
      <dgm:prSet/>
      <dgm:spPr/>
      <dgm:t>
        <a:bodyPr/>
        <a:lstStyle/>
        <a:p>
          <a:endParaRPr lang="ru-RU"/>
        </a:p>
      </dgm:t>
    </dgm:pt>
    <dgm:pt modelId="{BDE3F50D-3A7D-4718-A23B-594FEF57C8E8}" type="sibTrans" cxnId="{3CAAFE42-D328-4812-A229-EDA3BF77D8AA}">
      <dgm:prSet/>
      <dgm:spPr/>
      <dgm:t>
        <a:bodyPr/>
        <a:lstStyle/>
        <a:p>
          <a:endParaRPr lang="ru-RU"/>
        </a:p>
      </dgm:t>
    </dgm:pt>
    <dgm:pt modelId="{FF80E1E1-957B-41A2-994C-4E02E0F04E3B}">
      <dgm:prSet phldrT="[Текст]"/>
      <dgm:spPr/>
      <dgm:t>
        <a:bodyPr/>
        <a:lstStyle/>
        <a:p>
          <a:r>
            <a:rPr lang="ru-RU" b="1"/>
            <a:t>ТАНЦЕВАЛЬНО-ИГРОВОЕ</a:t>
          </a:r>
        </a:p>
      </dgm:t>
    </dgm:pt>
    <dgm:pt modelId="{632171F7-3CC8-4FB6-89AD-9D48AE39E426}" type="parTrans" cxnId="{1377A1F3-77C0-4E4F-B098-7F436B3B7CE2}">
      <dgm:prSet/>
      <dgm:spPr/>
      <dgm:t>
        <a:bodyPr/>
        <a:lstStyle/>
        <a:p>
          <a:endParaRPr lang="ru-RU"/>
        </a:p>
      </dgm:t>
    </dgm:pt>
    <dgm:pt modelId="{DD638247-695A-43F9-9481-D55BA4E430F4}" type="sibTrans" cxnId="{1377A1F3-77C0-4E4F-B098-7F436B3B7CE2}">
      <dgm:prSet/>
      <dgm:spPr/>
      <dgm:t>
        <a:bodyPr/>
        <a:lstStyle/>
        <a:p>
          <a:endParaRPr lang="ru-RU"/>
        </a:p>
      </dgm:t>
    </dgm:pt>
    <dgm:pt modelId="{AD1ED2F5-EFBE-4A26-A0B5-71E4E109D440}">
      <dgm:prSet custT="1"/>
      <dgm:spPr/>
      <dgm:t>
        <a:bodyPr/>
        <a:lstStyle/>
        <a:p>
          <a:r>
            <a:rPr lang="ru-RU" sz="1600" b="1"/>
            <a:t>ТВОРЧЕСТВО</a:t>
          </a:r>
          <a:endParaRPr lang="ru-RU" sz="1600"/>
        </a:p>
      </dgm:t>
    </dgm:pt>
    <dgm:pt modelId="{EE59072C-684F-43EF-B448-B95CA4EF2C26}" type="parTrans" cxnId="{A43A6197-BAA7-48F4-BC68-9EC9E8BB88E2}">
      <dgm:prSet/>
      <dgm:spPr/>
      <dgm:t>
        <a:bodyPr/>
        <a:lstStyle/>
        <a:p>
          <a:endParaRPr lang="ru-RU"/>
        </a:p>
      </dgm:t>
    </dgm:pt>
    <dgm:pt modelId="{F0B9787A-682F-4128-AAAE-327BA56CDA28}" type="sibTrans" cxnId="{A43A6197-BAA7-48F4-BC68-9EC9E8BB88E2}">
      <dgm:prSet/>
      <dgm:spPr/>
      <dgm:t>
        <a:bodyPr/>
        <a:lstStyle/>
        <a:p>
          <a:endParaRPr lang="ru-RU"/>
        </a:p>
      </dgm:t>
    </dgm:pt>
    <dgm:pt modelId="{F745816A-559B-4FCF-BD7F-67B994AEEBF4}">
      <dgm:prSet custT="1"/>
      <dgm:spPr/>
      <dgm:t>
        <a:bodyPr/>
        <a:lstStyle/>
        <a:p>
          <a:r>
            <a:rPr lang="ru-RU" sz="1400" b="1"/>
            <a:t>ИНСТРУМЕНТАЛЬНОЕ</a:t>
          </a:r>
        </a:p>
      </dgm:t>
    </dgm:pt>
    <dgm:pt modelId="{4AC7C103-BE38-43AC-A32C-8BCC4E17569A}" type="sibTrans" cxnId="{7D067E07-0328-4E2F-943F-7E41647CD2A0}">
      <dgm:prSet/>
      <dgm:spPr/>
      <dgm:t>
        <a:bodyPr/>
        <a:lstStyle/>
        <a:p>
          <a:endParaRPr lang="ru-RU"/>
        </a:p>
      </dgm:t>
    </dgm:pt>
    <dgm:pt modelId="{5FC33603-C6ED-41BD-9267-07E431EBCA06}" type="parTrans" cxnId="{7D067E07-0328-4E2F-943F-7E41647CD2A0}">
      <dgm:prSet/>
      <dgm:spPr/>
      <dgm:t>
        <a:bodyPr/>
        <a:lstStyle/>
        <a:p>
          <a:endParaRPr lang="ru-RU"/>
        </a:p>
      </dgm:t>
    </dgm:pt>
    <dgm:pt modelId="{EB3DA838-C11C-4C68-A9BC-4AF7993F9916}" type="pres">
      <dgm:prSet presAssocID="{BCEE4235-8571-435D-B8F7-B1AB1DB3349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593F21E-7AA2-484F-A03F-256053997099}" type="pres">
      <dgm:prSet presAssocID="{AD1ED2F5-EFBE-4A26-A0B5-71E4E109D440}" presName="hierRoot1" presStyleCnt="0"/>
      <dgm:spPr/>
    </dgm:pt>
    <dgm:pt modelId="{57102E49-309F-4441-96A0-293D9BBC551F}" type="pres">
      <dgm:prSet presAssocID="{AD1ED2F5-EFBE-4A26-A0B5-71E4E109D440}" presName="composite" presStyleCnt="0"/>
      <dgm:spPr/>
    </dgm:pt>
    <dgm:pt modelId="{0360C8FE-6AE6-4711-9551-CAC2658CAA9A}" type="pres">
      <dgm:prSet presAssocID="{AD1ED2F5-EFBE-4A26-A0B5-71E4E109D440}" presName="background" presStyleLbl="node0" presStyleIdx="0" presStyleCnt="1"/>
      <dgm:spPr/>
    </dgm:pt>
    <dgm:pt modelId="{9CEB7AFA-EA0A-4906-804E-C074908EDE99}" type="pres">
      <dgm:prSet presAssocID="{AD1ED2F5-EFBE-4A26-A0B5-71E4E109D440}" presName="text" presStyleLbl="fgAcc0" presStyleIdx="0" presStyleCnt="1" custScaleX="170425" custLinFactNeighborX="-4303" custLinFactNeighborY="-694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1B2E50-917D-4167-9F2A-73C9D5CBC9A6}" type="pres">
      <dgm:prSet presAssocID="{AD1ED2F5-EFBE-4A26-A0B5-71E4E109D440}" presName="hierChild2" presStyleCnt="0"/>
      <dgm:spPr/>
    </dgm:pt>
    <dgm:pt modelId="{F2957237-7FA7-4009-9A88-CC939AB0A582}" type="pres">
      <dgm:prSet presAssocID="{897BBB61-4731-4687-8400-B732FC495AE8}" presName="Name10" presStyleLbl="parChTrans1D2" presStyleIdx="0" presStyleCnt="1"/>
      <dgm:spPr/>
      <dgm:t>
        <a:bodyPr/>
        <a:lstStyle/>
        <a:p>
          <a:endParaRPr lang="ru-RU"/>
        </a:p>
      </dgm:t>
    </dgm:pt>
    <dgm:pt modelId="{2F5A3CA8-6349-43E4-8E25-F3B737D5488B}" type="pres">
      <dgm:prSet presAssocID="{9B733D8C-0B57-4891-A441-18695993B853}" presName="hierRoot2" presStyleCnt="0"/>
      <dgm:spPr/>
    </dgm:pt>
    <dgm:pt modelId="{018248BC-CAEB-477C-A7B0-45CEF057C949}" type="pres">
      <dgm:prSet presAssocID="{9B733D8C-0B57-4891-A441-18695993B853}" presName="composite2" presStyleCnt="0"/>
      <dgm:spPr/>
    </dgm:pt>
    <dgm:pt modelId="{D394A7A1-9098-4AD6-9674-91C5FDCEB85C}" type="pres">
      <dgm:prSet presAssocID="{9B733D8C-0B57-4891-A441-18695993B853}" presName="background2" presStyleLbl="node2" presStyleIdx="0" presStyleCnt="1"/>
      <dgm:spPr/>
    </dgm:pt>
    <dgm:pt modelId="{82DFAAF0-33D6-4ACF-AE70-64DAC8E4B51B}" type="pres">
      <dgm:prSet presAssocID="{9B733D8C-0B57-4891-A441-18695993B853}" presName="text2" presStyleLbl="fgAcc2" presStyleIdx="0" presStyleCnt="1" custScaleX="488112" custLinFactNeighborX="-4303" custLinFactNeighborY="-559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E4B20B-FEFC-4D0F-A9AB-3E66585317E7}" type="pres">
      <dgm:prSet presAssocID="{9B733D8C-0B57-4891-A441-18695993B853}" presName="hierChild3" presStyleCnt="0"/>
      <dgm:spPr/>
    </dgm:pt>
    <dgm:pt modelId="{1709B01E-1182-416B-A51A-DBD0D7005083}" type="pres">
      <dgm:prSet presAssocID="{F8F9FFC1-7A91-40A1-B287-52003A294C61}" presName="Name17" presStyleLbl="parChTrans1D3" presStyleIdx="0" presStyleCnt="3"/>
      <dgm:spPr/>
      <dgm:t>
        <a:bodyPr/>
        <a:lstStyle/>
        <a:p>
          <a:endParaRPr lang="ru-RU"/>
        </a:p>
      </dgm:t>
    </dgm:pt>
    <dgm:pt modelId="{CC51D0D2-487C-481D-B497-9ACB26C023FB}" type="pres">
      <dgm:prSet presAssocID="{8087D4B9-E963-413A-A911-3F43CF09C458}" presName="hierRoot3" presStyleCnt="0"/>
      <dgm:spPr/>
    </dgm:pt>
    <dgm:pt modelId="{A55CA021-6467-4419-A726-084E933CE31E}" type="pres">
      <dgm:prSet presAssocID="{8087D4B9-E963-413A-A911-3F43CF09C458}" presName="composite3" presStyleCnt="0"/>
      <dgm:spPr/>
    </dgm:pt>
    <dgm:pt modelId="{C2E3D45B-0C99-4A15-AD11-A7C1EC118A14}" type="pres">
      <dgm:prSet presAssocID="{8087D4B9-E963-413A-A911-3F43CF09C458}" presName="background3" presStyleLbl="node3" presStyleIdx="0" presStyleCnt="3"/>
      <dgm:spPr/>
    </dgm:pt>
    <dgm:pt modelId="{E6C8F1B7-8E1A-4AB2-9924-7FBCCA9E412F}" type="pres">
      <dgm:prSet presAssocID="{8087D4B9-E963-413A-A911-3F43CF09C458}" presName="text3" presStyleLbl="fgAcc3" presStyleIdx="0" presStyleCnt="3" custScaleX="187829" custLinFactNeighborX="-1075" custLinFactNeighborY="-372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AF8D1F-B247-43D3-A58D-D58E127575AD}" type="pres">
      <dgm:prSet presAssocID="{8087D4B9-E963-413A-A911-3F43CF09C458}" presName="hierChild4" presStyleCnt="0"/>
      <dgm:spPr/>
    </dgm:pt>
    <dgm:pt modelId="{69665F25-15BA-45F9-8947-B5DB0D731C41}" type="pres">
      <dgm:prSet presAssocID="{5FC33603-C6ED-41BD-9267-07E431EBCA06}" presName="Name17" presStyleLbl="parChTrans1D3" presStyleIdx="1" presStyleCnt="3"/>
      <dgm:spPr/>
      <dgm:t>
        <a:bodyPr/>
        <a:lstStyle/>
        <a:p>
          <a:endParaRPr lang="ru-RU"/>
        </a:p>
      </dgm:t>
    </dgm:pt>
    <dgm:pt modelId="{8BAFB79A-A357-49C4-82F4-9661F48BEE28}" type="pres">
      <dgm:prSet presAssocID="{F745816A-559B-4FCF-BD7F-67B994AEEBF4}" presName="hierRoot3" presStyleCnt="0"/>
      <dgm:spPr/>
    </dgm:pt>
    <dgm:pt modelId="{A6D25DF9-CF68-4926-AED7-016BCCDB1C16}" type="pres">
      <dgm:prSet presAssocID="{F745816A-559B-4FCF-BD7F-67B994AEEBF4}" presName="composite3" presStyleCnt="0"/>
      <dgm:spPr/>
    </dgm:pt>
    <dgm:pt modelId="{4499A6AB-609E-427E-8DD8-C2476AC574F8}" type="pres">
      <dgm:prSet presAssocID="{F745816A-559B-4FCF-BD7F-67B994AEEBF4}" presName="background3" presStyleLbl="node3" presStyleIdx="1" presStyleCnt="3"/>
      <dgm:spPr/>
    </dgm:pt>
    <dgm:pt modelId="{502B244B-F59C-4875-ADB9-1CB7D657EDCB}" type="pres">
      <dgm:prSet presAssocID="{F745816A-559B-4FCF-BD7F-67B994AEEBF4}" presName="text3" presStyleLbl="fgAcc3" presStyleIdx="1" presStyleCnt="3" custScaleX="264124" custLinFactNeighborX="-7530" custLinFactNeighborY="-389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B0B745-6ED2-4494-9825-1CE0EEC22C95}" type="pres">
      <dgm:prSet presAssocID="{F745816A-559B-4FCF-BD7F-67B994AEEBF4}" presName="hierChild4" presStyleCnt="0"/>
      <dgm:spPr/>
    </dgm:pt>
    <dgm:pt modelId="{4FF1127A-3BCF-4FF9-A521-ED8D48C17AF3}" type="pres">
      <dgm:prSet presAssocID="{632171F7-3CC8-4FB6-89AD-9D48AE39E426}" presName="Name17" presStyleLbl="parChTrans1D3" presStyleIdx="2" presStyleCnt="3"/>
      <dgm:spPr/>
      <dgm:t>
        <a:bodyPr/>
        <a:lstStyle/>
        <a:p>
          <a:endParaRPr lang="ru-RU"/>
        </a:p>
      </dgm:t>
    </dgm:pt>
    <dgm:pt modelId="{361A6E9C-C885-4988-83E7-170357131599}" type="pres">
      <dgm:prSet presAssocID="{FF80E1E1-957B-41A2-994C-4E02E0F04E3B}" presName="hierRoot3" presStyleCnt="0"/>
      <dgm:spPr/>
    </dgm:pt>
    <dgm:pt modelId="{2EA7F6BA-F601-4B00-B2DD-FD0970391234}" type="pres">
      <dgm:prSet presAssocID="{FF80E1E1-957B-41A2-994C-4E02E0F04E3B}" presName="composite3" presStyleCnt="0"/>
      <dgm:spPr/>
    </dgm:pt>
    <dgm:pt modelId="{EAF64BA3-AB65-4672-95B6-75B8BD625921}" type="pres">
      <dgm:prSet presAssocID="{FF80E1E1-957B-41A2-994C-4E02E0F04E3B}" presName="background3" presStyleLbl="node3" presStyleIdx="2" presStyleCnt="3"/>
      <dgm:spPr/>
    </dgm:pt>
    <dgm:pt modelId="{61F36A4B-3E79-422E-AAB0-2A2E0A33E4D6}" type="pres">
      <dgm:prSet presAssocID="{FF80E1E1-957B-41A2-994C-4E02E0F04E3B}" presName="text3" presStyleLbl="fgAcc3" presStyleIdx="2" presStyleCnt="3" custScaleX="182313" custScaleY="87999" custLinFactNeighborX="394" custLinFactNeighborY="-389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88FA45-CDF1-46DD-BC1F-5CFA97ECDA4D}" type="pres">
      <dgm:prSet presAssocID="{FF80E1E1-957B-41A2-994C-4E02E0F04E3B}" presName="hierChild4" presStyleCnt="0"/>
      <dgm:spPr/>
    </dgm:pt>
  </dgm:ptLst>
  <dgm:cxnLst>
    <dgm:cxn modelId="{3B669806-BE1C-4ABE-94E1-4BB4077CEA14}" type="presOf" srcId="{F745816A-559B-4FCF-BD7F-67B994AEEBF4}" destId="{502B244B-F59C-4875-ADB9-1CB7D657EDCB}" srcOrd="0" destOrd="0" presId="urn:microsoft.com/office/officeart/2005/8/layout/hierarchy1"/>
    <dgm:cxn modelId="{99D0BB64-88FC-4280-B408-A932115F7B8A}" type="presOf" srcId="{9B733D8C-0B57-4891-A441-18695993B853}" destId="{82DFAAF0-33D6-4ACF-AE70-64DAC8E4B51B}" srcOrd="0" destOrd="0" presId="urn:microsoft.com/office/officeart/2005/8/layout/hierarchy1"/>
    <dgm:cxn modelId="{BD9CCCD2-FE55-41C7-84D8-C344C2C320A0}" type="presOf" srcId="{897BBB61-4731-4687-8400-B732FC495AE8}" destId="{F2957237-7FA7-4009-9A88-CC939AB0A582}" srcOrd="0" destOrd="0" presId="urn:microsoft.com/office/officeart/2005/8/layout/hierarchy1"/>
    <dgm:cxn modelId="{9F2600E0-9F68-4F7E-A4E5-6082390DA10F}" srcId="{AD1ED2F5-EFBE-4A26-A0B5-71E4E109D440}" destId="{9B733D8C-0B57-4891-A441-18695993B853}" srcOrd="0" destOrd="0" parTransId="{897BBB61-4731-4687-8400-B732FC495AE8}" sibTransId="{E9EC2CA5-C8BE-4B6E-9609-2542C8EC0F9F}"/>
    <dgm:cxn modelId="{22D4F4B7-502B-4C97-A80A-663EF85C6C79}" type="presOf" srcId="{AD1ED2F5-EFBE-4A26-A0B5-71E4E109D440}" destId="{9CEB7AFA-EA0A-4906-804E-C074908EDE99}" srcOrd="0" destOrd="0" presId="urn:microsoft.com/office/officeart/2005/8/layout/hierarchy1"/>
    <dgm:cxn modelId="{7D067E07-0328-4E2F-943F-7E41647CD2A0}" srcId="{9B733D8C-0B57-4891-A441-18695993B853}" destId="{F745816A-559B-4FCF-BD7F-67B994AEEBF4}" srcOrd="1" destOrd="0" parTransId="{5FC33603-C6ED-41BD-9267-07E431EBCA06}" sibTransId="{4AC7C103-BE38-43AC-A32C-8BCC4E17569A}"/>
    <dgm:cxn modelId="{040B0B87-FFB6-42AA-92B0-8C14A819F36E}" type="presOf" srcId="{BCEE4235-8571-435D-B8F7-B1AB1DB33497}" destId="{EB3DA838-C11C-4C68-A9BC-4AF7993F9916}" srcOrd="0" destOrd="0" presId="urn:microsoft.com/office/officeart/2005/8/layout/hierarchy1"/>
    <dgm:cxn modelId="{F752891F-BAA1-40A2-B1CE-7F23EC779213}" type="presOf" srcId="{8087D4B9-E963-413A-A911-3F43CF09C458}" destId="{E6C8F1B7-8E1A-4AB2-9924-7FBCCA9E412F}" srcOrd="0" destOrd="0" presId="urn:microsoft.com/office/officeart/2005/8/layout/hierarchy1"/>
    <dgm:cxn modelId="{339B40F6-8BF1-44A5-8D8E-2D0B8BCA9364}" type="presOf" srcId="{F8F9FFC1-7A91-40A1-B287-52003A294C61}" destId="{1709B01E-1182-416B-A51A-DBD0D7005083}" srcOrd="0" destOrd="0" presId="urn:microsoft.com/office/officeart/2005/8/layout/hierarchy1"/>
    <dgm:cxn modelId="{DBC111D7-56BD-4110-859E-756D830CE749}" type="presOf" srcId="{FF80E1E1-957B-41A2-994C-4E02E0F04E3B}" destId="{61F36A4B-3E79-422E-AAB0-2A2E0A33E4D6}" srcOrd="0" destOrd="0" presId="urn:microsoft.com/office/officeart/2005/8/layout/hierarchy1"/>
    <dgm:cxn modelId="{3CAAFE42-D328-4812-A229-EDA3BF77D8AA}" srcId="{9B733D8C-0B57-4891-A441-18695993B853}" destId="{8087D4B9-E963-413A-A911-3F43CF09C458}" srcOrd="0" destOrd="0" parTransId="{F8F9FFC1-7A91-40A1-B287-52003A294C61}" sibTransId="{BDE3F50D-3A7D-4718-A23B-594FEF57C8E8}"/>
    <dgm:cxn modelId="{A43A6197-BAA7-48F4-BC68-9EC9E8BB88E2}" srcId="{BCEE4235-8571-435D-B8F7-B1AB1DB33497}" destId="{AD1ED2F5-EFBE-4A26-A0B5-71E4E109D440}" srcOrd="0" destOrd="0" parTransId="{EE59072C-684F-43EF-B448-B95CA4EF2C26}" sibTransId="{F0B9787A-682F-4128-AAAE-327BA56CDA28}"/>
    <dgm:cxn modelId="{1377A1F3-77C0-4E4F-B098-7F436B3B7CE2}" srcId="{9B733D8C-0B57-4891-A441-18695993B853}" destId="{FF80E1E1-957B-41A2-994C-4E02E0F04E3B}" srcOrd="2" destOrd="0" parTransId="{632171F7-3CC8-4FB6-89AD-9D48AE39E426}" sibTransId="{DD638247-695A-43F9-9481-D55BA4E430F4}"/>
    <dgm:cxn modelId="{3AB4A7BB-8393-4B1F-807B-6C9939DBFD26}" type="presOf" srcId="{5FC33603-C6ED-41BD-9267-07E431EBCA06}" destId="{69665F25-15BA-45F9-8947-B5DB0D731C41}" srcOrd="0" destOrd="0" presId="urn:microsoft.com/office/officeart/2005/8/layout/hierarchy1"/>
    <dgm:cxn modelId="{A79C386D-89F0-4544-BC4F-F0E9DCFE69E5}" type="presOf" srcId="{632171F7-3CC8-4FB6-89AD-9D48AE39E426}" destId="{4FF1127A-3BCF-4FF9-A521-ED8D48C17AF3}" srcOrd="0" destOrd="0" presId="urn:microsoft.com/office/officeart/2005/8/layout/hierarchy1"/>
    <dgm:cxn modelId="{ED060848-2F26-45E1-85C5-ABA8031868FF}" type="presParOf" srcId="{EB3DA838-C11C-4C68-A9BC-4AF7993F9916}" destId="{0593F21E-7AA2-484F-A03F-256053997099}" srcOrd="0" destOrd="0" presId="urn:microsoft.com/office/officeart/2005/8/layout/hierarchy1"/>
    <dgm:cxn modelId="{1CC255FD-7865-498F-9670-E98F003BD7BF}" type="presParOf" srcId="{0593F21E-7AA2-484F-A03F-256053997099}" destId="{57102E49-309F-4441-96A0-293D9BBC551F}" srcOrd="0" destOrd="0" presId="urn:microsoft.com/office/officeart/2005/8/layout/hierarchy1"/>
    <dgm:cxn modelId="{0750EAD0-65A1-4CF8-AB96-720679398C69}" type="presParOf" srcId="{57102E49-309F-4441-96A0-293D9BBC551F}" destId="{0360C8FE-6AE6-4711-9551-CAC2658CAA9A}" srcOrd="0" destOrd="0" presId="urn:microsoft.com/office/officeart/2005/8/layout/hierarchy1"/>
    <dgm:cxn modelId="{73E93FC9-1472-4B41-AC7F-AF48D36654EC}" type="presParOf" srcId="{57102E49-309F-4441-96A0-293D9BBC551F}" destId="{9CEB7AFA-EA0A-4906-804E-C074908EDE99}" srcOrd="1" destOrd="0" presId="urn:microsoft.com/office/officeart/2005/8/layout/hierarchy1"/>
    <dgm:cxn modelId="{AA961BEC-9E89-405E-9AEE-1E1F7BF6BD26}" type="presParOf" srcId="{0593F21E-7AA2-484F-A03F-256053997099}" destId="{471B2E50-917D-4167-9F2A-73C9D5CBC9A6}" srcOrd="1" destOrd="0" presId="urn:microsoft.com/office/officeart/2005/8/layout/hierarchy1"/>
    <dgm:cxn modelId="{6E9FCC01-DBFB-48AE-B45A-DDC39D84AF1A}" type="presParOf" srcId="{471B2E50-917D-4167-9F2A-73C9D5CBC9A6}" destId="{F2957237-7FA7-4009-9A88-CC939AB0A582}" srcOrd="0" destOrd="0" presId="urn:microsoft.com/office/officeart/2005/8/layout/hierarchy1"/>
    <dgm:cxn modelId="{75EB5AE0-24B9-4510-89B9-EC838340B393}" type="presParOf" srcId="{471B2E50-917D-4167-9F2A-73C9D5CBC9A6}" destId="{2F5A3CA8-6349-43E4-8E25-F3B737D5488B}" srcOrd="1" destOrd="0" presId="urn:microsoft.com/office/officeart/2005/8/layout/hierarchy1"/>
    <dgm:cxn modelId="{E3EC6E21-B1D4-4B30-95FF-4DA2A549BF1A}" type="presParOf" srcId="{2F5A3CA8-6349-43E4-8E25-F3B737D5488B}" destId="{018248BC-CAEB-477C-A7B0-45CEF057C949}" srcOrd="0" destOrd="0" presId="urn:microsoft.com/office/officeart/2005/8/layout/hierarchy1"/>
    <dgm:cxn modelId="{678647A6-E1BB-4BD3-A409-FCFFDB15A192}" type="presParOf" srcId="{018248BC-CAEB-477C-A7B0-45CEF057C949}" destId="{D394A7A1-9098-4AD6-9674-91C5FDCEB85C}" srcOrd="0" destOrd="0" presId="urn:microsoft.com/office/officeart/2005/8/layout/hierarchy1"/>
    <dgm:cxn modelId="{916CFDFF-439C-4E07-9562-6B5B86E24364}" type="presParOf" srcId="{018248BC-CAEB-477C-A7B0-45CEF057C949}" destId="{82DFAAF0-33D6-4ACF-AE70-64DAC8E4B51B}" srcOrd="1" destOrd="0" presId="urn:microsoft.com/office/officeart/2005/8/layout/hierarchy1"/>
    <dgm:cxn modelId="{49F359DC-E10C-44CD-998D-E9DEF5910E30}" type="presParOf" srcId="{2F5A3CA8-6349-43E4-8E25-F3B737D5488B}" destId="{FFE4B20B-FEFC-4D0F-A9AB-3E66585317E7}" srcOrd="1" destOrd="0" presId="urn:microsoft.com/office/officeart/2005/8/layout/hierarchy1"/>
    <dgm:cxn modelId="{C70C46AE-39EE-4C52-96B1-3C1CC85E2901}" type="presParOf" srcId="{FFE4B20B-FEFC-4D0F-A9AB-3E66585317E7}" destId="{1709B01E-1182-416B-A51A-DBD0D7005083}" srcOrd="0" destOrd="0" presId="urn:microsoft.com/office/officeart/2005/8/layout/hierarchy1"/>
    <dgm:cxn modelId="{5CB1F053-60F9-4A52-A010-156F9DC0C3F7}" type="presParOf" srcId="{FFE4B20B-FEFC-4D0F-A9AB-3E66585317E7}" destId="{CC51D0D2-487C-481D-B497-9ACB26C023FB}" srcOrd="1" destOrd="0" presId="urn:microsoft.com/office/officeart/2005/8/layout/hierarchy1"/>
    <dgm:cxn modelId="{301B2EC8-9214-4977-9BB8-5D99BF199A2F}" type="presParOf" srcId="{CC51D0D2-487C-481D-B497-9ACB26C023FB}" destId="{A55CA021-6467-4419-A726-084E933CE31E}" srcOrd="0" destOrd="0" presId="urn:microsoft.com/office/officeart/2005/8/layout/hierarchy1"/>
    <dgm:cxn modelId="{77BD055C-2A1C-4FC0-9F40-A44CACD6EBE2}" type="presParOf" srcId="{A55CA021-6467-4419-A726-084E933CE31E}" destId="{C2E3D45B-0C99-4A15-AD11-A7C1EC118A14}" srcOrd="0" destOrd="0" presId="urn:microsoft.com/office/officeart/2005/8/layout/hierarchy1"/>
    <dgm:cxn modelId="{F86DC325-A809-4666-AC5B-5824DED186A7}" type="presParOf" srcId="{A55CA021-6467-4419-A726-084E933CE31E}" destId="{E6C8F1B7-8E1A-4AB2-9924-7FBCCA9E412F}" srcOrd="1" destOrd="0" presId="urn:microsoft.com/office/officeart/2005/8/layout/hierarchy1"/>
    <dgm:cxn modelId="{F80776CD-4AE0-4FA7-89B6-20A95A1EC975}" type="presParOf" srcId="{CC51D0D2-487C-481D-B497-9ACB26C023FB}" destId="{E3AF8D1F-B247-43D3-A58D-D58E127575AD}" srcOrd="1" destOrd="0" presId="urn:microsoft.com/office/officeart/2005/8/layout/hierarchy1"/>
    <dgm:cxn modelId="{2F1AA10F-D48D-490B-ADFD-807F5FD1D83D}" type="presParOf" srcId="{FFE4B20B-FEFC-4D0F-A9AB-3E66585317E7}" destId="{69665F25-15BA-45F9-8947-B5DB0D731C41}" srcOrd="2" destOrd="0" presId="urn:microsoft.com/office/officeart/2005/8/layout/hierarchy1"/>
    <dgm:cxn modelId="{922E2712-4D7F-44AF-8B48-E181A6FF0C4F}" type="presParOf" srcId="{FFE4B20B-FEFC-4D0F-A9AB-3E66585317E7}" destId="{8BAFB79A-A357-49C4-82F4-9661F48BEE28}" srcOrd="3" destOrd="0" presId="urn:microsoft.com/office/officeart/2005/8/layout/hierarchy1"/>
    <dgm:cxn modelId="{F97A8606-C84E-4029-9F1F-B9700B1542D4}" type="presParOf" srcId="{8BAFB79A-A357-49C4-82F4-9661F48BEE28}" destId="{A6D25DF9-CF68-4926-AED7-016BCCDB1C16}" srcOrd="0" destOrd="0" presId="urn:microsoft.com/office/officeart/2005/8/layout/hierarchy1"/>
    <dgm:cxn modelId="{D263FC51-D716-4DF1-A930-E448B5357EAF}" type="presParOf" srcId="{A6D25DF9-CF68-4926-AED7-016BCCDB1C16}" destId="{4499A6AB-609E-427E-8DD8-C2476AC574F8}" srcOrd="0" destOrd="0" presId="urn:microsoft.com/office/officeart/2005/8/layout/hierarchy1"/>
    <dgm:cxn modelId="{49C3E0B1-A5AB-4F92-AEC9-3DDA892AE1BB}" type="presParOf" srcId="{A6D25DF9-CF68-4926-AED7-016BCCDB1C16}" destId="{502B244B-F59C-4875-ADB9-1CB7D657EDCB}" srcOrd="1" destOrd="0" presId="urn:microsoft.com/office/officeart/2005/8/layout/hierarchy1"/>
    <dgm:cxn modelId="{E44EBE64-B408-425A-9DF6-D2563F27765B}" type="presParOf" srcId="{8BAFB79A-A357-49C4-82F4-9661F48BEE28}" destId="{F2B0B745-6ED2-4494-9825-1CE0EEC22C95}" srcOrd="1" destOrd="0" presId="urn:microsoft.com/office/officeart/2005/8/layout/hierarchy1"/>
    <dgm:cxn modelId="{8D419113-3CBA-4B34-9C19-B3DFB18E1367}" type="presParOf" srcId="{FFE4B20B-FEFC-4D0F-A9AB-3E66585317E7}" destId="{4FF1127A-3BCF-4FF9-A521-ED8D48C17AF3}" srcOrd="4" destOrd="0" presId="urn:microsoft.com/office/officeart/2005/8/layout/hierarchy1"/>
    <dgm:cxn modelId="{1150B8C9-BF5F-49E1-B084-D198557AD651}" type="presParOf" srcId="{FFE4B20B-FEFC-4D0F-A9AB-3E66585317E7}" destId="{361A6E9C-C885-4988-83E7-170357131599}" srcOrd="5" destOrd="0" presId="urn:microsoft.com/office/officeart/2005/8/layout/hierarchy1"/>
    <dgm:cxn modelId="{3FA2DA44-D9A7-4EE4-97CE-044378F3EB4C}" type="presParOf" srcId="{361A6E9C-C885-4988-83E7-170357131599}" destId="{2EA7F6BA-F601-4B00-B2DD-FD0970391234}" srcOrd="0" destOrd="0" presId="urn:microsoft.com/office/officeart/2005/8/layout/hierarchy1"/>
    <dgm:cxn modelId="{74242967-8168-47A1-BA1F-9B600142116D}" type="presParOf" srcId="{2EA7F6BA-F601-4B00-B2DD-FD0970391234}" destId="{EAF64BA3-AB65-4672-95B6-75B8BD625921}" srcOrd="0" destOrd="0" presId="urn:microsoft.com/office/officeart/2005/8/layout/hierarchy1"/>
    <dgm:cxn modelId="{D1585309-F2CC-4141-8FFC-8DC4CF769A59}" type="presParOf" srcId="{2EA7F6BA-F601-4B00-B2DD-FD0970391234}" destId="{61F36A4B-3E79-422E-AAB0-2A2E0A33E4D6}" srcOrd="1" destOrd="0" presId="urn:microsoft.com/office/officeart/2005/8/layout/hierarchy1"/>
    <dgm:cxn modelId="{6A356DB8-BAD6-4507-A06D-2FCC9E878087}" type="presParOf" srcId="{361A6E9C-C885-4988-83E7-170357131599}" destId="{D488FA45-CDF1-46DD-BC1F-5CFA97ECDA4D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2E78D92-753E-4205-939A-7E7A59EEDFEF}" type="doc">
      <dgm:prSet loTypeId="urn:microsoft.com/office/officeart/2005/8/layout/process2" loCatId="process" qsTypeId="urn:microsoft.com/office/officeart/2005/8/quickstyle/3d3" qsCatId="3D" csTypeId="urn:microsoft.com/office/officeart/2005/8/colors/accent1_2" csCatId="accent1" phldr="1"/>
      <dgm:spPr/>
    </dgm:pt>
    <dgm:pt modelId="{C7B6D0B5-923C-4B32-81EA-8C80B27BA786}">
      <dgm:prSet phldrT="[Текст]" custT="1"/>
      <dgm:spPr/>
      <dgm:t>
        <a:bodyPr/>
        <a:lstStyle/>
        <a:p>
          <a:r>
            <a:rPr lang="ru-RU" sz="1600" b="1"/>
            <a:t>задания, требующие первоначальной ориентировки в творческой деятельности ("измени", "придумай", "сочини"</a:t>
          </a:r>
        </a:p>
      </dgm:t>
    </dgm:pt>
    <dgm:pt modelId="{0626D308-8400-4B38-8FD2-C418B36632C9}" type="parTrans" cxnId="{796B5E41-F166-46E8-AB68-BA40BB62A0A7}">
      <dgm:prSet/>
      <dgm:spPr/>
      <dgm:t>
        <a:bodyPr/>
        <a:lstStyle/>
        <a:p>
          <a:endParaRPr lang="ru-RU" sz="1600"/>
        </a:p>
      </dgm:t>
    </dgm:pt>
    <dgm:pt modelId="{6EB7EB77-C600-46DC-9DE1-7A889722B446}" type="sibTrans" cxnId="{796B5E41-F166-46E8-AB68-BA40BB62A0A7}">
      <dgm:prSet custT="1"/>
      <dgm:spPr/>
      <dgm:t>
        <a:bodyPr/>
        <a:lstStyle/>
        <a:p>
          <a:endParaRPr lang="ru-RU" sz="1600"/>
        </a:p>
      </dgm:t>
    </dgm:pt>
    <dgm:pt modelId="{8E7C505A-97C6-4222-A66C-5BE664D278DE}">
      <dgm:prSet phldrT="[Текст]" custT="1"/>
      <dgm:spPr/>
      <dgm:t>
        <a:bodyPr/>
        <a:lstStyle/>
        <a:p>
          <a:r>
            <a:rPr lang="ru-RU" sz="1600" b="1"/>
            <a:t>задания, способствующие освоению способов творческих действий, поискам решений</a:t>
          </a:r>
        </a:p>
      </dgm:t>
    </dgm:pt>
    <dgm:pt modelId="{61110A6B-A168-4DFF-AA9A-5B6DCDA9B359}" type="parTrans" cxnId="{BE945F3E-7A3B-4B84-BE31-8C56961BB622}">
      <dgm:prSet/>
      <dgm:spPr/>
      <dgm:t>
        <a:bodyPr/>
        <a:lstStyle/>
        <a:p>
          <a:endParaRPr lang="ru-RU" sz="1600"/>
        </a:p>
      </dgm:t>
    </dgm:pt>
    <dgm:pt modelId="{8CEF880D-B66F-499E-B05C-5EF622B0F3A2}" type="sibTrans" cxnId="{BE945F3E-7A3B-4B84-BE31-8C56961BB622}">
      <dgm:prSet custT="1"/>
      <dgm:spPr/>
      <dgm:t>
        <a:bodyPr/>
        <a:lstStyle/>
        <a:p>
          <a:endParaRPr lang="ru-RU" sz="1600"/>
        </a:p>
      </dgm:t>
    </dgm:pt>
    <dgm:pt modelId="{CD48D3D9-E1CC-41CA-849A-E172AA8FE10A}">
      <dgm:prSet phldrT="[Текст]" custT="1"/>
      <dgm:spPr/>
      <dgm:t>
        <a:bodyPr/>
        <a:lstStyle/>
        <a:p>
          <a:r>
            <a:rPr lang="ru-RU" sz="1600" b="1"/>
            <a:t>задания, рассчитанные на самостоятельные действия детей, использование продуктов творчества в жизни</a:t>
          </a:r>
        </a:p>
      </dgm:t>
    </dgm:pt>
    <dgm:pt modelId="{792FBBEF-E409-4F51-81DA-4DAC45B3D82F}" type="parTrans" cxnId="{1615BA39-5359-47D1-A321-98D2936B249F}">
      <dgm:prSet/>
      <dgm:spPr/>
      <dgm:t>
        <a:bodyPr/>
        <a:lstStyle/>
        <a:p>
          <a:endParaRPr lang="ru-RU" sz="1600"/>
        </a:p>
      </dgm:t>
    </dgm:pt>
    <dgm:pt modelId="{412553BA-7A1C-4A14-B0C9-1A146F276F2F}" type="sibTrans" cxnId="{1615BA39-5359-47D1-A321-98D2936B249F}">
      <dgm:prSet/>
      <dgm:spPr/>
      <dgm:t>
        <a:bodyPr/>
        <a:lstStyle/>
        <a:p>
          <a:endParaRPr lang="ru-RU" sz="1600"/>
        </a:p>
      </dgm:t>
    </dgm:pt>
    <dgm:pt modelId="{DEECF649-A398-4C84-AC5E-B1A380956C89}" type="pres">
      <dgm:prSet presAssocID="{E2E78D92-753E-4205-939A-7E7A59EEDFEF}" presName="linearFlow" presStyleCnt="0">
        <dgm:presLayoutVars>
          <dgm:resizeHandles val="exact"/>
        </dgm:presLayoutVars>
      </dgm:prSet>
      <dgm:spPr/>
    </dgm:pt>
    <dgm:pt modelId="{1BDD5072-CFA5-4056-ACE0-0E15072FB4F3}" type="pres">
      <dgm:prSet presAssocID="{C7B6D0B5-923C-4B32-81EA-8C80B27BA786}" presName="node" presStyleLbl="node1" presStyleIdx="0" presStyleCnt="3" custScaleX="222900" custScaleY="3392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277AF5-BE59-4A03-AF41-A4D6EBB59FAD}" type="pres">
      <dgm:prSet presAssocID="{6EB7EB77-C600-46DC-9DE1-7A889722B446}" presName="sibTrans" presStyleLbl="sibTrans2D1" presStyleIdx="0" presStyleCnt="2"/>
      <dgm:spPr/>
    </dgm:pt>
    <dgm:pt modelId="{2933756E-9260-4505-A0C5-48310C638371}" type="pres">
      <dgm:prSet presAssocID="{6EB7EB77-C600-46DC-9DE1-7A889722B446}" presName="connectorText" presStyleLbl="sibTrans2D1" presStyleIdx="0" presStyleCnt="2"/>
      <dgm:spPr/>
    </dgm:pt>
    <dgm:pt modelId="{9BE51F98-74B4-4C36-87F5-FA5429CEA537}" type="pres">
      <dgm:prSet presAssocID="{8E7C505A-97C6-4222-A66C-5BE664D278DE}" presName="node" presStyleLbl="node1" presStyleIdx="1" presStyleCnt="3" custScaleX="227820" custScaleY="3466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23EB0D-9015-4C35-821E-9B0F88DF0168}" type="pres">
      <dgm:prSet presAssocID="{8CEF880D-B66F-499E-B05C-5EF622B0F3A2}" presName="sibTrans" presStyleLbl="sibTrans2D1" presStyleIdx="1" presStyleCnt="2"/>
      <dgm:spPr/>
    </dgm:pt>
    <dgm:pt modelId="{2508848E-5D07-447A-B0C0-CB3702523AAE}" type="pres">
      <dgm:prSet presAssocID="{8CEF880D-B66F-499E-B05C-5EF622B0F3A2}" presName="connectorText" presStyleLbl="sibTrans2D1" presStyleIdx="1" presStyleCnt="2"/>
      <dgm:spPr/>
    </dgm:pt>
    <dgm:pt modelId="{B323D622-5329-4505-8464-CAF680EAA11D}" type="pres">
      <dgm:prSet presAssocID="{CD48D3D9-E1CC-41CA-849A-E172AA8FE10A}" presName="node" presStyleLbl="node1" presStyleIdx="2" presStyleCnt="3" custScaleX="225337" custScaleY="3109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96B5E41-F166-46E8-AB68-BA40BB62A0A7}" srcId="{E2E78D92-753E-4205-939A-7E7A59EEDFEF}" destId="{C7B6D0B5-923C-4B32-81EA-8C80B27BA786}" srcOrd="0" destOrd="0" parTransId="{0626D308-8400-4B38-8FD2-C418B36632C9}" sibTransId="{6EB7EB77-C600-46DC-9DE1-7A889722B446}"/>
    <dgm:cxn modelId="{BE945F3E-7A3B-4B84-BE31-8C56961BB622}" srcId="{E2E78D92-753E-4205-939A-7E7A59EEDFEF}" destId="{8E7C505A-97C6-4222-A66C-5BE664D278DE}" srcOrd="1" destOrd="0" parTransId="{61110A6B-A168-4DFF-AA9A-5B6DCDA9B359}" sibTransId="{8CEF880D-B66F-499E-B05C-5EF622B0F3A2}"/>
    <dgm:cxn modelId="{F68FF0A3-DB5F-48F0-A051-550B7BC7086F}" type="presOf" srcId="{6EB7EB77-C600-46DC-9DE1-7A889722B446}" destId="{2933756E-9260-4505-A0C5-48310C638371}" srcOrd="1" destOrd="0" presId="urn:microsoft.com/office/officeart/2005/8/layout/process2"/>
    <dgm:cxn modelId="{CE67E51C-41D0-43AF-A6B0-34FFAA667153}" type="presOf" srcId="{CD48D3D9-E1CC-41CA-849A-E172AA8FE10A}" destId="{B323D622-5329-4505-8464-CAF680EAA11D}" srcOrd="0" destOrd="0" presId="urn:microsoft.com/office/officeart/2005/8/layout/process2"/>
    <dgm:cxn modelId="{96E9E925-9468-45FF-ABEC-0AC2D02FDE09}" type="presOf" srcId="{8CEF880D-B66F-499E-B05C-5EF622B0F3A2}" destId="{7F23EB0D-9015-4C35-821E-9B0F88DF0168}" srcOrd="0" destOrd="0" presId="urn:microsoft.com/office/officeart/2005/8/layout/process2"/>
    <dgm:cxn modelId="{673483D1-A20B-44CB-99A2-C9556E89272D}" type="presOf" srcId="{8E7C505A-97C6-4222-A66C-5BE664D278DE}" destId="{9BE51F98-74B4-4C36-87F5-FA5429CEA537}" srcOrd="0" destOrd="0" presId="urn:microsoft.com/office/officeart/2005/8/layout/process2"/>
    <dgm:cxn modelId="{02638268-6014-4CE9-A814-4E8F853B49EF}" type="presOf" srcId="{C7B6D0B5-923C-4B32-81EA-8C80B27BA786}" destId="{1BDD5072-CFA5-4056-ACE0-0E15072FB4F3}" srcOrd="0" destOrd="0" presId="urn:microsoft.com/office/officeart/2005/8/layout/process2"/>
    <dgm:cxn modelId="{81891DE2-5777-4279-8225-EDB2445EBF64}" type="presOf" srcId="{6EB7EB77-C600-46DC-9DE1-7A889722B446}" destId="{9B277AF5-BE59-4A03-AF41-A4D6EBB59FAD}" srcOrd="0" destOrd="0" presId="urn:microsoft.com/office/officeart/2005/8/layout/process2"/>
    <dgm:cxn modelId="{1615BA39-5359-47D1-A321-98D2936B249F}" srcId="{E2E78D92-753E-4205-939A-7E7A59EEDFEF}" destId="{CD48D3D9-E1CC-41CA-849A-E172AA8FE10A}" srcOrd="2" destOrd="0" parTransId="{792FBBEF-E409-4F51-81DA-4DAC45B3D82F}" sibTransId="{412553BA-7A1C-4A14-B0C9-1A146F276F2F}"/>
    <dgm:cxn modelId="{DC6DF52C-9379-4646-AD4C-559484DAB252}" type="presOf" srcId="{E2E78D92-753E-4205-939A-7E7A59EEDFEF}" destId="{DEECF649-A398-4C84-AC5E-B1A380956C89}" srcOrd="0" destOrd="0" presId="urn:microsoft.com/office/officeart/2005/8/layout/process2"/>
    <dgm:cxn modelId="{3978F589-BA1F-4503-86C6-3752263947E6}" type="presOf" srcId="{8CEF880D-B66F-499E-B05C-5EF622B0F3A2}" destId="{2508848E-5D07-447A-B0C0-CB3702523AAE}" srcOrd="1" destOrd="0" presId="urn:microsoft.com/office/officeart/2005/8/layout/process2"/>
    <dgm:cxn modelId="{92F1D000-9146-4AE5-B93E-206715005FC9}" type="presParOf" srcId="{DEECF649-A398-4C84-AC5E-B1A380956C89}" destId="{1BDD5072-CFA5-4056-ACE0-0E15072FB4F3}" srcOrd="0" destOrd="0" presId="urn:microsoft.com/office/officeart/2005/8/layout/process2"/>
    <dgm:cxn modelId="{CAF9EC0D-7B82-429D-8042-700BCD59BF70}" type="presParOf" srcId="{DEECF649-A398-4C84-AC5E-B1A380956C89}" destId="{9B277AF5-BE59-4A03-AF41-A4D6EBB59FAD}" srcOrd="1" destOrd="0" presId="urn:microsoft.com/office/officeart/2005/8/layout/process2"/>
    <dgm:cxn modelId="{3386B77B-913B-4D6B-8EC4-DDCF47755473}" type="presParOf" srcId="{9B277AF5-BE59-4A03-AF41-A4D6EBB59FAD}" destId="{2933756E-9260-4505-A0C5-48310C638371}" srcOrd="0" destOrd="0" presId="urn:microsoft.com/office/officeart/2005/8/layout/process2"/>
    <dgm:cxn modelId="{3CED9BC4-85D3-4096-B795-57052413ABFA}" type="presParOf" srcId="{DEECF649-A398-4C84-AC5E-B1A380956C89}" destId="{9BE51F98-74B4-4C36-87F5-FA5429CEA537}" srcOrd="2" destOrd="0" presId="urn:microsoft.com/office/officeart/2005/8/layout/process2"/>
    <dgm:cxn modelId="{65C4A9A3-EA43-403D-B83F-0D82F348AC05}" type="presParOf" srcId="{DEECF649-A398-4C84-AC5E-B1A380956C89}" destId="{7F23EB0D-9015-4C35-821E-9B0F88DF0168}" srcOrd="3" destOrd="0" presId="urn:microsoft.com/office/officeart/2005/8/layout/process2"/>
    <dgm:cxn modelId="{777149CA-0170-42F6-BB82-7A66B4CE1E83}" type="presParOf" srcId="{7F23EB0D-9015-4C35-821E-9B0F88DF0168}" destId="{2508848E-5D07-447A-B0C0-CB3702523AAE}" srcOrd="0" destOrd="0" presId="urn:microsoft.com/office/officeart/2005/8/layout/process2"/>
    <dgm:cxn modelId="{A1C5D782-B4D7-4A4F-B244-AF6A0283E83D}" type="presParOf" srcId="{DEECF649-A398-4C84-AC5E-B1A380956C89}" destId="{B323D622-5329-4505-8464-CAF680EAA11D}" srcOrd="4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2010-03-21T13:28:00Z</cp:lastPrinted>
  <dcterms:created xsi:type="dcterms:W3CDTF">2010-03-21T11:17:00Z</dcterms:created>
  <dcterms:modified xsi:type="dcterms:W3CDTF">2010-03-21T13:30:00Z</dcterms:modified>
</cp:coreProperties>
</file>