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center"/>
        <w:rPr>
          <w:rFonts w:ascii="Times New Roman" w:hAnsi="Times New Roman"/>
          <w:b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 xml:space="preserve">Использование проектной технологии </w:t>
      </w:r>
    </w:p>
    <w:p w:rsidR="00C71AED" w:rsidRPr="009617CE" w:rsidRDefault="00C71AED" w:rsidP="00CC39E2">
      <w:pPr>
        <w:tabs>
          <w:tab w:val="left" w:pos="9355"/>
        </w:tabs>
        <w:spacing w:line="240" w:lineRule="auto"/>
        <w:ind w:left="-142" w:right="141" w:firstLine="568"/>
        <w:jc w:val="center"/>
        <w:rPr>
          <w:rFonts w:ascii="Times New Roman" w:hAnsi="Times New Roman"/>
          <w:b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>на уроках бурятского языка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современном этапе общего образования творчество, к сожалению, уходит из школы. Мы стараемся передать ученику как можно больше фундаментальных знаний, но нужен ли он ему? Учащиеся выходят в жизнь с набором </w:t>
      </w:r>
      <w:proofErr w:type="spellStart"/>
      <w:r>
        <w:rPr>
          <w:rFonts w:ascii="Times New Roman" w:hAnsi="Times New Roman"/>
          <w:sz w:val="28"/>
          <w:szCs w:val="28"/>
        </w:rPr>
        <w:t>узкоспецифических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знаний по каждому предмету и абсолютной невозможностью применять эти знания на практике.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Я вижу один из путей решения данной проблемы в применении проектного метода обучения на уроках бурятского языка, при котором большая часть времени уделяется ученическому исследованию.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 w:rsidRPr="00816B69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проектного обучения состоит в том, чтобы создать условия, при которых учащиеся: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и охотно приобретают недостающие знания из разных источников;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учатся пользоваться приобретенными знаниями для решения познавательных и практических задач;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приобретают коммуникативные умения, работая в различных группах;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развивают у себя исследовательские умения;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развивают системное мышление.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 w:rsidRPr="00816B69">
        <w:rPr>
          <w:rFonts w:ascii="Times New Roman" w:hAnsi="Times New Roman"/>
          <w:b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>, при применении проектного обучения на уроках бурятского языка ученик постигает реальные процессы. Приобщение к культуре и традициям бурятского народа. Если цели проекта достигнуты, то можно сказать, что получили качественно новый результат, который выражается в развитии познавательных способностей школьника, его самостоятельности, в учебной деятельности.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 w:rsidRPr="00816B69">
        <w:rPr>
          <w:rFonts w:ascii="Times New Roman" w:hAnsi="Times New Roman"/>
          <w:sz w:val="28"/>
          <w:szCs w:val="28"/>
        </w:rPr>
        <w:t>Проектную деятельность</w:t>
      </w:r>
      <w:r>
        <w:rPr>
          <w:rFonts w:ascii="Times New Roman" w:hAnsi="Times New Roman"/>
          <w:sz w:val="28"/>
          <w:szCs w:val="28"/>
        </w:rPr>
        <w:t>, желательно,  начинать с начальной школы. Здесь проекты должны быть в рамках одного предмета (</w:t>
      </w:r>
      <w:proofErr w:type="spellStart"/>
      <w:r>
        <w:rPr>
          <w:rFonts w:ascii="Times New Roman" w:hAnsi="Times New Roman"/>
          <w:sz w:val="28"/>
          <w:szCs w:val="28"/>
        </w:rPr>
        <w:t>монопроекты</w:t>
      </w:r>
      <w:proofErr w:type="spellEnd"/>
      <w:r>
        <w:rPr>
          <w:rFonts w:ascii="Times New Roman" w:hAnsi="Times New Roman"/>
          <w:sz w:val="28"/>
          <w:szCs w:val="28"/>
        </w:rPr>
        <w:t>), а 5–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му</w:t>
      </w:r>
      <w:proofErr w:type="spellEnd"/>
      <w:r>
        <w:rPr>
          <w:rFonts w:ascii="Times New Roman" w:hAnsi="Times New Roman"/>
          <w:sz w:val="28"/>
          <w:szCs w:val="28"/>
        </w:rPr>
        <w:t xml:space="preserve">  и  7-му классу учащиеся будут достаточно подготовлены для участия в </w:t>
      </w:r>
      <w:proofErr w:type="spellStart"/>
      <w:r>
        <w:rPr>
          <w:rFonts w:ascii="Times New Roman" w:hAnsi="Times New Roman"/>
          <w:sz w:val="28"/>
          <w:szCs w:val="28"/>
        </w:rPr>
        <w:t>межпредметном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проекте.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реализация технологии проектного обучения.</w:t>
      </w:r>
      <w:bookmarkStart w:id="0" w:name="_GoBack"/>
      <w:bookmarkEnd w:id="0"/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b/>
          <w:sz w:val="28"/>
          <w:szCs w:val="28"/>
        </w:rPr>
      </w:pPr>
      <w:r w:rsidRPr="00121156">
        <w:rPr>
          <w:rFonts w:ascii="Times New Roman" w:hAnsi="Times New Roman"/>
          <w:b/>
          <w:sz w:val="28"/>
          <w:szCs w:val="28"/>
        </w:rPr>
        <w:t>Тема проекта: «</w:t>
      </w:r>
      <w:proofErr w:type="spellStart"/>
      <w:r w:rsidRPr="00121156">
        <w:rPr>
          <w:rFonts w:ascii="Times New Roman" w:hAnsi="Times New Roman"/>
          <w:b/>
          <w:sz w:val="28"/>
          <w:szCs w:val="28"/>
        </w:rPr>
        <w:t>Сагаалганай</w:t>
      </w:r>
      <w:proofErr w:type="spellEnd"/>
      <w:r w:rsidRPr="001211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1156">
        <w:rPr>
          <w:rFonts w:ascii="Times New Roman" w:hAnsi="Times New Roman"/>
          <w:b/>
          <w:sz w:val="28"/>
          <w:szCs w:val="28"/>
        </w:rPr>
        <w:t>амар</w:t>
      </w:r>
      <w:proofErr w:type="spellEnd"/>
      <w:r w:rsidRPr="001211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1156">
        <w:rPr>
          <w:rFonts w:ascii="Times New Roman" w:hAnsi="Times New Roman"/>
          <w:b/>
          <w:sz w:val="28"/>
          <w:szCs w:val="28"/>
        </w:rPr>
        <w:t>мэндэ</w:t>
      </w:r>
      <w:proofErr w:type="spellEnd"/>
      <w:r w:rsidRPr="00121156">
        <w:rPr>
          <w:rFonts w:ascii="Times New Roman" w:hAnsi="Times New Roman"/>
          <w:b/>
          <w:sz w:val="28"/>
          <w:szCs w:val="28"/>
        </w:rPr>
        <w:t xml:space="preserve">!» 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проекта: </w:t>
      </w:r>
      <w:proofErr w:type="spellStart"/>
      <w:r w:rsidRPr="00121156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нопроект</w:t>
      </w:r>
      <w:proofErr w:type="spellEnd"/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 w:rsidRPr="00121156">
        <w:rPr>
          <w:rFonts w:ascii="Times New Roman" w:hAnsi="Times New Roman"/>
          <w:sz w:val="28"/>
          <w:szCs w:val="28"/>
        </w:rPr>
        <w:t>:  компьютер</w:t>
      </w:r>
      <w:r>
        <w:rPr>
          <w:rFonts w:ascii="Times New Roman" w:hAnsi="Times New Roman"/>
          <w:sz w:val="28"/>
          <w:szCs w:val="28"/>
        </w:rPr>
        <w:t>, сканер, принтер, ксерокс.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E907E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Приобщить учащихся к духовной культуре, возрождению традиций и обычаев бурятского народа.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 w:rsidRPr="00E907EE">
        <w:rPr>
          <w:rFonts w:ascii="Times New Roman" w:hAnsi="Times New Roman"/>
          <w:b/>
          <w:sz w:val="28"/>
          <w:szCs w:val="28"/>
        </w:rPr>
        <w:t>И этот процесс неизбежно связан с фольклором</w:t>
      </w:r>
      <w:r w:rsidRPr="00E907EE">
        <w:rPr>
          <w:rFonts w:ascii="Times New Roman" w:hAnsi="Times New Roman"/>
          <w:sz w:val="28"/>
          <w:szCs w:val="28"/>
        </w:rPr>
        <w:t>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E907E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1) научить учащихся: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 w:rsidRPr="00E907E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самостоятельному поиску необходимой информации с использованием различных источников: библиотек, газет, журналов.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обмениваться информацией, поддерживать разговор, уметь изложить свою тему, и развивать её;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работать индивидуально, в парах, в группах по теме проекта;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анализу и оценке собственных творческих и деловых возможностей.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развивать чувство ответственности за порученное дело.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 w:rsidRPr="00180447">
        <w:rPr>
          <w:rFonts w:ascii="Times New Roman" w:hAnsi="Times New Roman"/>
          <w:b/>
          <w:sz w:val="28"/>
          <w:szCs w:val="28"/>
        </w:rPr>
        <w:t xml:space="preserve">Тема </w:t>
      </w:r>
      <w:r w:rsidRPr="0018044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анного проекта является актуальной не только для учащихся младшей школы, но и для старших классов. На обсуждение в качестве темы учащимся предлагается проблема: Фольклор – культура и традиция бурятского народа, как спектр развития туризма в Бурятии.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масштабе республики можно ассоциировать с проблемой создания туристка – рекреационной зоны Российской Федерации.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Работа по теме проекта предлагает учащимся изучение широкого круга вопросов.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предусматривается создание трёх групп, работающих в последующим направлениям: социологическая группа; художественн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эстетическая группа; рекламная группа.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в процессе работы над проектом выступают в роли экспертов раскрывающих проблему и использующих исследовательский метод.</w:t>
      </w:r>
    </w:p>
    <w:p w:rsidR="00C71AED" w:rsidRPr="009617CE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b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>Планируемый результат:</w:t>
      </w:r>
    </w:p>
    <w:p w:rsidR="00C71AED" w:rsidRDefault="00C71AED" w:rsidP="00CC39E2">
      <w:pPr>
        <w:numPr>
          <w:ilvl w:val="0"/>
          <w:numId w:val="1"/>
        </w:num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D26728">
        <w:rPr>
          <w:rFonts w:ascii="Times New Roman" w:hAnsi="Times New Roman"/>
          <w:sz w:val="28"/>
          <w:szCs w:val="28"/>
        </w:rPr>
        <w:t xml:space="preserve">Сбор и оформление фотоматериалов о </w:t>
      </w:r>
      <w:r>
        <w:rPr>
          <w:rFonts w:ascii="Times New Roman" w:hAnsi="Times New Roman"/>
          <w:sz w:val="28"/>
          <w:szCs w:val="28"/>
        </w:rPr>
        <w:t>фольклоре.</w:t>
      </w:r>
    </w:p>
    <w:p w:rsidR="00C71AED" w:rsidRDefault="00C71AED" w:rsidP="00CC39E2">
      <w:pPr>
        <w:numPr>
          <w:ilvl w:val="0"/>
          <w:numId w:val="1"/>
        </w:num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D26728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конкурсов, чтение и разгадывание загадок, деление их на группы.</w:t>
      </w:r>
    </w:p>
    <w:p w:rsidR="00C71AED" w:rsidRDefault="00C71AED" w:rsidP="00CC39E2">
      <w:pPr>
        <w:numPr>
          <w:ilvl w:val="0"/>
          <w:numId w:val="1"/>
        </w:num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и значение пословиц.</w:t>
      </w:r>
    </w:p>
    <w:p w:rsidR="00C71AED" w:rsidRDefault="00C71AED" w:rsidP="00CC39E2">
      <w:pPr>
        <w:numPr>
          <w:ilvl w:val="0"/>
          <w:numId w:val="1"/>
        </w:num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компьютерной презентации.</w:t>
      </w:r>
    </w:p>
    <w:p w:rsidR="00C71AED" w:rsidRDefault="00C71AED" w:rsidP="00CC39E2">
      <w:pPr>
        <w:numPr>
          <w:ilvl w:val="0"/>
          <w:numId w:val="1"/>
        </w:num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стенгазет.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</w:p>
    <w:p w:rsidR="00C71AED" w:rsidRPr="009617CE" w:rsidRDefault="00C71AED" w:rsidP="00CC39E2">
      <w:pPr>
        <w:tabs>
          <w:tab w:val="left" w:pos="9355"/>
        </w:tabs>
        <w:spacing w:line="240" w:lineRule="auto"/>
        <w:ind w:left="-142" w:right="141" w:firstLine="568"/>
        <w:jc w:val="center"/>
        <w:rPr>
          <w:rFonts w:ascii="Times New Roman" w:hAnsi="Times New Roman"/>
          <w:b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>Этапы работы над проектом:</w:t>
      </w:r>
    </w:p>
    <w:p w:rsidR="00C71AED" w:rsidRPr="009617CE" w:rsidRDefault="00C71AED" w:rsidP="00CC39E2">
      <w:pPr>
        <w:numPr>
          <w:ilvl w:val="0"/>
          <w:numId w:val="2"/>
        </w:num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b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>Разработка проектного задания.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определение темы, уточнение целей, актуальность проблемы, выбор рабочих групп и распределение в них ролей, определение источников информации, постановка задач,  выбор критериев оценки и результатов.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распределяются на рабочие группы, уточняют информацию, обсуждают задание, формируют задачи, и выбирают способы взаимодействия, обосновывают свои критерии успеха.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 xml:space="preserve">                    Социологическая группа:</w:t>
      </w:r>
      <w:r>
        <w:rPr>
          <w:rFonts w:ascii="Times New Roman" w:hAnsi="Times New Roman"/>
          <w:sz w:val="28"/>
          <w:szCs w:val="28"/>
        </w:rPr>
        <w:t xml:space="preserve"> при помощи анкетирования выясняет у учащихся, что они думают, о фольклоре и о </w:t>
      </w:r>
      <w:proofErr w:type="spellStart"/>
      <w:r>
        <w:rPr>
          <w:rFonts w:ascii="Times New Roman" w:hAnsi="Times New Roman"/>
          <w:sz w:val="28"/>
          <w:szCs w:val="28"/>
        </w:rPr>
        <w:t>Сагаалгане</w:t>
      </w:r>
      <w:proofErr w:type="spellEnd"/>
      <w:r>
        <w:rPr>
          <w:rFonts w:ascii="Times New Roman" w:hAnsi="Times New Roman"/>
          <w:sz w:val="28"/>
          <w:szCs w:val="28"/>
        </w:rPr>
        <w:t xml:space="preserve"> и какой видят  туристическую Бурятию. 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>Художественн</w:t>
      </w:r>
      <w:proofErr w:type="gramStart"/>
      <w:r w:rsidRPr="009617CE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9617CE">
        <w:rPr>
          <w:rFonts w:ascii="Times New Roman" w:hAnsi="Times New Roman"/>
          <w:b/>
          <w:sz w:val="28"/>
          <w:szCs w:val="28"/>
        </w:rPr>
        <w:t xml:space="preserve"> эстетическая группа:</w:t>
      </w:r>
      <w:r>
        <w:rPr>
          <w:rFonts w:ascii="Times New Roman" w:hAnsi="Times New Roman"/>
          <w:sz w:val="28"/>
          <w:szCs w:val="28"/>
        </w:rPr>
        <w:t xml:space="preserve"> обсуждение форм сбора материала о пословицах, поговорках, загадках и песнях. Возможность встречи со старожилами, певцами.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круга учителей – предметников или специалистов, способных оказать конкретную консультацию.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>Рекламная группа:</w:t>
      </w:r>
      <w:r>
        <w:rPr>
          <w:rFonts w:ascii="Times New Roman" w:hAnsi="Times New Roman"/>
          <w:sz w:val="28"/>
          <w:szCs w:val="28"/>
        </w:rPr>
        <w:t xml:space="preserve"> выяснение круга людей, способность оказать помощь при сборе информации, обсуждение форм выполнения и представления результатов заданий.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мотивирует учащихся, объясняет цели проекта, помогает в анализе, оговаривает сроки выполнения заданий, наблюдает.</w:t>
      </w:r>
    </w:p>
    <w:p w:rsidR="00C71AED" w:rsidRPr="009617CE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b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>2) этап: Разработка проекта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i/>
          <w:sz w:val="28"/>
          <w:szCs w:val="28"/>
        </w:rPr>
        <w:t xml:space="preserve">Задачи: </w:t>
      </w:r>
      <w:r>
        <w:rPr>
          <w:rFonts w:ascii="Times New Roman" w:hAnsi="Times New Roman"/>
          <w:sz w:val="28"/>
          <w:szCs w:val="28"/>
        </w:rPr>
        <w:t>сбор и уточнение информации, уточнение планов, длительности выполнения проекта.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i/>
          <w:sz w:val="28"/>
          <w:szCs w:val="28"/>
        </w:rPr>
        <w:t>Ученики:</w:t>
      </w:r>
      <w:r>
        <w:rPr>
          <w:rFonts w:ascii="Times New Roman" w:hAnsi="Times New Roman"/>
          <w:sz w:val="28"/>
          <w:szCs w:val="28"/>
        </w:rPr>
        <w:t xml:space="preserve"> самостоятельная работа с информацией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индивидуальная, парная и групповая), анализ, обобщение и синтез идей, выполнение исследований по группам, работа над проектом и оформление.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>Социологическая группа:</w:t>
      </w:r>
      <w:r>
        <w:rPr>
          <w:rFonts w:ascii="Times New Roman" w:hAnsi="Times New Roman"/>
          <w:sz w:val="28"/>
          <w:szCs w:val="28"/>
        </w:rPr>
        <w:t xml:space="preserve"> проведение устного и письменного </w:t>
      </w:r>
      <w:r>
        <w:rPr>
          <w:rFonts w:ascii="Times New Roman" w:hAnsi="Times New Roman"/>
          <w:sz w:val="28"/>
          <w:szCs w:val="28"/>
        </w:rPr>
        <w:t>опроса среди учеников</w:t>
      </w:r>
      <w:r>
        <w:rPr>
          <w:rFonts w:ascii="Times New Roman" w:hAnsi="Times New Roman"/>
          <w:sz w:val="28"/>
          <w:szCs w:val="28"/>
        </w:rPr>
        <w:t>. Обобщение собранного материала и съёмка.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>Художественно – эстетическая группа:</w:t>
      </w:r>
      <w:r>
        <w:rPr>
          <w:rFonts w:ascii="Times New Roman" w:hAnsi="Times New Roman"/>
          <w:sz w:val="28"/>
          <w:szCs w:val="28"/>
        </w:rPr>
        <w:t xml:space="preserve"> посещение библиотек, выставок. Консульт</w:t>
      </w:r>
      <w:r>
        <w:rPr>
          <w:rFonts w:ascii="Times New Roman" w:hAnsi="Times New Roman"/>
          <w:sz w:val="28"/>
          <w:szCs w:val="28"/>
        </w:rPr>
        <w:t>ации с учителями и старожилами села</w:t>
      </w:r>
      <w:r>
        <w:rPr>
          <w:rFonts w:ascii="Times New Roman" w:hAnsi="Times New Roman"/>
          <w:sz w:val="28"/>
          <w:szCs w:val="28"/>
        </w:rPr>
        <w:t>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>Рекламная группа:</w:t>
      </w:r>
      <w:r>
        <w:rPr>
          <w:rFonts w:ascii="Times New Roman" w:hAnsi="Times New Roman"/>
          <w:sz w:val="28"/>
          <w:szCs w:val="28"/>
        </w:rPr>
        <w:t xml:space="preserve"> разделение на подгруппы, работа в библиотеке с периодической печатью и краеведческая литература, сканирование  и фотосъёмка.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наблюдение, консультация, совет.</w:t>
      </w:r>
    </w:p>
    <w:p w:rsidR="00C71AED" w:rsidRPr="009617CE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b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>3) этап. Оценка результатов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i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анализ выполнения проекта, обсуждение достигнутых результатов и выводов, анализ поставленной цели.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i/>
          <w:sz w:val="28"/>
          <w:szCs w:val="28"/>
        </w:rPr>
        <w:t xml:space="preserve">Ученики: </w:t>
      </w:r>
      <w:r>
        <w:rPr>
          <w:rFonts w:ascii="Times New Roman" w:hAnsi="Times New Roman"/>
          <w:sz w:val="28"/>
          <w:szCs w:val="28"/>
        </w:rPr>
        <w:t>участие в коллективном самоанализе проекта и самооценке.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>Социологическая группа:</w:t>
      </w:r>
      <w:r>
        <w:rPr>
          <w:rFonts w:ascii="Times New Roman" w:hAnsi="Times New Roman"/>
          <w:sz w:val="28"/>
          <w:szCs w:val="28"/>
        </w:rPr>
        <w:t xml:space="preserve"> обсуждение результатов исследования, преставление фотоматериалов.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 xml:space="preserve">Художественно – эстетическая группа: </w:t>
      </w:r>
      <w:r>
        <w:rPr>
          <w:rFonts w:ascii="Times New Roman" w:hAnsi="Times New Roman"/>
          <w:sz w:val="28"/>
          <w:szCs w:val="28"/>
        </w:rPr>
        <w:t>показ компьютерной презентации, выступление на конкурсах.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>Рекламная группа:</w:t>
      </w:r>
      <w:r>
        <w:rPr>
          <w:rFonts w:ascii="Times New Roman" w:hAnsi="Times New Roman"/>
          <w:sz w:val="28"/>
          <w:szCs w:val="28"/>
        </w:rPr>
        <w:t xml:space="preserve"> обсуждение и уточнение текста и рекламных открыток.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 наблюдение, направление процесса анализа.</w:t>
      </w:r>
    </w:p>
    <w:p w:rsidR="00C71AED" w:rsidRPr="009617CE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b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>4) этап: Защита проекта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подготовка докладов, обоснование процесса проектирования, объяснение  полученных результатов. Коллективная защита проекта.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i/>
          <w:sz w:val="28"/>
          <w:szCs w:val="28"/>
        </w:rPr>
        <w:t>Ученики:</w:t>
      </w:r>
      <w:r>
        <w:rPr>
          <w:rFonts w:ascii="Times New Roman" w:hAnsi="Times New Roman"/>
          <w:sz w:val="28"/>
          <w:szCs w:val="28"/>
        </w:rPr>
        <w:t xml:space="preserve"> защита проекта, участие в коллективной оценке результатов проекта.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>Социологическая группа:</w:t>
      </w:r>
      <w:r>
        <w:rPr>
          <w:rFonts w:ascii="Times New Roman" w:hAnsi="Times New Roman"/>
          <w:sz w:val="28"/>
          <w:szCs w:val="28"/>
        </w:rPr>
        <w:t xml:space="preserve"> доклад исследований  как фольклор влияет на изучение бурятского языка и литературу, и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целом на воспитание детей в семье.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>Художественн</w:t>
      </w:r>
      <w:proofErr w:type="gramStart"/>
      <w:r w:rsidRPr="009617CE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9617CE">
        <w:rPr>
          <w:rFonts w:ascii="Times New Roman" w:hAnsi="Times New Roman"/>
          <w:b/>
          <w:sz w:val="28"/>
          <w:szCs w:val="28"/>
        </w:rPr>
        <w:t xml:space="preserve"> эстетическая группа:</w:t>
      </w:r>
      <w:r>
        <w:rPr>
          <w:rFonts w:ascii="Times New Roman" w:hAnsi="Times New Roman"/>
          <w:sz w:val="28"/>
          <w:szCs w:val="28"/>
        </w:rPr>
        <w:t xml:space="preserve"> демонстрация компьютерной презентации, выступление на конкурсах по своим материалам, защита открыток на тему «</w:t>
      </w:r>
      <w:proofErr w:type="spellStart"/>
      <w:r>
        <w:rPr>
          <w:rFonts w:ascii="Times New Roman" w:hAnsi="Times New Roman"/>
          <w:sz w:val="28"/>
          <w:szCs w:val="28"/>
        </w:rPr>
        <w:t>Сагаалган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Рекламная группа: защита праздничных открыток.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участие в коллективном анализе и оценке результатов проекта.</w:t>
      </w:r>
    </w:p>
    <w:p w:rsidR="00C71AED" w:rsidRPr="009617CE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b/>
          <w:sz w:val="28"/>
          <w:szCs w:val="28"/>
        </w:rPr>
      </w:pPr>
      <w:r w:rsidRPr="009617CE">
        <w:rPr>
          <w:rFonts w:ascii="Times New Roman" w:hAnsi="Times New Roman"/>
          <w:b/>
          <w:sz w:val="28"/>
          <w:szCs w:val="28"/>
        </w:rPr>
        <w:t>5) Рефлексия.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i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формирование адекватной самооценки учащихся.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i/>
          <w:sz w:val="28"/>
          <w:szCs w:val="28"/>
        </w:rPr>
        <w:t>Ученики:</w:t>
      </w:r>
      <w:r>
        <w:rPr>
          <w:rFonts w:ascii="Times New Roman" w:hAnsi="Times New Roman"/>
          <w:sz w:val="28"/>
          <w:szCs w:val="28"/>
        </w:rPr>
        <w:t xml:space="preserve"> заполнение анкет рейтинговой оценки.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  <w:r w:rsidRPr="009617CE">
        <w:rPr>
          <w:rFonts w:ascii="Times New Roman" w:hAnsi="Times New Roman"/>
          <w:b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заполнение рейтинговой оценки, средняя оценка по проекту, общая оценка проекта.</w:t>
      </w: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</w:p>
    <w:p w:rsidR="00C71AED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</w:p>
    <w:p w:rsidR="00C71AED" w:rsidRPr="00D26728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</w:p>
    <w:p w:rsidR="00C71AED" w:rsidRPr="00F7156E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</w:p>
    <w:p w:rsidR="00C71AED" w:rsidRPr="00F7156E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</w:p>
    <w:p w:rsidR="00C71AED" w:rsidRPr="00E907EE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sz w:val="28"/>
          <w:szCs w:val="28"/>
        </w:rPr>
      </w:pPr>
    </w:p>
    <w:p w:rsidR="00C71AED" w:rsidRPr="00E907EE" w:rsidRDefault="00C71AED" w:rsidP="00CC39E2">
      <w:pPr>
        <w:tabs>
          <w:tab w:val="left" w:pos="9355"/>
        </w:tabs>
        <w:spacing w:line="240" w:lineRule="auto"/>
        <w:ind w:left="-142" w:right="141" w:firstLine="568"/>
        <w:rPr>
          <w:rFonts w:ascii="Times New Roman" w:hAnsi="Times New Roman"/>
          <w:b/>
          <w:sz w:val="28"/>
          <w:szCs w:val="28"/>
        </w:rPr>
      </w:pPr>
    </w:p>
    <w:p w:rsidR="002B01F5" w:rsidRDefault="002B01F5" w:rsidP="00CC39E2">
      <w:pPr>
        <w:tabs>
          <w:tab w:val="left" w:pos="9355"/>
        </w:tabs>
        <w:ind w:left="-142" w:right="141" w:firstLine="568"/>
      </w:pPr>
    </w:p>
    <w:p w:rsidR="00C71AED" w:rsidRDefault="00C71AED" w:rsidP="00CC39E2">
      <w:pPr>
        <w:tabs>
          <w:tab w:val="left" w:pos="9355"/>
        </w:tabs>
        <w:ind w:left="-142" w:right="141" w:firstLine="568"/>
      </w:pPr>
    </w:p>
    <w:sectPr w:rsidR="00C71AED" w:rsidSect="0086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664"/>
    <w:multiLevelType w:val="hybridMultilevel"/>
    <w:tmpl w:val="A934DBC4"/>
    <w:lvl w:ilvl="0" w:tplc="CCEC09C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3EE93E3F"/>
    <w:multiLevelType w:val="hybridMultilevel"/>
    <w:tmpl w:val="61BCF78E"/>
    <w:lvl w:ilvl="0" w:tplc="77F6A21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ED"/>
    <w:rsid w:val="002B01F5"/>
    <w:rsid w:val="00C71AED"/>
    <w:rsid w:val="00CC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ED"/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ED"/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2015-04-08T11:12:00Z</dcterms:created>
  <dcterms:modified xsi:type="dcterms:W3CDTF">2015-04-08T11:16:00Z</dcterms:modified>
</cp:coreProperties>
</file>