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E1" w:rsidRPr="008D39E1" w:rsidRDefault="008D39E1" w:rsidP="008D39E1">
      <w:pPr>
        <w:widowControl w:val="0"/>
        <w:jc w:val="center"/>
        <w:rPr>
          <w:b/>
          <w:bCs/>
          <w:sz w:val="26"/>
          <w:szCs w:val="26"/>
          <w14:ligatures w14:val="none"/>
        </w:rPr>
      </w:pPr>
      <w:r w:rsidRPr="008D39E1">
        <w:rPr>
          <w:b/>
          <w:bCs/>
          <w:sz w:val="26"/>
          <w:szCs w:val="26"/>
          <w14:ligatures w14:val="none"/>
        </w:rPr>
        <w:t>Муниципальное общеобразовательное учреждение</w:t>
      </w:r>
    </w:p>
    <w:p w:rsidR="008D39E1" w:rsidRPr="008D39E1" w:rsidRDefault="008D39E1" w:rsidP="008D39E1">
      <w:pPr>
        <w:widowControl w:val="0"/>
        <w:jc w:val="center"/>
        <w:rPr>
          <w:b/>
          <w:bCs/>
          <w:sz w:val="26"/>
          <w:szCs w:val="26"/>
          <w14:ligatures w14:val="none"/>
        </w:rPr>
      </w:pPr>
      <w:r w:rsidRPr="008D39E1">
        <w:rPr>
          <w:b/>
          <w:bCs/>
          <w:sz w:val="26"/>
          <w:szCs w:val="26"/>
          <w14:ligatures w14:val="none"/>
        </w:rPr>
        <w:t>«Средняя общеобразовательная школа №12» г. Воркуты</w:t>
      </w:r>
    </w:p>
    <w:p w:rsidR="008D39E1" w:rsidRDefault="008D39E1" w:rsidP="008D39E1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8D39E1" w:rsidRDefault="008D39E1" w:rsidP="008D39E1">
      <w:pPr>
        <w:widowControl w:val="0"/>
        <w:jc w:val="center"/>
        <w:rPr>
          <w:b/>
          <w:bCs/>
          <w:i/>
          <w:iCs/>
          <w:color w:val="FFFFFF"/>
          <w:sz w:val="52"/>
          <w:szCs w:val="52"/>
          <w14:ligatures w14:val="none"/>
        </w:rPr>
      </w:pPr>
      <w:r>
        <w:rPr>
          <w:b/>
          <w:bCs/>
          <w:i/>
          <w:iCs/>
          <w:color w:val="FFFFFF"/>
          <w:sz w:val="52"/>
          <w:szCs w:val="52"/>
          <w14:ligatures w14:val="none"/>
        </w:rPr>
        <w:t xml:space="preserve">Программа  </w:t>
      </w:r>
    </w:p>
    <w:p w:rsidR="008D39E1" w:rsidRDefault="008D39E1" w:rsidP="008D39E1">
      <w:pPr>
        <w:widowControl w:val="0"/>
        <w:jc w:val="center"/>
        <w:rPr>
          <w:b/>
          <w:bCs/>
          <w:i/>
          <w:iCs/>
          <w:color w:val="FFFFFF"/>
          <w:sz w:val="52"/>
          <w:szCs w:val="52"/>
          <w14:ligatures w14:val="none"/>
        </w:rPr>
      </w:pPr>
      <w:r>
        <w:rPr>
          <w:b/>
          <w:bCs/>
          <w:i/>
          <w:iCs/>
          <w:color w:val="FFFFFF"/>
          <w:sz w:val="52"/>
          <w:szCs w:val="52"/>
          <w14:ligatures w14:val="none"/>
        </w:rPr>
        <w:t xml:space="preserve">факультативного </w:t>
      </w:r>
    </w:p>
    <w:p w:rsidR="008D39E1" w:rsidRDefault="008D39E1" w:rsidP="008D39E1">
      <w:pPr>
        <w:widowControl w:val="0"/>
        <w:jc w:val="center"/>
        <w:rPr>
          <w:b/>
          <w:bCs/>
          <w:i/>
          <w:iCs/>
          <w:color w:val="FFFFFF"/>
          <w:sz w:val="52"/>
          <w:szCs w:val="52"/>
          <w14:ligatures w14:val="none"/>
        </w:rPr>
      </w:pPr>
      <w:r>
        <w:rPr>
          <w:b/>
          <w:bCs/>
          <w:i/>
          <w:iCs/>
          <w:color w:val="FFFFFF"/>
          <w:sz w:val="52"/>
          <w:szCs w:val="52"/>
          <w14:ligatures w14:val="none"/>
        </w:rPr>
        <w:t xml:space="preserve">междисциплинарного  курса </w:t>
      </w:r>
    </w:p>
    <w:p w:rsidR="008D39E1" w:rsidRPr="008D39E1" w:rsidRDefault="008D39E1" w:rsidP="008D39E1">
      <w:pPr>
        <w:widowControl w:val="0"/>
        <w:jc w:val="center"/>
        <w:rPr>
          <w:b/>
          <w:bCs/>
          <w:i/>
          <w:iCs/>
          <w:color w:val="FFFFFF"/>
          <w:sz w:val="52"/>
          <w:szCs w:val="52"/>
          <w14:ligatures w14:val="none"/>
        </w:rPr>
      </w:pPr>
      <w:r>
        <w:rPr>
          <w:b/>
          <w:bCs/>
          <w:i/>
          <w:iCs/>
          <w:color w:val="FFFFFF"/>
          <w:sz w:val="52"/>
          <w:szCs w:val="52"/>
          <w14:ligatures w14:val="none"/>
        </w:rPr>
        <w:t xml:space="preserve">«Искусство быть читателем» </w:t>
      </w:r>
    </w:p>
    <w:p w:rsidR="008D39E1" w:rsidRDefault="008D39E1">
      <w:r>
        <w:rPr>
          <w:b/>
          <w:bCs/>
          <w:i/>
          <w:iCs/>
          <w:color w:val="FFFFFF"/>
          <w:sz w:val="52"/>
          <w:szCs w:val="52"/>
          <w14:ligatures w14:val="none"/>
        </w:rPr>
        <w:t>Про</w:t>
      </w:r>
    </w:p>
    <w:p w:rsidR="008D39E1" w:rsidRPr="008D39E1" w:rsidRDefault="008D39E1" w:rsidP="008D39E1">
      <w:pPr>
        <w:spacing w:line="360" w:lineRule="auto"/>
        <w:jc w:val="center"/>
        <w:rPr>
          <w:b/>
          <w:sz w:val="40"/>
        </w:rPr>
      </w:pPr>
      <w:r w:rsidRPr="008D39E1">
        <w:rPr>
          <w:b/>
          <w:sz w:val="40"/>
        </w:rPr>
        <w:t>Программа</w:t>
      </w:r>
    </w:p>
    <w:p w:rsidR="008D39E1" w:rsidRPr="008D39E1" w:rsidRDefault="008D39E1" w:rsidP="008D39E1">
      <w:pPr>
        <w:spacing w:line="360" w:lineRule="auto"/>
        <w:jc w:val="center"/>
        <w:rPr>
          <w:b/>
          <w:sz w:val="40"/>
        </w:rPr>
      </w:pPr>
      <w:r w:rsidRPr="008D39E1">
        <w:rPr>
          <w:b/>
          <w:sz w:val="40"/>
        </w:rPr>
        <w:t>междисциплинарного курса</w:t>
      </w:r>
    </w:p>
    <w:p w:rsidR="008D39E1" w:rsidRPr="008D39E1" w:rsidRDefault="008D39E1" w:rsidP="008D39E1">
      <w:pPr>
        <w:spacing w:line="360" w:lineRule="auto"/>
        <w:jc w:val="center"/>
        <w:rPr>
          <w:b/>
          <w:sz w:val="40"/>
        </w:rPr>
      </w:pPr>
      <w:r w:rsidRPr="008D39E1">
        <w:rPr>
          <w:b/>
          <w:sz w:val="40"/>
        </w:rPr>
        <w:t>«Искусство быть читателем»</w:t>
      </w:r>
    </w:p>
    <w:p w:rsidR="008D39E1" w:rsidRPr="008D39E1" w:rsidRDefault="008D39E1" w:rsidP="008D39E1">
      <w:pPr>
        <w:spacing w:line="360" w:lineRule="auto"/>
        <w:jc w:val="center"/>
        <w:rPr>
          <w:b/>
          <w:sz w:val="40"/>
        </w:rPr>
      </w:pPr>
      <w:r w:rsidRPr="008D39E1">
        <w:rPr>
          <w:b/>
          <w:sz w:val="40"/>
        </w:rPr>
        <w:t>(7 класс)</w:t>
      </w:r>
    </w:p>
    <w:p w:rsidR="008D39E1" w:rsidRPr="008D39E1" w:rsidRDefault="008D39E1" w:rsidP="008D39E1">
      <w:pPr>
        <w:widowControl w:val="0"/>
        <w:spacing w:line="360" w:lineRule="auto"/>
        <w:jc w:val="center"/>
        <w:rPr>
          <w:b/>
          <w:bCs/>
          <w:sz w:val="24"/>
          <w:szCs w:val="28"/>
          <w14:ligatures w14:val="none"/>
        </w:rPr>
      </w:pPr>
    </w:p>
    <w:p w:rsidR="008D39E1" w:rsidRDefault="008D39E1" w:rsidP="008D39E1">
      <w:pPr>
        <w:widowControl w:val="0"/>
        <w:jc w:val="center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Default="008D39E1" w:rsidP="008D39E1">
      <w:pPr>
        <w:widowControl w:val="0"/>
        <w:jc w:val="right"/>
        <w:rPr>
          <w:b/>
          <w:bCs/>
          <w:sz w:val="28"/>
          <w:szCs w:val="28"/>
          <w14:ligatures w14:val="none"/>
        </w:rPr>
      </w:pPr>
    </w:p>
    <w:p w:rsidR="008D39E1" w:rsidRPr="008D39E1" w:rsidRDefault="008D39E1" w:rsidP="008D39E1">
      <w:pPr>
        <w:widowControl w:val="0"/>
        <w:jc w:val="right"/>
        <w:rPr>
          <w:b/>
          <w:bCs/>
          <w:sz w:val="26"/>
          <w:szCs w:val="26"/>
          <w14:ligatures w14:val="none"/>
        </w:rPr>
      </w:pPr>
      <w:r w:rsidRPr="008D39E1">
        <w:rPr>
          <w:b/>
          <w:bCs/>
          <w:sz w:val="26"/>
          <w:szCs w:val="26"/>
          <w14:ligatures w14:val="none"/>
        </w:rPr>
        <w:t xml:space="preserve">Составитель   Харина Лидия Владимировна, </w:t>
      </w:r>
    </w:p>
    <w:p w:rsidR="008D39E1" w:rsidRPr="008D39E1" w:rsidRDefault="008D39E1" w:rsidP="008D39E1">
      <w:pPr>
        <w:widowControl w:val="0"/>
        <w:jc w:val="right"/>
        <w:rPr>
          <w:b/>
          <w:bCs/>
          <w:sz w:val="26"/>
          <w:szCs w:val="26"/>
          <w14:ligatures w14:val="none"/>
        </w:rPr>
      </w:pPr>
      <w:r w:rsidRPr="008D39E1">
        <w:rPr>
          <w:b/>
          <w:bCs/>
          <w:sz w:val="26"/>
          <w:szCs w:val="26"/>
          <w14:ligatures w14:val="none"/>
        </w:rPr>
        <w:t>учитель русского языка и литературы</w:t>
      </w:r>
    </w:p>
    <w:p w:rsidR="008D39E1" w:rsidRPr="008D39E1" w:rsidRDefault="008D39E1" w:rsidP="008D39E1">
      <w:pPr>
        <w:widowControl w:val="0"/>
        <w:rPr>
          <w:sz w:val="26"/>
          <w:szCs w:val="26"/>
          <w14:ligatures w14:val="none"/>
        </w:rPr>
      </w:pPr>
      <w:r w:rsidRPr="008D39E1">
        <w:rPr>
          <w:sz w:val="26"/>
          <w:szCs w:val="26"/>
          <w14:ligatures w14:val="none"/>
        </w:rPr>
        <w:t> </w:t>
      </w:r>
    </w:p>
    <w:p w:rsidR="008D39E1" w:rsidRPr="008D39E1" w:rsidRDefault="008D39E1">
      <w:pPr>
        <w:rPr>
          <w:sz w:val="26"/>
          <w:szCs w:val="26"/>
        </w:rPr>
      </w:pPr>
    </w:p>
    <w:p w:rsidR="008D39E1" w:rsidRPr="008D39E1" w:rsidRDefault="008D39E1">
      <w:pPr>
        <w:rPr>
          <w:sz w:val="26"/>
          <w:szCs w:val="26"/>
        </w:rPr>
      </w:pPr>
    </w:p>
    <w:p w:rsidR="008D39E1" w:rsidRPr="008D39E1" w:rsidRDefault="008D39E1" w:rsidP="008D39E1">
      <w:pPr>
        <w:jc w:val="right"/>
        <w:rPr>
          <w:sz w:val="26"/>
          <w:szCs w:val="26"/>
        </w:rPr>
      </w:pPr>
    </w:p>
    <w:p w:rsidR="008D39E1" w:rsidRPr="008D39E1" w:rsidRDefault="008D39E1" w:rsidP="008D39E1">
      <w:pPr>
        <w:jc w:val="right"/>
        <w:rPr>
          <w:sz w:val="26"/>
          <w:szCs w:val="26"/>
        </w:rPr>
      </w:pPr>
    </w:p>
    <w:p w:rsidR="008D39E1" w:rsidRPr="008D39E1" w:rsidRDefault="008D39E1" w:rsidP="008D39E1">
      <w:pPr>
        <w:jc w:val="right"/>
        <w:rPr>
          <w:sz w:val="26"/>
          <w:szCs w:val="26"/>
        </w:rPr>
      </w:pPr>
    </w:p>
    <w:p w:rsidR="008D39E1" w:rsidRDefault="008D39E1" w:rsidP="008D39E1">
      <w:pPr>
        <w:widowControl w:val="0"/>
        <w:jc w:val="center"/>
        <w:rPr>
          <w:b/>
          <w:bCs/>
          <w:sz w:val="26"/>
          <w:szCs w:val="26"/>
          <w14:ligatures w14:val="none"/>
        </w:rPr>
      </w:pPr>
      <w:r w:rsidRPr="008D39E1">
        <w:rPr>
          <w:b/>
          <w:bCs/>
          <w:sz w:val="26"/>
          <w:szCs w:val="26"/>
          <w14:ligatures w14:val="none"/>
        </w:rPr>
        <w:t>Воркута</w:t>
      </w:r>
    </w:p>
    <w:p w:rsidR="008D39E1" w:rsidRDefault="008D39E1" w:rsidP="008D39E1">
      <w:pPr>
        <w:widowControl w:val="0"/>
        <w:jc w:val="center"/>
      </w:pPr>
      <w:r>
        <w:rPr>
          <w:b/>
          <w:bCs/>
          <w:sz w:val="26"/>
          <w:szCs w:val="26"/>
          <w14:ligatures w14:val="none"/>
        </w:rPr>
        <w:t>2014</w:t>
      </w:r>
      <w:bookmarkStart w:id="0" w:name="_GoBack"/>
      <w:bookmarkEnd w:id="0"/>
    </w:p>
    <w:sectPr w:rsidR="008D3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D17"/>
    <w:rsid w:val="00046D17"/>
    <w:rsid w:val="008D39E1"/>
    <w:rsid w:val="00F6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E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E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</dc:creator>
  <cp:keywords/>
  <dc:description/>
  <cp:lastModifiedBy>Darya</cp:lastModifiedBy>
  <cp:revision>2</cp:revision>
  <dcterms:created xsi:type="dcterms:W3CDTF">2015-04-05T06:30:00Z</dcterms:created>
  <dcterms:modified xsi:type="dcterms:W3CDTF">2015-04-05T06:36:00Z</dcterms:modified>
</cp:coreProperties>
</file>