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74C" w:rsidRDefault="0084474C" w:rsidP="0084474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Содержание учебного материала курса</w:t>
      </w:r>
    </w:p>
    <w:p w:rsidR="00925615" w:rsidRPr="00925615" w:rsidRDefault="00674A10" w:rsidP="00925615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Раздел 1. </w:t>
      </w:r>
      <w:r w:rsidR="00925615">
        <w:rPr>
          <w:rFonts w:ascii="Times New Roman" w:hAnsi="Times New Roman" w:cs="Times New Roman"/>
          <w:b/>
          <w:i/>
          <w:sz w:val="24"/>
        </w:rPr>
        <w:t xml:space="preserve">  </w:t>
      </w:r>
      <w:r w:rsidR="00925615" w:rsidRPr="004B132E">
        <w:rPr>
          <w:rFonts w:ascii="Times New Roman" w:hAnsi="Times New Roman" w:cs="Times New Roman"/>
          <w:b/>
          <w:sz w:val="24"/>
          <w:szCs w:val="24"/>
        </w:rPr>
        <w:t>История книги</w:t>
      </w:r>
      <w:r w:rsidR="00E92C99">
        <w:rPr>
          <w:rFonts w:ascii="Times New Roman" w:hAnsi="Times New Roman" w:cs="Times New Roman"/>
          <w:b/>
          <w:sz w:val="24"/>
          <w:szCs w:val="24"/>
        </w:rPr>
        <w:t xml:space="preserve">  (2 часа)</w:t>
      </w:r>
      <w:r w:rsidR="00925615" w:rsidRPr="004B132E">
        <w:rPr>
          <w:rFonts w:ascii="Times New Roman" w:hAnsi="Times New Roman" w:cs="Times New Roman"/>
          <w:b/>
          <w:sz w:val="24"/>
          <w:szCs w:val="24"/>
        </w:rPr>
        <w:t>.</w:t>
      </w:r>
    </w:p>
    <w:p w:rsidR="005F50F6" w:rsidRDefault="00BE3B46" w:rsidP="00BE3B4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  </w:t>
      </w:r>
      <w:r w:rsidR="005F50F6" w:rsidRPr="005F50F6">
        <w:rPr>
          <w:rFonts w:ascii="Times New Roman" w:eastAsia="Times New Roman" w:hAnsi="Times New Roman" w:cs="Times New Roman"/>
          <w:bCs/>
          <w:iCs/>
          <w:sz w:val="24"/>
          <w:szCs w:val="24"/>
        </w:rPr>
        <w:t>Путешествие в историю книги</w:t>
      </w:r>
      <w:r w:rsidR="005F50F6">
        <w:rPr>
          <w:rFonts w:ascii="Times New Roman" w:eastAsia="Times New Roman" w:hAnsi="Times New Roman" w:cs="Times New Roman"/>
          <w:bCs/>
          <w:iCs/>
          <w:sz w:val="24"/>
          <w:szCs w:val="24"/>
        </w:rPr>
        <w:t>.  И</w:t>
      </w:r>
      <w:r w:rsidR="005F50F6">
        <w:rPr>
          <w:rFonts w:ascii="Times New Roman" w:eastAsia="Times New Roman" w:hAnsi="Times New Roman" w:cs="Times New Roman"/>
          <w:sz w:val="24"/>
          <w:szCs w:val="24"/>
        </w:rPr>
        <w:t>стори</w:t>
      </w:r>
      <w:r w:rsidR="005F50F6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ческая </w:t>
      </w:r>
      <w:r w:rsidR="005F50F6" w:rsidRPr="009E6678">
        <w:rPr>
          <w:rFonts w:ascii="Times New Roman" w:eastAsia="Times New Roman" w:hAnsi="Times New Roman" w:cs="Times New Roman"/>
          <w:sz w:val="24"/>
          <w:szCs w:val="24"/>
        </w:rPr>
        <w:t xml:space="preserve"> рол</w:t>
      </w:r>
      <w:r w:rsidR="005F50F6">
        <w:rPr>
          <w:rFonts w:ascii="Times New Roman" w:eastAsia="Times New Roman" w:hAnsi="Times New Roman" w:cs="Times New Roman"/>
          <w:sz w:val="24"/>
          <w:szCs w:val="24"/>
        </w:rPr>
        <w:t>ь</w:t>
      </w:r>
      <w:r w:rsidR="005F50F6" w:rsidRPr="009E6678">
        <w:rPr>
          <w:rFonts w:ascii="Times New Roman" w:eastAsia="Times New Roman" w:hAnsi="Times New Roman" w:cs="Times New Roman"/>
          <w:sz w:val="24"/>
          <w:szCs w:val="24"/>
        </w:rPr>
        <w:t xml:space="preserve"> книг</w:t>
      </w:r>
      <w:r w:rsidR="004F11C4">
        <w:rPr>
          <w:rFonts w:ascii="Times New Roman" w:eastAsia="Times New Roman" w:hAnsi="Times New Roman" w:cs="Times New Roman"/>
          <w:sz w:val="24"/>
          <w:szCs w:val="24"/>
        </w:rPr>
        <w:t>и от древности до наших дней, ее значение</w:t>
      </w:r>
      <w:r w:rsidR="005F50F6" w:rsidRPr="009E6678">
        <w:rPr>
          <w:rFonts w:ascii="Times New Roman" w:eastAsia="Times New Roman" w:hAnsi="Times New Roman" w:cs="Times New Roman"/>
          <w:sz w:val="24"/>
          <w:szCs w:val="24"/>
        </w:rPr>
        <w:t xml:space="preserve"> в формировании ду</w:t>
      </w:r>
      <w:r w:rsidR="004F11C4">
        <w:rPr>
          <w:rFonts w:ascii="Times New Roman" w:eastAsia="Times New Roman" w:hAnsi="Times New Roman" w:cs="Times New Roman"/>
          <w:sz w:val="24"/>
          <w:szCs w:val="24"/>
        </w:rPr>
        <w:t>ховной культу</w:t>
      </w:r>
      <w:r w:rsidR="004F11C4">
        <w:rPr>
          <w:rFonts w:ascii="Times New Roman" w:eastAsia="Times New Roman" w:hAnsi="Times New Roman" w:cs="Times New Roman"/>
          <w:sz w:val="24"/>
          <w:szCs w:val="24"/>
        </w:rPr>
        <w:softHyphen/>
        <w:t>ры человека. П</w:t>
      </w:r>
      <w:r w:rsidR="005F50F6" w:rsidRPr="009E6678">
        <w:rPr>
          <w:rFonts w:ascii="Times New Roman" w:eastAsia="Times New Roman" w:hAnsi="Times New Roman" w:cs="Times New Roman"/>
          <w:sz w:val="24"/>
          <w:szCs w:val="24"/>
        </w:rPr>
        <w:t>редставление о великих книгах древности и знаменитых книжниках</w:t>
      </w:r>
      <w:r w:rsidR="004F11C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50F6" w:rsidRPr="009E667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F11C4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="005F50F6" w:rsidRPr="009E6678">
        <w:rPr>
          <w:rFonts w:ascii="Times New Roman" w:eastAsia="Times New Roman" w:hAnsi="Times New Roman" w:cs="Times New Roman"/>
          <w:sz w:val="24"/>
          <w:szCs w:val="24"/>
        </w:rPr>
        <w:t>» с библиотеками прошлого и современными храмами мудрости.</w:t>
      </w:r>
    </w:p>
    <w:p w:rsidR="00925615" w:rsidRPr="004B132E" w:rsidRDefault="00BE3B46" w:rsidP="00BE3B46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Раздел 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25615" w:rsidRPr="004B132E">
        <w:rPr>
          <w:rFonts w:ascii="Times New Roman" w:hAnsi="Times New Roman" w:cs="Times New Roman"/>
          <w:b/>
          <w:sz w:val="24"/>
          <w:szCs w:val="24"/>
        </w:rPr>
        <w:t>Ориентирование в потоке информации. Справочная литература</w:t>
      </w:r>
      <w:r w:rsidR="00E92C99">
        <w:rPr>
          <w:rFonts w:ascii="Times New Roman" w:hAnsi="Times New Roman" w:cs="Times New Roman"/>
          <w:b/>
          <w:sz w:val="24"/>
          <w:szCs w:val="24"/>
        </w:rPr>
        <w:t xml:space="preserve"> (1 час)</w:t>
      </w:r>
      <w:r w:rsidR="00925615" w:rsidRPr="004B132E">
        <w:rPr>
          <w:rFonts w:ascii="Times New Roman" w:hAnsi="Times New Roman" w:cs="Times New Roman"/>
          <w:b/>
          <w:sz w:val="24"/>
          <w:szCs w:val="24"/>
        </w:rPr>
        <w:t>.</w:t>
      </w:r>
    </w:p>
    <w:p w:rsidR="005D727D" w:rsidRPr="009F3A56" w:rsidRDefault="00BE3B46" w:rsidP="009F3A56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E3B46">
        <w:rPr>
          <w:rFonts w:ascii="Times New Roman" w:hAnsi="Times New Roman" w:cs="Times New Roman"/>
          <w:sz w:val="24"/>
          <w:szCs w:val="24"/>
        </w:rPr>
        <w:t>Справочная литература</w:t>
      </w:r>
      <w:r>
        <w:rPr>
          <w:rFonts w:ascii="Times New Roman" w:hAnsi="Times New Roman" w:cs="Times New Roman"/>
          <w:sz w:val="24"/>
          <w:szCs w:val="24"/>
        </w:rPr>
        <w:t xml:space="preserve"> как ориентир в потоке информации. </w:t>
      </w:r>
      <w:r w:rsidRPr="00BE3B46">
        <w:rPr>
          <w:rFonts w:ascii="Times New Roman" w:hAnsi="Times New Roman" w:cs="Times New Roman"/>
          <w:sz w:val="24"/>
          <w:szCs w:val="24"/>
        </w:rPr>
        <w:t>Э</w:t>
      </w:r>
      <w:r w:rsidRPr="00BE3B46">
        <w:rPr>
          <w:rFonts w:ascii="Times New Roman" w:eastAsia="Times New Roman" w:hAnsi="Times New Roman" w:cs="Times New Roman"/>
          <w:bCs/>
          <w:iCs/>
          <w:sz w:val="24"/>
          <w:szCs w:val="24"/>
        </w:rPr>
        <w:t>нциклопедии, словари, справочники.</w:t>
      </w:r>
      <w:r w:rsidR="005D727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Издания из серий: </w:t>
      </w:r>
      <w:r w:rsidR="005D727D" w:rsidRPr="009F3A56">
        <w:rPr>
          <w:rFonts w:ascii="Times New Roman" w:eastAsia="Times New Roman" w:hAnsi="Times New Roman" w:cs="Times New Roman"/>
          <w:iCs/>
          <w:sz w:val="24"/>
          <w:szCs w:val="24"/>
        </w:rPr>
        <w:t xml:space="preserve">«Все обо всем», «Энциклопедия для детей», «Кто есть кто в мире», «100 знаменитых», «100 великих», «Я познаю мир», «Большая энциклопедия Кирилла и </w:t>
      </w:r>
      <w:proofErr w:type="spellStart"/>
      <w:r w:rsidR="005D727D" w:rsidRPr="009F3A56">
        <w:rPr>
          <w:rFonts w:ascii="Times New Roman" w:eastAsia="Times New Roman" w:hAnsi="Times New Roman" w:cs="Times New Roman"/>
          <w:iCs/>
          <w:sz w:val="24"/>
          <w:szCs w:val="24"/>
        </w:rPr>
        <w:t>Мефодия</w:t>
      </w:r>
      <w:proofErr w:type="spellEnd"/>
      <w:r w:rsidR="005D727D" w:rsidRPr="009F3A56">
        <w:rPr>
          <w:rFonts w:ascii="Times New Roman" w:eastAsia="Times New Roman" w:hAnsi="Times New Roman" w:cs="Times New Roman"/>
          <w:iCs/>
          <w:sz w:val="24"/>
          <w:szCs w:val="24"/>
        </w:rPr>
        <w:t>» (С</w:t>
      </w:r>
      <w:proofErr w:type="gramStart"/>
      <w:r w:rsidR="005D727D" w:rsidRPr="009F3A56">
        <w:rPr>
          <w:rFonts w:ascii="Times New Roman" w:eastAsia="Times New Roman" w:hAnsi="Times New Roman" w:cs="Times New Roman"/>
          <w:iCs/>
          <w:sz w:val="24"/>
          <w:szCs w:val="24"/>
        </w:rPr>
        <w:t>D</w:t>
      </w:r>
      <w:proofErr w:type="gramEnd"/>
      <w:r w:rsidR="009F3A56" w:rsidRPr="009F3A56">
        <w:rPr>
          <w:rFonts w:ascii="Times New Roman" w:eastAsia="Times New Roman" w:hAnsi="Times New Roman" w:cs="Times New Roman"/>
          <w:iCs/>
          <w:sz w:val="24"/>
          <w:szCs w:val="24"/>
        </w:rPr>
        <w:t>).</w:t>
      </w:r>
      <w:r w:rsidR="009F3A5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5D727D" w:rsidRPr="009E6678">
        <w:rPr>
          <w:rFonts w:ascii="Times New Roman" w:eastAsia="Times New Roman" w:hAnsi="Times New Roman" w:cs="Times New Roman"/>
          <w:sz w:val="24"/>
          <w:szCs w:val="24"/>
        </w:rPr>
        <w:t xml:space="preserve">Сайт  </w:t>
      </w:r>
      <w:proofErr w:type="gramStart"/>
      <w:r w:rsidR="005D727D" w:rsidRPr="009E6678">
        <w:rPr>
          <w:rFonts w:ascii="Times New Roman" w:eastAsia="Times New Roman" w:hAnsi="Times New Roman" w:cs="Times New Roman"/>
          <w:sz w:val="24"/>
          <w:szCs w:val="24"/>
        </w:rPr>
        <w:t>Международной</w:t>
      </w:r>
      <w:proofErr w:type="gramEnd"/>
      <w:r w:rsidR="005D727D" w:rsidRPr="009E6678">
        <w:rPr>
          <w:rFonts w:ascii="Times New Roman" w:eastAsia="Times New Roman" w:hAnsi="Times New Roman" w:cs="Times New Roman"/>
          <w:sz w:val="24"/>
          <w:szCs w:val="24"/>
        </w:rPr>
        <w:t xml:space="preserve"> Ассоциация Чтения</w:t>
      </w:r>
      <w:r w:rsidR="005D727D" w:rsidRPr="009E6678">
        <w:rPr>
          <w:rFonts w:ascii="Times New Roman" w:eastAsia="Times New Roman" w:hAnsi="Times New Roman" w:cs="Times New Roman"/>
          <w:color w:val="888888"/>
          <w:sz w:val="24"/>
          <w:szCs w:val="24"/>
        </w:rPr>
        <w:t xml:space="preserve"> </w:t>
      </w:r>
      <w:r w:rsidR="005D727D" w:rsidRPr="009F3A56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6" w:history="1">
        <w:r w:rsidR="005D727D" w:rsidRPr="009F3A5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www.reading.org</w:t>
        </w:r>
      </w:hyperlink>
      <w:r w:rsidR="009F3A56" w:rsidRPr="009F3A56"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  <w:r w:rsidR="009F3A56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925615" w:rsidRPr="004B132E" w:rsidRDefault="009F3A56" w:rsidP="00752790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Раздел 3.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25615" w:rsidRPr="004B132E">
        <w:rPr>
          <w:rFonts w:ascii="Times New Roman" w:hAnsi="Times New Roman" w:cs="Times New Roman"/>
          <w:b/>
          <w:sz w:val="24"/>
          <w:szCs w:val="24"/>
        </w:rPr>
        <w:t>Чтение как многофункциональный процесс</w:t>
      </w:r>
      <w:r w:rsidR="00E92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7BB4">
        <w:rPr>
          <w:rFonts w:ascii="Times New Roman" w:hAnsi="Times New Roman" w:cs="Times New Roman"/>
          <w:b/>
          <w:sz w:val="24"/>
          <w:szCs w:val="24"/>
        </w:rPr>
        <w:t>(22 часа)</w:t>
      </w:r>
      <w:r w:rsidR="00925615" w:rsidRPr="004B132E">
        <w:rPr>
          <w:rFonts w:ascii="Times New Roman" w:hAnsi="Times New Roman" w:cs="Times New Roman"/>
          <w:b/>
          <w:sz w:val="24"/>
          <w:szCs w:val="24"/>
        </w:rPr>
        <w:t>.</w:t>
      </w:r>
    </w:p>
    <w:p w:rsidR="002A1FCC" w:rsidRPr="00C77BB4" w:rsidRDefault="00C77BB4" w:rsidP="00C77BB4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Cs w:val="28"/>
        </w:rPr>
        <w:t xml:space="preserve">          </w:t>
      </w:r>
      <w:r w:rsidR="002A1FCC" w:rsidRPr="002A1FCC">
        <w:rPr>
          <w:rFonts w:ascii="Times New Roman" w:eastAsia="Times New Roman" w:hAnsi="Times New Roman" w:cs="Times New Roman"/>
          <w:b/>
          <w:bCs/>
          <w:i/>
          <w:sz w:val="24"/>
        </w:rPr>
        <w:t>Сущность чтения</w:t>
      </w:r>
      <w:r>
        <w:rPr>
          <w:rFonts w:ascii="Times New Roman" w:eastAsia="Times New Roman" w:hAnsi="Times New Roman" w:cs="Times New Roman"/>
          <w:b/>
          <w:bCs/>
          <w:i/>
          <w:sz w:val="24"/>
        </w:rPr>
        <w:t xml:space="preserve"> (2 часа).</w:t>
      </w:r>
      <w:r w:rsidR="002A1FCC" w:rsidRPr="002A1F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1FCC" w:rsidRPr="002A1FCC">
        <w:rPr>
          <w:rFonts w:ascii="Times New Roman" w:hAnsi="Times New Roman" w:cs="Times New Roman"/>
          <w:sz w:val="24"/>
        </w:rPr>
        <w:t>Понятие «чтение». Разные подходы и трактовки. Индивидуальное и общечеловеческое значение чтения. Понятия «чтение» и «получение информации», их сходство и различие.</w:t>
      </w:r>
      <w:r w:rsidR="002A1FCC" w:rsidRPr="002A1FC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A1FCC" w:rsidRPr="002A1FCC">
        <w:rPr>
          <w:rFonts w:ascii="Times New Roman" w:eastAsia="Times New Roman" w:hAnsi="Times New Roman" w:cs="Times New Roman"/>
          <w:sz w:val="24"/>
        </w:rPr>
        <w:t>Осознание и расширение мотивационного поля чтения</w:t>
      </w:r>
      <w:r>
        <w:rPr>
          <w:rFonts w:ascii="Times New Roman" w:eastAsia="Times New Roman" w:hAnsi="Times New Roman" w:cs="Times New Roman"/>
          <w:sz w:val="24"/>
        </w:rPr>
        <w:t xml:space="preserve"> в игре «Для чего ты читаешь?»</w:t>
      </w:r>
    </w:p>
    <w:p w:rsidR="00F62DE3" w:rsidRPr="00C77BB4" w:rsidRDefault="00DA7BA1" w:rsidP="00BB4E82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</w:rPr>
        <w:t xml:space="preserve">          </w:t>
      </w:r>
      <w:r w:rsidR="00F62DE3" w:rsidRPr="00C77BB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Тайна читающего ребенка</w:t>
      </w:r>
      <w:r w:rsidR="00405D0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(1 час)</w:t>
      </w:r>
      <w:r w:rsidR="00F62DE3" w:rsidRPr="00C77BB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  <w:r w:rsidR="00405D09">
        <w:rPr>
          <w:rFonts w:ascii="Calibri" w:eastAsia="Times New Roman" w:hAnsi="Calibri" w:cs="Times New Roman"/>
          <w:b/>
          <w:bCs/>
          <w:sz w:val="24"/>
          <w:szCs w:val="24"/>
        </w:rPr>
        <w:t xml:space="preserve">    </w:t>
      </w:r>
      <w:r w:rsidR="00651B3C" w:rsidRPr="00C77BB4">
        <w:rPr>
          <w:rFonts w:ascii="Times New Roman" w:eastAsia="Times New Roman" w:hAnsi="Times New Roman" w:cs="Times New Roman"/>
          <w:sz w:val="24"/>
          <w:szCs w:val="24"/>
        </w:rPr>
        <w:t>Чтение как движение души. Воздействие книги на читателя.</w:t>
      </w:r>
      <w:r w:rsidR="00651B3C" w:rsidRPr="00C77B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62DE3" w:rsidRPr="00C77BB4">
        <w:rPr>
          <w:rFonts w:ascii="Times New Roman" w:eastAsia="Times New Roman" w:hAnsi="Times New Roman" w:cs="Times New Roman"/>
          <w:sz w:val="24"/>
          <w:szCs w:val="24"/>
        </w:rPr>
        <w:t>Оценк</w:t>
      </w:r>
      <w:r w:rsidR="00405D09">
        <w:rPr>
          <w:rFonts w:ascii="Times New Roman" w:eastAsia="Times New Roman" w:hAnsi="Times New Roman" w:cs="Times New Roman"/>
          <w:sz w:val="24"/>
          <w:szCs w:val="24"/>
        </w:rPr>
        <w:t xml:space="preserve">а читательских качеств в  </w:t>
      </w:r>
      <w:proofErr w:type="gramStart"/>
      <w:r w:rsidR="00405D09">
        <w:rPr>
          <w:rFonts w:ascii="Times New Roman" w:eastAsia="Times New Roman" w:hAnsi="Times New Roman" w:cs="Times New Roman"/>
          <w:sz w:val="24"/>
          <w:szCs w:val="24"/>
        </w:rPr>
        <w:t>тесте</w:t>
      </w:r>
      <w:proofErr w:type="gramEnd"/>
      <w:r w:rsidR="00405D09">
        <w:rPr>
          <w:rFonts w:ascii="Times New Roman" w:eastAsia="Times New Roman" w:hAnsi="Times New Roman" w:cs="Times New Roman"/>
          <w:sz w:val="24"/>
          <w:szCs w:val="24"/>
        </w:rPr>
        <w:t xml:space="preserve"> «Какой я читатель?»</w:t>
      </w:r>
      <w:r w:rsidR="00F62DE3" w:rsidRPr="00C77B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1B3C" w:rsidRPr="00C77BB4">
        <w:rPr>
          <w:rFonts w:ascii="Times New Roman" w:eastAsia="Times New Roman" w:hAnsi="Times New Roman" w:cs="Times New Roman"/>
          <w:sz w:val="24"/>
          <w:szCs w:val="24"/>
        </w:rPr>
        <w:t>(Психологический практикум).</w:t>
      </w:r>
    </w:p>
    <w:p w:rsidR="00881B97" w:rsidRDefault="00DA7BA1" w:rsidP="00BB4E8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</w:t>
      </w:r>
      <w:r w:rsidR="001A2E37" w:rsidRPr="001A2E3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Чтение – лучшее учение</w:t>
      </w:r>
      <w:r w:rsidR="00076EC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(1 час)</w:t>
      </w:r>
      <w:r w:rsidR="001A2E37">
        <w:rPr>
          <w:rFonts w:ascii="Times New Roman" w:eastAsia="Times New Roman" w:hAnsi="Times New Roman" w:cs="Times New Roman"/>
          <w:sz w:val="24"/>
          <w:szCs w:val="24"/>
        </w:rPr>
        <w:t xml:space="preserve">.    Что значит уметь читать? </w:t>
      </w:r>
      <w:r w:rsidR="00562713" w:rsidRPr="0056271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(определять тему;  членить речевое сообщение; определять главную мысль; </w:t>
      </w:r>
      <w:r w:rsidR="00026531" w:rsidRPr="0056271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устанавливать</w:t>
      </w:r>
      <w:r w:rsidR="00562713" w:rsidRPr="0056271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логику смыслового сообщения; </w:t>
      </w:r>
      <w:r w:rsidR="00026531" w:rsidRPr="0056271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определять общее содержание смыслового сообщения</w:t>
      </w:r>
      <w:r w:rsidR="00562713" w:rsidRPr="00562713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  <w:r w:rsidR="00026531" w:rsidRPr="00562713">
        <w:rPr>
          <w:rFonts w:ascii="Times New Roman" w:eastAsia="Times New Roman" w:hAnsi="Times New Roman" w:cs="Times New Roman"/>
          <w:color w:val="000000"/>
          <w:sz w:val="24"/>
          <w:szCs w:val="20"/>
        </w:rPr>
        <w:t>.</w:t>
      </w:r>
      <w:r w:rsidR="00026531" w:rsidRPr="00562713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="001A2E37">
        <w:rPr>
          <w:rFonts w:ascii="Times New Roman" w:eastAsia="Times New Roman" w:hAnsi="Times New Roman" w:cs="Times New Roman"/>
          <w:sz w:val="24"/>
          <w:szCs w:val="24"/>
        </w:rPr>
        <w:t xml:space="preserve">Суть чтения – извлечение смысла из читаемого текста.  </w:t>
      </w:r>
    </w:p>
    <w:p w:rsidR="00FB367E" w:rsidRDefault="00881B97" w:rsidP="00FB367E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DA7B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76EC2" w:rsidRPr="007146B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Учебное и деловое чтение</w:t>
      </w:r>
      <w:r w:rsidR="00076EC2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 xml:space="preserve"> (3 часа)</w:t>
      </w:r>
      <w:r w:rsidR="00076EC2" w:rsidRPr="007146B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.</w:t>
      </w:r>
      <w:r w:rsidR="00C243FB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 xml:space="preserve"> </w:t>
      </w:r>
      <w:r w:rsidR="00C243FB">
        <w:rPr>
          <w:rFonts w:ascii="Times New Roman" w:eastAsia="Times New Roman" w:hAnsi="Times New Roman" w:cs="Times New Roman"/>
          <w:color w:val="000000"/>
          <w:sz w:val="24"/>
          <w:szCs w:val="28"/>
        </w:rPr>
        <w:t>Этапы учебного и делового чтения</w:t>
      </w:r>
      <w:r w:rsidR="00076EC2" w:rsidRPr="007146B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: планирование (что я хочу узнать из текста?), поиск информации (как я это узнаю?), оценка значимости и надёжности информации (это то, что мне нужно? надёжен ли источник информации?), синтез смысла (что это означает в целом?), трансформация, использование информации (что я буду делать с полученными результатами?).  </w:t>
      </w:r>
      <w:r w:rsidR="006934FF" w:rsidRPr="007146B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Понимание научного или делового текста как </w:t>
      </w:r>
      <w:r w:rsidR="006934FF" w:rsidRPr="007146B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процесс перевода смысла текста в любую форму его закрепления, </w:t>
      </w:r>
      <w:r w:rsidR="006934FF" w:rsidRPr="007146B8">
        <w:rPr>
          <w:rFonts w:ascii="Times New Roman" w:eastAsia="Times New Roman" w:hAnsi="Times New Roman" w:cs="Times New Roman"/>
          <w:color w:val="000000"/>
          <w:sz w:val="24"/>
          <w:szCs w:val="20"/>
        </w:rPr>
        <w:lastRenderedPageBreak/>
        <w:t>сжатую или развернутую</w:t>
      </w:r>
      <w:r w:rsidR="006934FF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. </w:t>
      </w:r>
      <w:r w:rsidR="00076EC2" w:rsidRPr="007146B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Чтение с пометами. Чтение со схематизацией (диаграмма Эйлера-Венна). </w:t>
      </w:r>
    </w:p>
    <w:p w:rsidR="00111618" w:rsidRPr="006D2138" w:rsidRDefault="00FB367E" w:rsidP="006D2138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04365A" w:rsidRPr="000503B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 мире текстов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367E">
        <w:rPr>
          <w:rFonts w:ascii="Times New Roman" w:eastAsia="Times New Roman" w:hAnsi="Times New Roman" w:cs="Times New Roman"/>
          <w:b/>
          <w:i/>
          <w:sz w:val="24"/>
          <w:szCs w:val="24"/>
        </w:rPr>
        <w:t>(2 часа)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="0004365A" w:rsidRPr="000503B8">
        <w:rPr>
          <w:rFonts w:ascii="Times New Roman" w:eastAsia="Times New Roman" w:hAnsi="Times New Roman" w:cs="Times New Roman"/>
          <w:sz w:val="24"/>
          <w:szCs w:val="24"/>
        </w:rPr>
        <w:t xml:space="preserve"> Текст и его тайны. Заголовок, тема текста, основная мысль текста. Опорные (ключевые) слова в тексте. Сильные позиции текста. Тема и </w:t>
      </w:r>
      <w:proofErr w:type="spellStart"/>
      <w:r w:rsidR="0004365A" w:rsidRPr="000503B8">
        <w:rPr>
          <w:rFonts w:ascii="Times New Roman" w:eastAsia="Times New Roman" w:hAnsi="Times New Roman" w:cs="Times New Roman"/>
          <w:sz w:val="24"/>
          <w:szCs w:val="24"/>
        </w:rPr>
        <w:t>микротема</w:t>
      </w:r>
      <w:proofErr w:type="spellEnd"/>
      <w:r w:rsidR="0004365A" w:rsidRPr="000503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E17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B2E23" w:rsidRPr="004E17FB">
        <w:rPr>
          <w:rFonts w:ascii="Times New Roman" w:eastAsia="Times New Roman" w:hAnsi="Times New Roman" w:cs="Times New Roman"/>
          <w:sz w:val="24"/>
          <w:szCs w:val="24"/>
        </w:rPr>
        <w:t>Э</w:t>
      </w:r>
      <w:r w:rsidR="009B2E23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тапы работы с текстом</w:t>
      </w:r>
      <w:r w:rsidR="00111618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 xml:space="preserve">:  </w:t>
      </w:r>
      <w:r w:rsidR="00111618" w:rsidRPr="004E17FB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</w:rPr>
        <w:t>предчтение</w:t>
      </w:r>
      <w:r w:rsidR="009B2E23" w:rsidRPr="004E17FB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</w:rPr>
        <w:t xml:space="preserve"> </w:t>
      </w:r>
      <w:r w:rsidR="009B2E23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(предвосхищение, преду</w:t>
      </w:r>
      <w:r w:rsid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гадывание предстоящего чтения; о</w:t>
      </w:r>
      <w:r w:rsidR="009B2E23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пределение смысловой, тематической, эмоциональной направленности текста, выделение его героев по названию произведения, имени автора, ключевым словам)</w:t>
      </w:r>
      <w:r w:rsidR="00111618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 xml:space="preserve">, </w:t>
      </w:r>
      <w:r w:rsidR="00111618" w:rsidRPr="004E17FB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</w:rPr>
        <w:t xml:space="preserve">чтение </w:t>
      </w:r>
      <w:r w:rsidR="009B2E23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 xml:space="preserve"> (</w:t>
      </w:r>
      <w:r w:rsid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п</w:t>
      </w:r>
      <w:r w:rsidR="006A020B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ервичное восприятие  сюжета, сло</w:t>
      </w:r>
      <w:r w:rsidR="00A01EB1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ва-образа, характеров героев; в</w:t>
      </w:r>
      <w:r w:rsidR="006A020B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ыявление совпадений первоначальных предположений  с содержанием, эмоциональной окраской прочитанного текста</w:t>
      </w:r>
      <w:r w:rsidR="009B2E23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)</w:t>
      </w:r>
      <w:r w:rsidR="00A01EB1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 xml:space="preserve"> </w:t>
      </w:r>
      <w:r w:rsidR="006A020B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 xml:space="preserve">и </w:t>
      </w:r>
      <w:r w:rsidR="006A020B" w:rsidRPr="00A01EB1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</w:rPr>
        <w:t>послечтение</w:t>
      </w:r>
      <w:r w:rsidR="006A020B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 xml:space="preserve"> (осмысление содержания текста</w:t>
      </w:r>
      <w:r w:rsidR="00D1239D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; вопрос как двигательмысли читателя;</w:t>
      </w:r>
      <w:proofErr w:type="gramEnd"/>
      <w:r w:rsidR="00D1239D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 xml:space="preserve"> </w:t>
      </w:r>
      <w:r w:rsidR="004E17FB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в</w:t>
      </w:r>
      <w:r w:rsidR="00D1239D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ыявление и формулирование основной идеи текста</w:t>
      </w:r>
      <w:r w:rsidR="006A020B" w:rsidRPr="004E17FB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)</w:t>
      </w:r>
      <w:r w:rsidR="00A01EB1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.  Понимание художественного текста</w:t>
      </w:r>
      <w:r w:rsidR="00683AC6"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>.</w:t>
      </w:r>
    </w:p>
    <w:p w:rsidR="002F3708" w:rsidRPr="007146B8" w:rsidRDefault="00DA7BA1" w:rsidP="007146B8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</w:rPr>
        <w:t xml:space="preserve">            </w:t>
      </w:r>
      <w:r w:rsidR="002F3708" w:rsidRPr="006D213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«Три кита» детского чтения</w:t>
      </w:r>
      <w:r w:rsidR="006D213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 xml:space="preserve"> (</w:t>
      </w:r>
      <w:r w:rsidR="00284927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1 час</w:t>
      </w:r>
      <w:r w:rsidR="006D213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)</w:t>
      </w:r>
      <w:r w:rsidR="002F3708" w:rsidRPr="006D213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:</w:t>
      </w:r>
      <w:r w:rsidR="002F3708" w:rsidRPr="006D2138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 общение (с автором, художником, героями), сопереживание (эмоциональное развитие, воспитание чувств, обучение умению сострадать и радоваться счастью другого),  развитие эстетического отношения к литературному произведению (понимание образной художественной речи, формирование богатства словарного запаса и чувства языка воспитание способности мыслить словесно-художественными образами).</w:t>
      </w:r>
    </w:p>
    <w:p w:rsidR="002F7DA0" w:rsidRPr="00EE4906" w:rsidRDefault="00284927" w:rsidP="00EE4906">
      <w:pPr>
        <w:pStyle w:val="2"/>
        <w:spacing w:line="360" w:lineRule="auto"/>
        <w:rPr>
          <w:b/>
          <w:bCs/>
          <w:sz w:val="24"/>
        </w:rPr>
      </w:pPr>
      <w:r>
        <w:rPr>
          <w:bCs/>
          <w:iCs/>
          <w:noProof/>
          <w:sz w:val="24"/>
        </w:rPr>
        <w:t xml:space="preserve"> </w:t>
      </w:r>
      <w:r w:rsidR="00DA7BA1">
        <w:rPr>
          <w:bCs/>
          <w:iCs/>
          <w:noProof/>
          <w:sz w:val="24"/>
        </w:rPr>
        <w:t xml:space="preserve">            </w:t>
      </w:r>
      <w:r w:rsidR="002F7DA0">
        <w:rPr>
          <w:bCs/>
          <w:iCs/>
          <w:noProof/>
          <w:sz w:val="24"/>
        </w:rPr>
        <w:t xml:space="preserve"> </w:t>
      </w:r>
      <w:r w:rsidR="002F7DA0" w:rsidRPr="00EE4906">
        <w:rPr>
          <w:b/>
          <w:bCs/>
          <w:i/>
          <w:sz w:val="24"/>
        </w:rPr>
        <w:t>Читатель тоже психолог</w:t>
      </w:r>
      <w:r>
        <w:rPr>
          <w:b/>
          <w:bCs/>
          <w:sz w:val="22"/>
        </w:rPr>
        <w:t xml:space="preserve"> </w:t>
      </w:r>
      <w:r w:rsidRPr="00284927">
        <w:rPr>
          <w:b/>
          <w:bCs/>
          <w:i/>
          <w:sz w:val="22"/>
        </w:rPr>
        <w:t>(1 час</w:t>
      </w:r>
      <w:r>
        <w:rPr>
          <w:b/>
          <w:bCs/>
          <w:i/>
          <w:sz w:val="22"/>
        </w:rPr>
        <w:t>.</w:t>
      </w:r>
      <w:r w:rsidRPr="00284927">
        <w:rPr>
          <w:b/>
          <w:bCs/>
          <w:i/>
          <w:sz w:val="22"/>
        </w:rPr>
        <w:t>)</w:t>
      </w:r>
      <w:r w:rsidR="00EE4906">
        <w:rPr>
          <w:b/>
          <w:bCs/>
          <w:sz w:val="22"/>
        </w:rPr>
        <w:t xml:space="preserve">  </w:t>
      </w:r>
      <w:r w:rsidR="002F7DA0" w:rsidRPr="00EE4906">
        <w:rPr>
          <w:sz w:val="24"/>
        </w:rPr>
        <w:t xml:space="preserve">Возможности художественной литературы в познании человека и его внутреннего мира. Отличие этого познания </w:t>
      </w:r>
      <w:proofErr w:type="gramStart"/>
      <w:r w:rsidR="002F7DA0" w:rsidRPr="00EE4906">
        <w:rPr>
          <w:sz w:val="24"/>
        </w:rPr>
        <w:t>от</w:t>
      </w:r>
      <w:proofErr w:type="gramEnd"/>
      <w:r w:rsidR="002F7DA0" w:rsidRPr="00EE4906">
        <w:rPr>
          <w:sz w:val="24"/>
        </w:rPr>
        <w:t xml:space="preserve"> научного. Чтение как  самопознание.</w:t>
      </w:r>
    </w:p>
    <w:p w:rsidR="004D60D1" w:rsidRPr="004D60D1" w:rsidRDefault="00DA7BA1" w:rsidP="004D60D1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b/>
          <w:bCs/>
          <w:i/>
          <w:sz w:val="24"/>
        </w:rPr>
        <w:t xml:space="preserve">                </w:t>
      </w:r>
      <w:r w:rsidR="004D60D1" w:rsidRPr="00CB3CE2">
        <w:rPr>
          <w:rFonts w:ascii="Times New Roman" w:eastAsia="Times New Roman" w:hAnsi="Times New Roman" w:cs="Times New Roman"/>
          <w:b/>
          <w:bCs/>
          <w:i/>
          <w:sz w:val="24"/>
        </w:rPr>
        <w:t xml:space="preserve">Познание внутреннего мира </w:t>
      </w:r>
      <w:r w:rsidR="004D60D1" w:rsidRPr="00D00611">
        <w:rPr>
          <w:rFonts w:ascii="Times New Roman" w:eastAsia="Times New Roman" w:hAnsi="Times New Roman" w:cs="Times New Roman"/>
          <w:b/>
          <w:bCs/>
          <w:i/>
          <w:sz w:val="24"/>
        </w:rPr>
        <w:t>героя</w:t>
      </w:r>
      <w:r w:rsidR="00284927" w:rsidRPr="00D00611">
        <w:rPr>
          <w:rFonts w:ascii="Times New Roman" w:eastAsia="Times New Roman" w:hAnsi="Times New Roman" w:cs="Times New Roman"/>
          <w:b/>
          <w:bCs/>
          <w:i/>
        </w:rPr>
        <w:t xml:space="preserve"> (1 час)</w:t>
      </w:r>
      <w:r w:rsidR="00D00611">
        <w:rPr>
          <w:rFonts w:ascii="Times New Roman" w:hAnsi="Times New Roman" w:cs="Times New Roman"/>
          <w:sz w:val="24"/>
        </w:rPr>
        <w:t xml:space="preserve">. </w:t>
      </w:r>
      <w:r w:rsidR="004D60D1" w:rsidRPr="004D60D1">
        <w:rPr>
          <w:rFonts w:ascii="Times New Roman" w:hAnsi="Times New Roman" w:cs="Times New Roman"/>
          <w:sz w:val="24"/>
        </w:rPr>
        <w:t>Герой-характер. Внутренний мир героя. Разнообразие чувств, их чередование, переход одного чувства в другое в зависимости от обстоятельств и других причин.</w:t>
      </w:r>
    </w:p>
    <w:p w:rsidR="00CB3CE2" w:rsidRDefault="00DA7BA1" w:rsidP="00D95C29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Calibri" w:eastAsia="Times New Roman" w:hAnsi="Calibri" w:cs="Times New Roman"/>
          <w:b/>
          <w:bCs/>
        </w:rPr>
        <w:t xml:space="preserve">                </w:t>
      </w:r>
      <w:r w:rsidR="00D00611">
        <w:rPr>
          <w:rFonts w:ascii="Calibri" w:eastAsia="Times New Roman" w:hAnsi="Calibri" w:cs="Times New Roman"/>
          <w:b/>
          <w:bCs/>
        </w:rPr>
        <w:t xml:space="preserve"> </w:t>
      </w:r>
      <w:r w:rsidR="004945B6" w:rsidRPr="004945B6">
        <w:rPr>
          <w:rFonts w:ascii="Times New Roman" w:eastAsia="Times New Roman" w:hAnsi="Times New Roman" w:cs="Times New Roman"/>
          <w:b/>
          <w:bCs/>
          <w:i/>
          <w:sz w:val="24"/>
        </w:rPr>
        <w:t xml:space="preserve">Учимся </w:t>
      </w:r>
      <w:r w:rsidR="00CB3CE2" w:rsidRPr="004945B6">
        <w:rPr>
          <w:rFonts w:ascii="Times New Roman" w:eastAsia="Times New Roman" w:hAnsi="Times New Roman" w:cs="Times New Roman"/>
          <w:b/>
          <w:bCs/>
          <w:i/>
          <w:sz w:val="24"/>
        </w:rPr>
        <w:t>язык</w:t>
      </w:r>
      <w:r w:rsidR="004945B6" w:rsidRPr="004945B6">
        <w:rPr>
          <w:rFonts w:ascii="Times New Roman" w:eastAsia="Times New Roman" w:hAnsi="Times New Roman" w:cs="Times New Roman"/>
          <w:b/>
          <w:bCs/>
          <w:i/>
          <w:sz w:val="24"/>
        </w:rPr>
        <w:t xml:space="preserve">у </w:t>
      </w:r>
      <w:r w:rsidR="00CB3CE2" w:rsidRPr="004945B6">
        <w:rPr>
          <w:rFonts w:ascii="Times New Roman" w:eastAsia="Times New Roman" w:hAnsi="Times New Roman" w:cs="Times New Roman"/>
          <w:b/>
          <w:bCs/>
          <w:i/>
          <w:sz w:val="24"/>
        </w:rPr>
        <w:t xml:space="preserve"> чувств</w:t>
      </w:r>
      <w:r w:rsidR="00D00611">
        <w:rPr>
          <w:rFonts w:ascii="Times New Roman" w:eastAsia="Times New Roman" w:hAnsi="Times New Roman" w:cs="Times New Roman"/>
          <w:b/>
          <w:bCs/>
          <w:i/>
          <w:sz w:val="24"/>
        </w:rPr>
        <w:t xml:space="preserve"> (2 часа)</w:t>
      </w:r>
      <w:r w:rsidR="00CB3CE2" w:rsidRPr="004945B6">
        <w:rPr>
          <w:rFonts w:ascii="Times New Roman" w:eastAsia="Times New Roman" w:hAnsi="Times New Roman" w:cs="Times New Roman"/>
          <w:b/>
          <w:bCs/>
          <w:i/>
          <w:sz w:val="24"/>
        </w:rPr>
        <w:t xml:space="preserve">. </w:t>
      </w:r>
      <w:r w:rsidR="00CB3CE2" w:rsidRPr="00D95C29">
        <w:rPr>
          <w:rFonts w:ascii="Times New Roman" w:hAnsi="Times New Roman" w:cs="Times New Roman"/>
          <w:sz w:val="24"/>
        </w:rPr>
        <w:t xml:space="preserve">Словесный и бессловесный способ выражения чувств </w:t>
      </w:r>
      <w:r w:rsidR="004945B6" w:rsidRPr="00D95C29">
        <w:rPr>
          <w:rFonts w:ascii="Times New Roman" w:hAnsi="Times New Roman" w:cs="Times New Roman"/>
          <w:sz w:val="24"/>
        </w:rPr>
        <w:t>(на примере сказок</w:t>
      </w:r>
      <w:r w:rsidR="00CB3CE2" w:rsidRPr="00D95C29">
        <w:rPr>
          <w:rFonts w:ascii="Times New Roman" w:hAnsi="Times New Roman" w:cs="Times New Roman"/>
          <w:sz w:val="24"/>
        </w:rPr>
        <w:t xml:space="preserve"> Пушкина</w:t>
      </w:r>
      <w:r w:rsidR="004945B6" w:rsidRPr="00D95C29">
        <w:rPr>
          <w:rFonts w:ascii="Times New Roman" w:hAnsi="Times New Roman" w:cs="Times New Roman"/>
          <w:sz w:val="24"/>
        </w:rPr>
        <w:t>)</w:t>
      </w:r>
      <w:r w:rsidR="00CB3CE2" w:rsidRPr="00D95C29">
        <w:rPr>
          <w:rFonts w:ascii="Times New Roman" w:hAnsi="Times New Roman" w:cs="Times New Roman"/>
          <w:sz w:val="24"/>
        </w:rPr>
        <w:t>. Эмоциональные состояния положительных и отрицательных персонажей в сказках. Чувства автора.</w:t>
      </w:r>
      <w:r w:rsidR="00D95C29">
        <w:rPr>
          <w:rFonts w:ascii="Times New Roman" w:hAnsi="Times New Roman" w:cs="Times New Roman"/>
          <w:sz w:val="24"/>
        </w:rPr>
        <w:t xml:space="preserve"> </w:t>
      </w:r>
      <w:r w:rsidR="00CB3CE2" w:rsidRPr="00D95C29">
        <w:rPr>
          <w:rFonts w:ascii="Times New Roman" w:hAnsi="Times New Roman" w:cs="Times New Roman"/>
          <w:sz w:val="24"/>
        </w:rPr>
        <w:t>Определение смысла эмоциональных терминов в иг</w:t>
      </w:r>
      <w:r w:rsidR="00180673">
        <w:rPr>
          <w:rFonts w:ascii="Times New Roman" w:hAnsi="Times New Roman" w:cs="Times New Roman"/>
          <w:sz w:val="24"/>
        </w:rPr>
        <w:t>ре «Найди нужное слово».</w:t>
      </w:r>
      <w:r w:rsidR="00CB3CE2" w:rsidRPr="00D95C29">
        <w:rPr>
          <w:rFonts w:ascii="Times New Roman" w:hAnsi="Times New Roman" w:cs="Times New Roman"/>
          <w:sz w:val="24"/>
        </w:rPr>
        <w:t xml:space="preserve"> Чувства положительные и отрицательные, чувства добрые, чувства злые в игре «Растущая цепочка чувств».</w:t>
      </w:r>
    </w:p>
    <w:p w:rsidR="0042678D" w:rsidRPr="004E1805" w:rsidRDefault="00DA7BA1" w:rsidP="0042678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sz w:val="24"/>
        </w:rPr>
        <w:t xml:space="preserve">               </w:t>
      </w:r>
      <w:r w:rsidR="0042678D" w:rsidRPr="004E1805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Роль чтения в формировании самосознания человека</w:t>
      </w:r>
      <w:r w:rsidR="004E1805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 xml:space="preserve"> (2 часа)</w:t>
      </w:r>
      <w:r w:rsidR="0042678D" w:rsidRPr="004E1805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 xml:space="preserve">: </w:t>
      </w:r>
      <w:r w:rsidR="0042678D" w:rsidRPr="004E1805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способность к мыслительному перевоплощению (умению поставить себя на место персонажа), аналогии (нахождение сходства по каким-либо параметрам) и ассоциации (установление непроизвольных связей одного явления с другим).</w:t>
      </w:r>
    </w:p>
    <w:p w:rsidR="00591892" w:rsidRPr="009A2D07" w:rsidRDefault="009A2D07" w:rsidP="00CC63DD">
      <w:pPr>
        <w:pStyle w:val="2"/>
        <w:spacing w:line="360" w:lineRule="auto"/>
        <w:jc w:val="left"/>
        <w:rPr>
          <w:sz w:val="24"/>
        </w:rPr>
      </w:pPr>
      <w:r>
        <w:rPr>
          <w:color w:val="000000"/>
          <w:szCs w:val="28"/>
        </w:rPr>
        <w:lastRenderedPageBreak/>
        <w:t xml:space="preserve">            </w:t>
      </w:r>
      <w:r w:rsidR="00591892" w:rsidRPr="009A2D07">
        <w:rPr>
          <w:b/>
          <w:bCs/>
          <w:i/>
          <w:sz w:val="24"/>
        </w:rPr>
        <w:t xml:space="preserve">Игра  «Путешествие </w:t>
      </w:r>
      <w:proofErr w:type="gramStart"/>
      <w:r w:rsidR="00591892" w:rsidRPr="009A2D07">
        <w:rPr>
          <w:b/>
          <w:bCs/>
          <w:i/>
          <w:sz w:val="24"/>
        </w:rPr>
        <w:t>в</w:t>
      </w:r>
      <w:r w:rsidR="00CC63DD" w:rsidRPr="009A2D07">
        <w:rPr>
          <w:b/>
          <w:bCs/>
          <w:i/>
          <w:sz w:val="24"/>
        </w:rPr>
        <w:t xml:space="preserve"> </w:t>
      </w:r>
      <w:r w:rsidR="00591892" w:rsidRPr="009A2D07">
        <w:rPr>
          <w:b/>
          <w:bCs/>
          <w:i/>
          <w:sz w:val="24"/>
        </w:rPr>
        <w:t xml:space="preserve"> глубь</w:t>
      </w:r>
      <w:proofErr w:type="gramEnd"/>
      <w:r w:rsidR="00591892" w:rsidRPr="009A2D07">
        <w:rPr>
          <w:b/>
          <w:bCs/>
          <w:i/>
          <w:sz w:val="24"/>
        </w:rPr>
        <w:t xml:space="preserve"> строки</w:t>
      </w:r>
      <w:r w:rsidR="00CC63DD" w:rsidRPr="009A2D07">
        <w:rPr>
          <w:b/>
          <w:bCs/>
          <w:i/>
          <w:sz w:val="24"/>
        </w:rPr>
        <w:t>»</w:t>
      </w:r>
      <w:r>
        <w:rPr>
          <w:b/>
          <w:bCs/>
          <w:i/>
          <w:sz w:val="24"/>
        </w:rPr>
        <w:t xml:space="preserve"> (1 час)</w:t>
      </w:r>
      <w:r w:rsidR="00CC63DD" w:rsidRPr="009A2D07">
        <w:rPr>
          <w:b/>
          <w:bCs/>
          <w:i/>
          <w:sz w:val="24"/>
        </w:rPr>
        <w:t>.</w:t>
      </w:r>
      <w:r w:rsidR="00CC63DD" w:rsidRPr="009A2D07">
        <w:rPr>
          <w:b/>
          <w:bCs/>
          <w:sz w:val="24"/>
        </w:rPr>
        <w:t xml:space="preserve"> </w:t>
      </w:r>
      <w:r w:rsidR="00CC63DD" w:rsidRPr="009A2D07">
        <w:rPr>
          <w:sz w:val="28"/>
        </w:rPr>
        <w:t xml:space="preserve"> </w:t>
      </w:r>
      <w:proofErr w:type="gramStart"/>
      <w:r w:rsidR="00591892" w:rsidRPr="009A2D07">
        <w:rPr>
          <w:sz w:val="24"/>
        </w:rPr>
        <w:t>Проверка образного</w:t>
      </w:r>
      <w:r w:rsidR="00707514" w:rsidRPr="009A2D07">
        <w:rPr>
          <w:sz w:val="24"/>
        </w:rPr>
        <w:t xml:space="preserve"> </w:t>
      </w:r>
      <w:r w:rsidR="00591892" w:rsidRPr="009A2D07">
        <w:rPr>
          <w:sz w:val="24"/>
        </w:rPr>
        <w:t xml:space="preserve"> мышления, эмоционального резонанса, способности переносить читаемое на себя.</w:t>
      </w:r>
      <w:proofErr w:type="gramEnd"/>
    </w:p>
    <w:p w:rsidR="00FB367E" w:rsidRDefault="00FB367E" w:rsidP="00FB367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BB4E82">
        <w:rPr>
          <w:rFonts w:ascii="Times New Roman" w:eastAsia="Times New Roman" w:hAnsi="Times New Roman" w:cs="Times New Roman"/>
          <w:sz w:val="28"/>
          <w:szCs w:val="24"/>
        </w:rPr>
        <w:t xml:space="preserve">        </w:t>
      </w:r>
      <w:r w:rsidR="00DA7BA1">
        <w:rPr>
          <w:rFonts w:ascii="Times New Roman" w:eastAsia="Times New Roman" w:hAnsi="Times New Roman" w:cs="Times New Roman"/>
          <w:sz w:val="28"/>
          <w:szCs w:val="24"/>
        </w:rPr>
        <w:t xml:space="preserve">     </w:t>
      </w:r>
      <w:r w:rsidRPr="009A2D07">
        <w:rPr>
          <w:rFonts w:ascii="Times New Roman" w:eastAsia="Times New Roman" w:hAnsi="Times New Roman" w:cs="Times New Roman"/>
          <w:b/>
          <w:i/>
          <w:sz w:val="24"/>
          <w:szCs w:val="24"/>
        </w:rPr>
        <w:t>Восприятие</w:t>
      </w:r>
      <w:r w:rsidR="0064469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(1 час)</w:t>
      </w:r>
      <w:r w:rsidRPr="009A2D07">
        <w:rPr>
          <w:rFonts w:ascii="Times New Roman" w:eastAsia="Times New Roman" w:hAnsi="Times New Roman" w:cs="Times New Roman"/>
          <w:b/>
          <w:i/>
          <w:sz w:val="28"/>
          <w:szCs w:val="24"/>
        </w:rPr>
        <w:t>.</w:t>
      </w:r>
      <w:r w:rsidRPr="00BB4E8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BB4E82">
        <w:rPr>
          <w:rFonts w:ascii="Times New Roman" w:eastAsia="Times New Roman" w:hAnsi="Times New Roman" w:cs="Times New Roman"/>
          <w:color w:val="000000"/>
          <w:sz w:val="24"/>
          <w:szCs w:val="20"/>
        </w:rPr>
        <w:t>Черты восприятия, характерные для творческого  читателя:</w:t>
      </w:r>
      <w:r w:rsidRPr="00BB4E82">
        <w:rPr>
          <w:rFonts w:ascii="Times New Roman" w:eastAsia="Times New Roman" w:hAnsi="Times New Roman" w:cs="Times New Roman"/>
          <w:sz w:val="32"/>
          <w:szCs w:val="24"/>
        </w:rPr>
        <w:t xml:space="preserve">  </w:t>
      </w:r>
      <w:r w:rsidRPr="009453C4">
        <w:rPr>
          <w:rFonts w:ascii="Times New Roman" w:eastAsia="Times New Roman" w:hAnsi="Times New Roman" w:cs="Times New Roman"/>
          <w:color w:val="000000"/>
          <w:sz w:val="24"/>
          <w:szCs w:val="20"/>
        </w:rPr>
        <w:t>способность откликаться на мысли и чувства персонажей своими чувствами и мыслями;</w:t>
      </w:r>
      <w:r w:rsidRPr="00BB4E82">
        <w:rPr>
          <w:rFonts w:ascii="Times New Roman" w:eastAsia="Times New Roman" w:hAnsi="Times New Roman" w:cs="Times New Roman"/>
          <w:sz w:val="32"/>
          <w:szCs w:val="24"/>
        </w:rPr>
        <w:t xml:space="preserve">  </w:t>
      </w:r>
      <w:r w:rsidR="007A5DF7">
        <w:rPr>
          <w:rFonts w:ascii="Times New Roman" w:eastAsia="Times New Roman" w:hAnsi="Times New Roman" w:cs="Times New Roman"/>
          <w:color w:val="000000"/>
          <w:sz w:val="24"/>
          <w:szCs w:val="20"/>
        </w:rPr>
        <w:t>яркость воображения</w:t>
      </w:r>
      <w:r w:rsidRPr="009453C4">
        <w:rPr>
          <w:rFonts w:ascii="Times New Roman" w:eastAsia="Times New Roman" w:hAnsi="Times New Roman" w:cs="Times New Roman"/>
          <w:color w:val="000000"/>
          <w:sz w:val="24"/>
          <w:szCs w:val="20"/>
        </w:rPr>
        <w:t>;</w:t>
      </w:r>
      <w:r w:rsidRPr="00BB4E82">
        <w:rPr>
          <w:rFonts w:ascii="Times New Roman" w:eastAsia="Times New Roman" w:hAnsi="Times New Roman" w:cs="Times New Roman"/>
          <w:sz w:val="32"/>
          <w:szCs w:val="24"/>
        </w:rPr>
        <w:t xml:space="preserve">  </w:t>
      </w:r>
      <w:r w:rsidRPr="009453C4">
        <w:rPr>
          <w:rFonts w:ascii="Times New Roman" w:eastAsia="Times New Roman" w:hAnsi="Times New Roman" w:cs="Times New Roman"/>
          <w:color w:val="000000"/>
          <w:sz w:val="24"/>
          <w:szCs w:val="20"/>
        </w:rPr>
        <w:t>возникновение жизненных ассоциаций: от книги –  к реальности, от реальности – к книге;</w:t>
      </w:r>
      <w:r w:rsidRPr="00BB4E82">
        <w:rPr>
          <w:rFonts w:ascii="Times New Roman" w:eastAsia="Times New Roman" w:hAnsi="Times New Roman" w:cs="Times New Roman"/>
          <w:sz w:val="32"/>
          <w:szCs w:val="24"/>
        </w:rPr>
        <w:t xml:space="preserve">  </w:t>
      </w:r>
      <w:r w:rsidRPr="009453C4">
        <w:rPr>
          <w:rFonts w:ascii="Times New Roman" w:eastAsia="Times New Roman" w:hAnsi="Times New Roman" w:cs="Times New Roman"/>
          <w:color w:val="000000"/>
          <w:sz w:val="24"/>
          <w:szCs w:val="20"/>
        </w:rPr>
        <w:t>пристальное внимание к внутреннему миру человека;</w:t>
      </w:r>
      <w:r w:rsidRPr="00BB4E82">
        <w:rPr>
          <w:rFonts w:ascii="Times New Roman" w:eastAsia="Times New Roman" w:hAnsi="Times New Roman" w:cs="Times New Roman"/>
          <w:sz w:val="32"/>
          <w:szCs w:val="24"/>
        </w:rPr>
        <w:t xml:space="preserve">   </w:t>
      </w:r>
      <w:r w:rsidRPr="009453C4">
        <w:rPr>
          <w:rFonts w:ascii="Times New Roman" w:eastAsia="Times New Roman" w:hAnsi="Times New Roman" w:cs="Times New Roman"/>
          <w:color w:val="000000"/>
          <w:sz w:val="24"/>
          <w:szCs w:val="20"/>
        </w:rPr>
        <w:t>создание идеалов нравственных достоинств человека;</w:t>
      </w:r>
      <w:r w:rsidRPr="00BB4E82">
        <w:rPr>
          <w:rFonts w:ascii="Times New Roman" w:eastAsia="Times New Roman" w:hAnsi="Times New Roman" w:cs="Times New Roman"/>
          <w:sz w:val="32"/>
          <w:szCs w:val="24"/>
        </w:rPr>
        <w:t xml:space="preserve">   </w:t>
      </w:r>
      <w:proofErr w:type="spellStart"/>
      <w:r w:rsidRPr="009453C4">
        <w:rPr>
          <w:rFonts w:ascii="Times New Roman" w:eastAsia="Times New Roman" w:hAnsi="Times New Roman" w:cs="Times New Roman"/>
          <w:color w:val="000000"/>
          <w:sz w:val="24"/>
          <w:szCs w:val="20"/>
        </w:rPr>
        <w:t>библиотерап</w:t>
      </w:r>
      <w:r w:rsidRPr="00BB4E82">
        <w:rPr>
          <w:rFonts w:ascii="Times New Roman" w:eastAsia="Times New Roman" w:hAnsi="Times New Roman" w:cs="Times New Roman"/>
          <w:color w:val="000000"/>
          <w:sz w:val="24"/>
          <w:szCs w:val="20"/>
        </w:rPr>
        <w:t>евтический</w:t>
      </w:r>
      <w:proofErr w:type="spellEnd"/>
      <w:r w:rsidRPr="00BB4E82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Pr="009453C4">
        <w:rPr>
          <w:rFonts w:ascii="Times New Roman" w:eastAsia="Times New Roman" w:hAnsi="Times New Roman" w:cs="Times New Roman"/>
          <w:color w:val="000000"/>
          <w:sz w:val="24"/>
          <w:szCs w:val="20"/>
        </w:rPr>
        <w:t>эффект чтения;</w:t>
      </w:r>
      <w:r w:rsidRPr="00BB4E82">
        <w:rPr>
          <w:rFonts w:ascii="Times New Roman" w:eastAsia="Times New Roman" w:hAnsi="Times New Roman" w:cs="Times New Roman"/>
          <w:sz w:val="32"/>
          <w:szCs w:val="24"/>
        </w:rPr>
        <w:t xml:space="preserve">   </w:t>
      </w:r>
      <w:r w:rsidRPr="009453C4">
        <w:rPr>
          <w:rFonts w:ascii="Times New Roman" w:eastAsia="Times New Roman" w:hAnsi="Times New Roman" w:cs="Times New Roman"/>
          <w:color w:val="000000"/>
          <w:sz w:val="24"/>
          <w:szCs w:val="20"/>
        </w:rPr>
        <w:t>потребность делиться своими читательскими впечатлениями с другими.</w:t>
      </w:r>
      <w:proofErr w:type="gramEnd"/>
    </w:p>
    <w:p w:rsidR="00707514" w:rsidRPr="00644698" w:rsidRDefault="007A5DF7" w:rsidP="00644698">
      <w:pPr>
        <w:pStyle w:val="a6"/>
        <w:spacing w:line="360" w:lineRule="auto"/>
        <w:ind w:left="0"/>
        <w:rPr>
          <w:rFonts w:ascii="Times New Roman" w:eastAsia="Times New Roman" w:hAnsi="Times New Roman" w:cs="Times New Roman"/>
          <w:bCs/>
          <w:sz w:val="3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C441E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07514" w:rsidRPr="00644698">
        <w:rPr>
          <w:rFonts w:ascii="Times New Roman" w:eastAsia="Times New Roman" w:hAnsi="Times New Roman" w:cs="Times New Roman"/>
          <w:b/>
          <w:bCs/>
          <w:i/>
          <w:sz w:val="24"/>
        </w:rPr>
        <w:t>Отзыв  как способ выражения читательского восприятия</w:t>
      </w:r>
      <w:r w:rsidR="00644698" w:rsidRPr="00644698">
        <w:rPr>
          <w:rFonts w:ascii="Times New Roman" w:eastAsia="Times New Roman" w:hAnsi="Times New Roman" w:cs="Times New Roman"/>
          <w:b/>
          <w:bCs/>
          <w:i/>
          <w:sz w:val="24"/>
        </w:rPr>
        <w:t xml:space="preserve"> (4 часа)</w:t>
      </w:r>
      <w:r w:rsidR="00707514" w:rsidRPr="00644698">
        <w:rPr>
          <w:rFonts w:ascii="Times New Roman" w:eastAsia="Times New Roman" w:hAnsi="Times New Roman" w:cs="Times New Roman"/>
          <w:bCs/>
          <w:i/>
          <w:sz w:val="28"/>
        </w:rPr>
        <w:t>.</w:t>
      </w:r>
      <w:r w:rsidR="00707514" w:rsidRPr="00644698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8B1208" w:rsidRPr="00644698">
        <w:rPr>
          <w:rFonts w:ascii="Times New Roman" w:eastAsia="Times New Roman" w:hAnsi="Times New Roman" w:cs="Times New Roman"/>
          <w:bCs/>
        </w:rPr>
        <w:t xml:space="preserve">   </w:t>
      </w:r>
      <w:r w:rsidR="008B1208" w:rsidRPr="00644698">
        <w:rPr>
          <w:rFonts w:ascii="Times New Roman" w:eastAsia="Times New Roman" w:hAnsi="Times New Roman" w:cs="Times New Roman"/>
          <w:bCs/>
          <w:sz w:val="24"/>
        </w:rPr>
        <w:t>Структура отзыва. Виды отзывов:</w:t>
      </w:r>
      <w:r w:rsidR="00E1315E" w:rsidRPr="00644698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E1315E" w:rsidRPr="00644698">
        <w:rPr>
          <w:rFonts w:ascii="Times New Roman" w:eastAsia="Times New Roman" w:hAnsi="Times New Roman" w:cs="Times New Roman"/>
          <w:sz w:val="24"/>
        </w:rPr>
        <w:t>отзыв-отклик, отзыв-исповедь, отзыв-рекомендация,  отзыв-ассоциация</w:t>
      </w:r>
      <w:r w:rsidR="00685517" w:rsidRPr="00644698">
        <w:rPr>
          <w:rFonts w:ascii="Times New Roman" w:eastAsia="Times New Roman" w:hAnsi="Times New Roman" w:cs="Times New Roman"/>
          <w:sz w:val="24"/>
        </w:rPr>
        <w:t>,</w:t>
      </w:r>
      <w:r w:rsidR="00E1315E" w:rsidRPr="00644698">
        <w:rPr>
          <w:rFonts w:ascii="Times New Roman" w:eastAsia="Times New Roman" w:hAnsi="Times New Roman" w:cs="Times New Roman"/>
          <w:sz w:val="24"/>
        </w:rPr>
        <w:t xml:space="preserve"> отзыв-воспоминание</w:t>
      </w:r>
      <w:r w:rsidR="00685517" w:rsidRPr="00644698">
        <w:rPr>
          <w:rFonts w:ascii="Times New Roman" w:eastAsia="Times New Roman" w:hAnsi="Times New Roman" w:cs="Times New Roman"/>
          <w:sz w:val="24"/>
        </w:rPr>
        <w:t>.</w:t>
      </w:r>
      <w:r w:rsidR="00644698">
        <w:rPr>
          <w:rFonts w:ascii="Times New Roman" w:eastAsia="Times New Roman" w:hAnsi="Times New Roman" w:cs="Times New Roman"/>
          <w:sz w:val="24"/>
        </w:rPr>
        <w:t xml:space="preserve"> Практическая работа – отзыв о прочитанном</w:t>
      </w:r>
      <w:r w:rsidR="00B071CD">
        <w:rPr>
          <w:rFonts w:ascii="Times New Roman" w:eastAsia="Times New Roman" w:hAnsi="Times New Roman" w:cs="Times New Roman"/>
          <w:sz w:val="24"/>
        </w:rPr>
        <w:t xml:space="preserve"> (тема – по выбору учащихся).</w:t>
      </w:r>
      <w:proofErr w:type="gramStart"/>
      <w:r w:rsidR="00B071CD">
        <w:rPr>
          <w:rFonts w:ascii="Times New Roman" w:eastAsia="Times New Roman" w:hAnsi="Times New Roman" w:cs="Times New Roman"/>
          <w:sz w:val="24"/>
        </w:rPr>
        <w:t xml:space="preserve"> </w:t>
      </w:r>
      <w:r w:rsidR="00644698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707514" w:rsidRPr="00644698" w:rsidRDefault="00707514" w:rsidP="00E1315E">
      <w:pPr>
        <w:pStyle w:val="a6"/>
        <w:spacing w:after="0" w:line="240" w:lineRule="auto"/>
        <w:ind w:left="1669"/>
        <w:rPr>
          <w:rFonts w:ascii="Calibri" w:eastAsia="Times New Roman" w:hAnsi="Calibri" w:cs="Times New Roman"/>
        </w:rPr>
      </w:pPr>
    </w:p>
    <w:p w:rsidR="00343658" w:rsidRDefault="0099320C" w:rsidP="00CC63DD">
      <w:pPr>
        <w:pStyle w:val="2"/>
        <w:spacing w:line="360" w:lineRule="auto"/>
        <w:jc w:val="left"/>
        <w:rPr>
          <w:b/>
          <w:sz w:val="24"/>
        </w:rPr>
      </w:pPr>
      <w:r>
        <w:rPr>
          <w:b/>
          <w:i/>
          <w:sz w:val="24"/>
        </w:rPr>
        <w:t xml:space="preserve">Раздел 4. </w:t>
      </w:r>
      <w:r>
        <w:rPr>
          <w:sz w:val="24"/>
        </w:rPr>
        <w:t xml:space="preserve"> </w:t>
      </w:r>
      <w:r w:rsidRPr="00343658">
        <w:rPr>
          <w:b/>
          <w:sz w:val="24"/>
        </w:rPr>
        <w:t>Чтение и творческая деятельность</w:t>
      </w:r>
      <w:r w:rsidR="009A08D1">
        <w:rPr>
          <w:b/>
          <w:sz w:val="24"/>
        </w:rPr>
        <w:t xml:space="preserve"> (6 часов)</w:t>
      </w:r>
      <w:r w:rsidR="00343658">
        <w:rPr>
          <w:b/>
          <w:sz w:val="24"/>
        </w:rPr>
        <w:t>.</w:t>
      </w:r>
    </w:p>
    <w:p w:rsidR="00B526C9" w:rsidRDefault="00343658" w:rsidP="009A08D1">
      <w:pPr>
        <w:pStyle w:val="2"/>
        <w:spacing w:line="360" w:lineRule="auto"/>
        <w:jc w:val="left"/>
        <w:rPr>
          <w:sz w:val="24"/>
        </w:rPr>
      </w:pPr>
      <w:r>
        <w:rPr>
          <w:b/>
          <w:sz w:val="24"/>
        </w:rPr>
        <w:t xml:space="preserve">              </w:t>
      </w:r>
      <w:r w:rsidR="0099320C" w:rsidRPr="00343658">
        <w:rPr>
          <w:b/>
          <w:i/>
          <w:sz w:val="24"/>
        </w:rPr>
        <w:t xml:space="preserve"> </w:t>
      </w:r>
      <w:r w:rsidR="00B526C9" w:rsidRPr="000D749F">
        <w:rPr>
          <w:b/>
          <w:i/>
          <w:sz w:val="24"/>
        </w:rPr>
        <w:t>Понятие «творческая деятельность»</w:t>
      </w:r>
      <w:r w:rsidR="009A08D1">
        <w:rPr>
          <w:b/>
          <w:i/>
          <w:sz w:val="24"/>
        </w:rPr>
        <w:t xml:space="preserve"> (2 часа)</w:t>
      </w:r>
      <w:r w:rsidR="00B526C9" w:rsidRPr="000D749F">
        <w:rPr>
          <w:b/>
          <w:i/>
          <w:sz w:val="24"/>
        </w:rPr>
        <w:t xml:space="preserve">. </w:t>
      </w:r>
      <w:proofErr w:type="spellStart"/>
      <w:r w:rsidR="00B526C9" w:rsidRPr="000F7C8F">
        <w:rPr>
          <w:sz w:val="24"/>
        </w:rPr>
        <w:t>Сотворческий</w:t>
      </w:r>
      <w:proofErr w:type="spellEnd"/>
      <w:r w:rsidR="00B526C9" w:rsidRPr="000F7C8F">
        <w:rPr>
          <w:sz w:val="24"/>
        </w:rPr>
        <w:t xml:space="preserve"> характер чтения художественной литературы. Образы, созданные писателем, и образы, созданные воображением читателя. Их сходство и различие. «Продукты» читательского творчества. Открытие уникальной привлекательности чтения в игре « Радость чтения».</w:t>
      </w:r>
    </w:p>
    <w:p w:rsidR="000D749F" w:rsidRPr="00A832D3" w:rsidRDefault="000D749F" w:rsidP="001F64E8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A832D3">
        <w:rPr>
          <w:sz w:val="28"/>
        </w:rPr>
        <w:t xml:space="preserve">        </w:t>
      </w:r>
      <w:r w:rsidR="00C441E4" w:rsidRPr="00A832D3">
        <w:rPr>
          <w:sz w:val="28"/>
        </w:rPr>
        <w:t xml:space="preserve">        </w:t>
      </w:r>
      <w:r w:rsidRPr="00A832D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 xml:space="preserve">Связь чтения и творческой деятельности </w:t>
      </w:r>
      <w:r w:rsidR="009A08D1" w:rsidRPr="00A832D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(4 часа</w:t>
      </w:r>
      <w:proofErr w:type="gramStart"/>
      <w:r w:rsidRPr="00A832D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 xml:space="preserve"> </w:t>
      </w:r>
      <w:r w:rsidR="009A08D1" w:rsidRPr="00A832D3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>)</w:t>
      </w:r>
      <w:proofErr w:type="gramEnd"/>
      <w:r w:rsidR="009A08D1"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>.  Р</w:t>
      </w:r>
      <w:r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>еализация полученных от чтения впечатлений в творческой деятельности: рисунки, поделки, написание собственных стих</w:t>
      </w:r>
      <w:r w:rsidR="004C2B37"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ов, устные и письменные отзывы. </w:t>
      </w:r>
      <w:r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Рисунки  «Парад  читате</w:t>
      </w:r>
      <w:r w:rsidR="004C2B37"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льских пристрастий».  Творческие </w:t>
      </w:r>
      <w:r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r w:rsidR="004C2B37"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>работы: «Мой нескучный книжный сад»,  «Слово о книге».    К</w:t>
      </w:r>
      <w:r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>нижная вы</w:t>
      </w:r>
      <w:r w:rsidR="004C2B37"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ставка «Время собирать знания». </w:t>
      </w:r>
      <w:r w:rsidR="00576F53"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>П</w:t>
      </w:r>
      <w:r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>роекты  «Ты читаешь? Ты – лучший!»</w:t>
      </w:r>
      <w:r w:rsidR="00576F53"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>, «Сто друзей на книжной полке» (по выбору учащихся).</w:t>
      </w:r>
      <w:r w:rsidRPr="00A832D3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</w:p>
    <w:p w:rsidR="001F64E8" w:rsidRPr="001F64E8" w:rsidRDefault="000E0F55" w:rsidP="001F64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Раздел 5</w:t>
      </w:r>
      <w:r w:rsidR="001F64E8" w:rsidRPr="001F64E8">
        <w:rPr>
          <w:rFonts w:ascii="Times New Roman" w:hAnsi="Times New Roman" w:cs="Times New Roman"/>
          <w:b/>
          <w:i/>
          <w:sz w:val="24"/>
        </w:rPr>
        <w:t>.</w:t>
      </w:r>
      <w:r w:rsidR="001F64E8" w:rsidRPr="001F64E8">
        <w:rPr>
          <w:b/>
          <w:i/>
          <w:sz w:val="24"/>
        </w:rPr>
        <w:t xml:space="preserve"> </w:t>
      </w:r>
      <w:r w:rsidR="001F64E8" w:rsidRPr="001F64E8">
        <w:rPr>
          <w:sz w:val="24"/>
        </w:rPr>
        <w:t xml:space="preserve"> </w:t>
      </w:r>
      <w:r w:rsidR="001F64E8" w:rsidRPr="001F64E8">
        <w:rPr>
          <w:rFonts w:ascii="Times New Roman" w:hAnsi="Times New Roman" w:cs="Times New Roman"/>
          <w:b/>
          <w:sz w:val="24"/>
          <w:szCs w:val="24"/>
        </w:rPr>
        <w:t>Рождение читательского «эха». Продвижение книги</w:t>
      </w:r>
      <w:r w:rsidR="00576F53">
        <w:rPr>
          <w:rFonts w:ascii="Times New Roman" w:hAnsi="Times New Roman" w:cs="Times New Roman"/>
          <w:b/>
          <w:sz w:val="24"/>
          <w:szCs w:val="24"/>
        </w:rPr>
        <w:t xml:space="preserve"> (3 часа)</w:t>
      </w:r>
      <w:r w:rsidR="001F64E8" w:rsidRPr="001F64E8">
        <w:rPr>
          <w:rFonts w:ascii="Times New Roman" w:hAnsi="Times New Roman" w:cs="Times New Roman"/>
          <w:b/>
          <w:sz w:val="24"/>
          <w:szCs w:val="24"/>
        </w:rPr>
        <w:t>.</w:t>
      </w:r>
    </w:p>
    <w:p w:rsidR="009D318B" w:rsidRPr="009C160A" w:rsidRDefault="009D318B" w:rsidP="009D318B">
      <w:pPr>
        <w:pStyle w:val="2"/>
        <w:jc w:val="center"/>
        <w:rPr>
          <w:bCs/>
          <w:sz w:val="24"/>
        </w:rPr>
      </w:pPr>
      <w:r>
        <w:rPr>
          <w:color w:val="000000"/>
          <w:szCs w:val="28"/>
        </w:rPr>
        <w:t xml:space="preserve">         </w:t>
      </w:r>
    </w:p>
    <w:p w:rsidR="000E0F55" w:rsidRPr="00CD4F2C" w:rsidRDefault="009C160A" w:rsidP="000E0F55">
      <w:pPr>
        <w:pStyle w:val="2"/>
        <w:spacing w:line="360" w:lineRule="auto"/>
        <w:rPr>
          <w:b/>
          <w:bCs/>
          <w:sz w:val="24"/>
        </w:rPr>
      </w:pPr>
      <w:r w:rsidRPr="000E0F55">
        <w:rPr>
          <w:b/>
          <w:bCs/>
          <w:i/>
          <w:sz w:val="22"/>
        </w:rPr>
        <w:t xml:space="preserve"> </w:t>
      </w:r>
      <w:r w:rsidR="00613EB7" w:rsidRPr="000E0F55">
        <w:rPr>
          <w:b/>
          <w:bCs/>
          <w:i/>
          <w:sz w:val="22"/>
        </w:rPr>
        <w:t xml:space="preserve">       </w:t>
      </w:r>
      <w:r w:rsidR="000E0F55" w:rsidRPr="000E0F55">
        <w:rPr>
          <w:b/>
          <w:bCs/>
          <w:i/>
          <w:sz w:val="22"/>
        </w:rPr>
        <w:t xml:space="preserve">       </w:t>
      </w:r>
      <w:r w:rsidR="009D318B" w:rsidRPr="00576F53">
        <w:rPr>
          <w:sz w:val="24"/>
        </w:rPr>
        <w:t xml:space="preserve">Рождение читательского «эха». </w:t>
      </w:r>
      <w:r w:rsidR="00613EB7" w:rsidRPr="000E0F55">
        <w:rPr>
          <w:color w:val="000000"/>
          <w:sz w:val="24"/>
          <w:szCs w:val="28"/>
        </w:rPr>
        <w:t xml:space="preserve">Разные способы продвижения книги. </w:t>
      </w:r>
      <w:r w:rsidR="000E0F55" w:rsidRPr="009C160A">
        <w:rPr>
          <w:bCs/>
          <w:sz w:val="24"/>
        </w:rPr>
        <w:t xml:space="preserve">Реклама книги. </w:t>
      </w:r>
      <w:r w:rsidR="000E0F55" w:rsidRPr="00CD4F2C">
        <w:rPr>
          <w:sz w:val="24"/>
        </w:rPr>
        <w:t>Рекламный лист как средство выражения впечатления, отклика.</w:t>
      </w:r>
    </w:p>
    <w:p w:rsidR="00613EB7" w:rsidRPr="00CD4F2C" w:rsidRDefault="000E0F55" w:rsidP="000E0F55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CD4F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="00613EB7" w:rsidRPr="00CD4F2C">
        <w:rPr>
          <w:rFonts w:ascii="Times New Roman" w:eastAsia="Times New Roman" w:hAnsi="Times New Roman" w:cs="Times New Roman"/>
          <w:color w:val="000000"/>
          <w:sz w:val="24"/>
          <w:szCs w:val="28"/>
        </w:rPr>
        <w:t>Создание мультимедийных презентаций как способа продвижения книги.</w:t>
      </w:r>
    </w:p>
    <w:p w:rsidR="00140459" w:rsidRPr="00CD4F2C" w:rsidRDefault="000E0F55" w:rsidP="000E0F55">
      <w:pPr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</w:rPr>
        <w:t xml:space="preserve">Раздел 6.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</w:t>
      </w:r>
      <w:r w:rsidR="00CD4F2C" w:rsidRPr="00CD4F2C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Итоговое занятие  (1 час)</w:t>
      </w:r>
      <w:r w:rsidRPr="00CD4F2C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. </w:t>
      </w:r>
      <w:r w:rsidRPr="00CD4F2C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</w:p>
    <w:p w:rsidR="00752790" w:rsidRPr="00752790" w:rsidRDefault="00CD4F2C" w:rsidP="007B258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 xml:space="preserve">               </w:t>
      </w:r>
      <w:r w:rsidR="000E0F55" w:rsidRPr="00CD463E">
        <w:rPr>
          <w:rFonts w:ascii="Times New Roman" w:eastAsia="Times New Roman" w:hAnsi="Times New Roman" w:cs="Times New Roman"/>
          <w:color w:val="000000"/>
          <w:szCs w:val="28"/>
        </w:rPr>
        <w:t>Читательская конференция «Читать – это мудро! Читать – это модно!»</w:t>
      </w:r>
      <w:r w:rsidR="007B2584" w:rsidRPr="00BB4E82">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 <w:bookmarkStart w:id="0" w:name="_GoBack"/>
      <w:bookmarkEnd w:id="0"/>
    </w:p>
    <w:p w:rsidR="00683F42" w:rsidRDefault="00683F42" w:rsidP="00925615"/>
    <w:sectPr w:rsidR="00683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A2BD6"/>
    <w:multiLevelType w:val="multilevel"/>
    <w:tmpl w:val="F300C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141660"/>
    <w:multiLevelType w:val="hybridMultilevel"/>
    <w:tmpl w:val="601A455E"/>
    <w:lvl w:ilvl="0" w:tplc="6928827C">
      <w:numFmt w:val="bullet"/>
      <w:lvlText w:val="-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6D761E89"/>
    <w:multiLevelType w:val="hybridMultilevel"/>
    <w:tmpl w:val="60B6BC16"/>
    <w:lvl w:ilvl="0" w:tplc="0419000F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EE3"/>
    <w:rsid w:val="00026531"/>
    <w:rsid w:val="0004365A"/>
    <w:rsid w:val="000503B8"/>
    <w:rsid w:val="00076EC2"/>
    <w:rsid w:val="00082535"/>
    <w:rsid w:val="000D749F"/>
    <w:rsid w:val="000E0F55"/>
    <w:rsid w:val="00111618"/>
    <w:rsid w:val="00140459"/>
    <w:rsid w:val="00180673"/>
    <w:rsid w:val="001A2E37"/>
    <w:rsid w:val="001E273A"/>
    <w:rsid w:val="001F64E8"/>
    <w:rsid w:val="00284927"/>
    <w:rsid w:val="002A1FCC"/>
    <w:rsid w:val="002F3708"/>
    <w:rsid w:val="002F7DA0"/>
    <w:rsid w:val="00343658"/>
    <w:rsid w:val="00405D09"/>
    <w:rsid w:val="0042678D"/>
    <w:rsid w:val="004945B6"/>
    <w:rsid w:val="004B132E"/>
    <w:rsid w:val="004B5CB4"/>
    <w:rsid w:val="004C2B37"/>
    <w:rsid w:val="004D60D1"/>
    <w:rsid w:val="004E17FB"/>
    <w:rsid w:val="004E1805"/>
    <w:rsid w:val="004F11C4"/>
    <w:rsid w:val="00562713"/>
    <w:rsid w:val="00576F53"/>
    <w:rsid w:val="00591892"/>
    <w:rsid w:val="005D727D"/>
    <w:rsid w:val="005F50F6"/>
    <w:rsid w:val="00613EB7"/>
    <w:rsid w:val="00644698"/>
    <w:rsid w:val="00651B3C"/>
    <w:rsid w:val="00674A10"/>
    <w:rsid w:val="00683AC6"/>
    <w:rsid w:val="00683F42"/>
    <w:rsid w:val="00685517"/>
    <w:rsid w:val="006874B7"/>
    <w:rsid w:val="006934FF"/>
    <w:rsid w:val="006A020B"/>
    <w:rsid w:val="006D2138"/>
    <w:rsid w:val="00707514"/>
    <w:rsid w:val="007111E2"/>
    <w:rsid w:val="007146B8"/>
    <w:rsid w:val="00752790"/>
    <w:rsid w:val="00762C48"/>
    <w:rsid w:val="00795EE3"/>
    <w:rsid w:val="007A203A"/>
    <w:rsid w:val="007A5DF7"/>
    <w:rsid w:val="007B2584"/>
    <w:rsid w:val="007E495E"/>
    <w:rsid w:val="0084474C"/>
    <w:rsid w:val="00881B97"/>
    <w:rsid w:val="008B1208"/>
    <w:rsid w:val="00925615"/>
    <w:rsid w:val="009453C4"/>
    <w:rsid w:val="0099320C"/>
    <w:rsid w:val="009A08D1"/>
    <w:rsid w:val="009A2D07"/>
    <w:rsid w:val="009B2E23"/>
    <w:rsid w:val="009C160A"/>
    <w:rsid w:val="009D318B"/>
    <w:rsid w:val="009F3A56"/>
    <w:rsid w:val="00A01EB1"/>
    <w:rsid w:val="00A46778"/>
    <w:rsid w:val="00A64A36"/>
    <w:rsid w:val="00A832D3"/>
    <w:rsid w:val="00B071CD"/>
    <w:rsid w:val="00B526C9"/>
    <w:rsid w:val="00BA5CD5"/>
    <w:rsid w:val="00BB4E82"/>
    <w:rsid w:val="00BC005E"/>
    <w:rsid w:val="00BE3B46"/>
    <w:rsid w:val="00C243FB"/>
    <w:rsid w:val="00C441E4"/>
    <w:rsid w:val="00C77BB4"/>
    <w:rsid w:val="00CB3CE2"/>
    <w:rsid w:val="00CC63DD"/>
    <w:rsid w:val="00CD4F2C"/>
    <w:rsid w:val="00D00611"/>
    <w:rsid w:val="00D1239D"/>
    <w:rsid w:val="00D95C29"/>
    <w:rsid w:val="00DA7BA1"/>
    <w:rsid w:val="00E1315E"/>
    <w:rsid w:val="00E92C99"/>
    <w:rsid w:val="00EE4906"/>
    <w:rsid w:val="00EF36B9"/>
    <w:rsid w:val="00F62DE3"/>
    <w:rsid w:val="00F760D9"/>
    <w:rsid w:val="00FB367E"/>
    <w:rsid w:val="00FE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615"/>
    <w:pPr>
      <w:ind w:left="720"/>
      <w:contextualSpacing/>
    </w:pPr>
    <w:rPr>
      <w:rFonts w:eastAsiaTheme="minorHAnsi"/>
      <w:lang w:eastAsia="en-US"/>
    </w:rPr>
  </w:style>
  <w:style w:type="paragraph" w:styleId="2">
    <w:name w:val="Body Text 2"/>
    <w:basedOn w:val="a"/>
    <w:link w:val="20"/>
    <w:semiHidden/>
    <w:rsid w:val="002A1FCC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20">
    <w:name w:val="Основной текст 2 Знак"/>
    <w:basedOn w:val="a0"/>
    <w:link w:val="2"/>
    <w:semiHidden/>
    <w:rsid w:val="002A1FC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59189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91892"/>
    <w:rPr>
      <w:rFonts w:eastAsiaTheme="minorEastAsia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70751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0751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615"/>
    <w:pPr>
      <w:ind w:left="720"/>
      <w:contextualSpacing/>
    </w:pPr>
    <w:rPr>
      <w:rFonts w:eastAsiaTheme="minorHAnsi"/>
      <w:lang w:eastAsia="en-US"/>
    </w:rPr>
  </w:style>
  <w:style w:type="paragraph" w:styleId="2">
    <w:name w:val="Body Text 2"/>
    <w:basedOn w:val="a"/>
    <w:link w:val="20"/>
    <w:semiHidden/>
    <w:rsid w:val="002A1FCC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20">
    <w:name w:val="Основной текст 2 Знак"/>
    <w:basedOn w:val="a0"/>
    <w:link w:val="2"/>
    <w:semiHidden/>
    <w:rsid w:val="002A1FC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59189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91892"/>
    <w:rPr>
      <w:rFonts w:eastAsiaTheme="minorEastAsia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70751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0751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ading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Darya</cp:lastModifiedBy>
  <cp:revision>10</cp:revision>
  <cp:lastPrinted>2014-10-02T10:18:00Z</cp:lastPrinted>
  <dcterms:created xsi:type="dcterms:W3CDTF">2014-10-02T04:19:00Z</dcterms:created>
  <dcterms:modified xsi:type="dcterms:W3CDTF">2015-04-05T05:42:00Z</dcterms:modified>
</cp:coreProperties>
</file>