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4A" w:rsidRPr="00E1494A" w:rsidRDefault="00E1494A" w:rsidP="00E1494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94A">
        <w:rPr>
          <w:rFonts w:ascii="Times New Roman" w:hAnsi="Times New Roman" w:cs="Times New Roman"/>
          <w:b/>
          <w:sz w:val="36"/>
          <w:szCs w:val="36"/>
        </w:rPr>
        <w:t>Конспекты кружка «Юный эколог» (Февраль)</w:t>
      </w:r>
    </w:p>
    <w:p w:rsidR="00E1494A" w:rsidRPr="00E1494A" w:rsidRDefault="00E1494A" w:rsidP="00E14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4A">
        <w:rPr>
          <w:rFonts w:ascii="Times New Roman" w:hAnsi="Times New Roman" w:cs="Times New Roman"/>
          <w:b/>
          <w:sz w:val="28"/>
          <w:szCs w:val="28"/>
        </w:rPr>
        <w:t>Конспект №9 «Ах, зимушка зима»</w:t>
      </w:r>
    </w:p>
    <w:p w:rsidR="00E1494A" w:rsidRDefault="00E1494A" w:rsidP="00E14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Конкретизирование и углубление представлений  детей о зиме.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природных явлениях;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связь между особенностями внешнего вида, поведения животных в условиях зимнего сезона;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речь, умение говорить правильно, можно с использованием эпитетов, сравнений.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И. Сурикова: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его одело.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лес что шапкой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каком времени года говорит поэт в этом стихотворении? (О зиме) Зима – владычица трёх месяцев.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? (декабрь, январь, февраль) Как изменилась природа зимой? Какая погода? Как зимуют растения? Почему мы не встречаем насекомых? Каких птиц видим? Что изменилось в жизни птиц зимой, в их поведении? Как зимуют домашние и дикие животные? Как заботятся люди зимой о птицах и зверях? Почему?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обобщает сведения о зиме: зимой бывают самые короткие дни и самые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солнце стоит невысоко и греет мало, небо часто серое, на нём облака, тучи, из которых идёт  снег. В сильные морозы снег падает крупинками, иголочками. Когда теплеет, снежинки слипаются в хлопья, на деревьях, проводах выступает иней. В ветреную погоду бывает позёмка, метели, вьюги.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Реки, озёра покрываются льдом. Подо льдом живут рыбы, они уходят на дно и спят. Деревья и кустарники без листьев, только у ели и сосны остаются зелёные иголки. Под снегом зимуют семена трав, луковицы, корни. Насекомые не летают, они спят, запрятавшись в трещины коры деревьев и кустарников, под листья, в землю. Мало птиц, большинство из них живёт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около жилья человека. Люди подкармливают птиц, помогают выжить в это голодное время года. Перелётные птицы улетели в тёплые края. По-разному в лесу живут звери: зайчик и белка поменяли свои шубки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зимние. Белка питается  запасами орехов, желудей, грибов. Лиса в основном в это время охотится на мышей. Медведь, барсук, накопив жир в своём теле, спя в берлогах. Ёжик тоже спит. О домашних животных заботятся люди: утепляют их зимовье, дают корм.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Зимой люди расчищают снег. Работают снегоуборочные машины на улицах. А вот ребятам нравится зима! Чем она вам нравится? (дети перечисляют зимние развлечения: санки, лыжи, снежки, катание с горы, постройки из снега.) Давайте с вами придумаем красивые слова-определения к слову «зима» (волшебница, кудесница, красавица…)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«Природа и человек»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сделано человеком?- спрашивает воспитатель и бросает одному из играющих мяч. После нескольких ответов детей он задаёт новый вопрос: что создано природой?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воспитатель проводит с детьми небольшую беседу о том, что человек использует природу для того, чтобы лучше жилось людям. И в то же время люди бережно относятся к природе: охраняют леса от пожаров, очищают пруды, озёра, реки, охраняют зверей и птиц.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Pr="00E1494A" w:rsidRDefault="00E1494A" w:rsidP="00E14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1494A">
        <w:rPr>
          <w:rFonts w:ascii="Times New Roman" w:hAnsi="Times New Roman" w:cs="Times New Roman"/>
          <w:b/>
          <w:sz w:val="28"/>
          <w:szCs w:val="28"/>
        </w:rPr>
        <w:t xml:space="preserve"> Конспект №10 «Воздух»</w:t>
      </w:r>
    </w:p>
    <w:p w:rsidR="00E1494A" w:rsidRDefault="00E1494A" w:rsidP="00E14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детей с понятием «воздух».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воздухе, его свойствах, ролью в жизни человека;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что воздух нельзя увидеть.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1494A" w:rsidRDefault="00E1494A" w:rsidP="00E1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каждого из нас есть дом, что в нём есть? (ответы детей)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мы с вами выходим на улицу, что мы там видим? (ответы детей)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это тоже большой дом.  В нашем доме и в доме-природе  много пустого места, почему?  В них есть воздух, мы им дышим.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сегодня мы с вами поговорим о воздухе. Ну-ка давайте сначала вдохнём глубоко-глубоко, а затем выдохнем. Как вы думаете, что мы вдохнули (ответы детей).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такое воздух? (воспитатель задумывается и в этот момент появляется Незнайка).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Привет, малыши! Что это вы тут собрались?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собрались поговорить о воздухе.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О воздухе? А кто  его видел, этот воздух? Может, его и нет вовсе? Лично я никогда не видел воздух. А вы, ребята? (ответы детей)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Погоди, погоди, Незнайка! Я тоже воздух не видела, но знаю, что он вокруг нас.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я вам не верю! Докажите мне, что этот самый воздух вот сейчас есть в этой комнате.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помогите мне! Давайте вместе с вами докажем Незнайке, что воздух всё-таки есть. Но, сначала скажите, почему мы не видим воздух? Почему называем его невидимкой?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прозрачный – значит, через него всё видно.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ещё бывает прозрачным? Давайте с вами найдём прозрачные предметы в нашей комнате (обращает внимание детей на стекло в окне, в дверях). А теперь будем делать опыты. Ребята, как вы считаете, этот стакан пустой? Внимательно посмотрите, есть ли в нём что-нибудь? (показывает стакан по очереди всем ребятам, выслушивает ответы). Говорите, нет ничего в моём стаканчике? А вот мы сейчас проверим.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Опыт№1: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переворачивает стакан вверх дном и медленно  и медленно опускает его в ёмкость с водой. Обращает внимание детей, что стакан нужно держать очень прямо. Что получается? Попадает ли вода в стакан? Почему нет? Обсуждает с детьми эти вопросы,  выслушивает мнения. Делает вывод: в стакане есть воздух, он не пускает туда воду.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Опыт№2: </w:t>
      </w:r>
      <w:r>
        <w:rPr>
          <w:rFonts w:ascii="Times New Roman" w:hAnsi="Times New Roman" w:cs="Times New Roman"/>
          <w:sz w:val="28"/>
          <w:szCs w:val="28"/>
        </w:rPr>
        <w:t xml:space="preserve">Теперь воспитатель  предлагает ребятам снова опустить стакан в ёмкость с водой, но теперь уже держать его  не прямо, а немного наклонив. Что появляется в воде? (дети отвечают) 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пузырьки воздуха. Откуда они взялись? Воздух выходит из стакана, и его место занимает вода!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Незнайка думал, что в стакане ничего нет? (возду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прозрачный, невидимый).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Pr="00E1494A" w:rsidRDefault="00E1494A" w:rsidP="00E149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94A">
        <w:rPr>
          <w:b/>
        </w:rPr>
        <w:t xml:space="preserve">                                              </w:t>
      </w:r>
      <w:r w:rsidRPr="00E1494A">
        <w:rPr>
          <w:rFonts w:ascii="Times New Roman" w:hAnsi="Times New Roman" w:cs="Times New Roman"/>
          <w:b/>
          <w:sz w:val="28"/>
          <w:szCs w:val="28"/>
        </w:rPr>
        <w:t>Конспект №11 «Февральская лазурь»</w:t>
      </w:r>
    </w:p>
    <w:p w:rsidR="00E1494A" w:rsidRDefault="00E1494A" w:rsidP="00E14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детей о явлениях зимней природы.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детей соотносить описания природы в стихах и прозе с определённым временем года;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слуховое восприятие;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со свойствами воздуха.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1494A" w:rsidRDefault="00E1494A" w:rsidP="00E1494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художников они уже рассматривали.  Показывает им новую картину «Февральская лазурь» (название пока не говорит).</w:t>
      </w:r>
    </w:p>
    <w:p w:rsidR="00E1494A" w:rsidRDefault="00E1494A" w:rsidP="00E1494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E1494A" w:rsidRDefault="00E1494A" w:rsidP="00E149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однажды побывал художник? Что привлекло его внимание? Какое чувство вызвала эта картина у художника? Где и как он выразил это  в картине?</w:t>
      </w:r>
    </w:p>
    <w:p w:rsidR="00E1494A" w:rsidRDefault="00E1494A" w:rsidP="00E14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в какое время года писал художник эту картину? Можно ли определить, в какой месяц зимы? Какие краски поразили художника? Как он изобразил деревья (снег, небо)? Какое чувство вызывает у вас картина?</w:t>
      </w:r>
    </w:p>
    <w:p w:rsidR="00E1494A" w:rsidRDefault="00E1494A" w:rsidP="00E149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представить себя в этом лесу. Что бы они услышали? </w:t>
      </w:r>
    </w:p>
    <w:p w:rsidR="00E1494A" w:rsidRDefault="00E1494A" w:rsidP="00E1494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С. Есенина «Поёт зима – аукает»</w:t>
      </w:r>
    </w:p>
    <w:p w:rsidR="00E1494A" w:rsidRDefault="00E1494A" w:rsidP="00E1494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E1494A" w:rsidRDefault="00E1494A" w:rsidP="00E1494A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строчки больше всего говорят о состоянии леса в этой картине?</w:t>
      </w:r>
    </w:p>
    <w:p w:rsidR="00E1494A" w:rsidRDefault="00E1494A" w:rsidP="00E1494A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 об этой картине? (Рассказы 2-3 детей)</w:t>
      </w:r>
    </w:p>
    <w:p w:rsidR="00E1494A" w:rsidRDefault="00E1494A" w:rsidP="00E1494A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больше всего вам понравилось в картине? </w:t>
      </w:r>
    </w:p>
    <w:p w:rsidR="00E1494A" w:rsidRDefault="00E1494A" w:rsidP="00E1494A">
      <w:pPr>
        <w:pStyle w:val="a3"/>
        <w:tabs>
          <w:tab w:val="left" w:pos="1276"/>
        </w:tabs>
        <w:ind w:left="14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подняться вас – это раз,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силой их к плечам прижать – это пять.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тихо сесть – это шесть.</w:t>
      </w:r>
    </w:p>
    <w:p w:rsidR="00E1494A" w:rsidRDefault="00E1494A" w:rsidP="00E1494A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(Выполняются  соответствующие движения)</w:t>
      </w:r>
    </w:p>
    <w:p w:rsidR="00E1494A" w:rsidRDefault="00E1494A" w:rsidP="00E1494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игру «Какое время года?» Педагог загадывает загадку, а дети определяют, о каком времени года идёт речь. </w:t>
      </w:r>
    </w:p>
    <w:p w:rsidR="00E1494A" w:rsidRDefault="00E1494A" w:rsidP="00E1494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Опыт:</w:t>
      </w:r>
    </w:p>
    <w:p w:rsidR="00E1494A" w:rsidRDefault="00E1494A" w:rsidP="00E1494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Помните, ребята, нам уже удалось увидеть и поймать воздух- невидимку? Хотите еще, и услышать его?</w:t>
      </w:r>
    </w:p>
    <w:p w:rsidR="00E1494A" w:rsidRDefault="00E1494A" w:rsidP="00E1494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приставить пластиковый стаканчик к губам и подуть в него. Возникает звук. Дует в бутылочку и играет на дудочке, показывая как можно услышать воздух.</w:t>
      </w:r>
    </w:p>
    <w:p w:rsidR="00E1494A" w:rsidRDefault="00E1494A" w:rsidP="00E1494A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дуют, воздух дрожит, возникают звуки! Звуки бывают только там где, есть воздух.</w:t>
      </w:r>
    </w:p>
    <w:p w:rsidR="00E1494A" w:rsidRPr="00E1494A" w:rsidRDefault="00E1494A" w:rsidP="00E149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1494A">
        <w:rPr>
          <w:rFonts w:ascii="Times New Roman" w:hAnsi="Times New Roman" w:cs="Times New Roman"/>
          <w:b/>
          <w:sz w:val="28"/>
          <w:szCs w:val="28"/>
        </w:rPr>
        <w:t>Конспект №12 «Мы – друзья природы»</w:t>
      </w:r>
    </w:p>
    <w:p w:rsidR="00E1494A" w:rsidRDefault="00E1494A" w:rsidP="00E14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о правилах поведения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бережному и доброму отношению к природе и друг  другу;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 речь, память, внимание, логическое мышление;</w:t>
      </w:r>
    </w:p>
    <w:p w:rsidR="00E1494A" w:rsidRDefault="00E1494A" w:rsidP="00E1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живой и неживой природе.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1494A" w:rsidRDefault="00E1494A" w:rsidP="00E1494A"/>
    <w:p w:rsidR="00E1494A" w:rsidRDefault="00E1494A" w:rsidP="00E14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напоминает детям, что природа  - наш общий дом. Как и в любом доме, так и в природе существуют правила поведения.</w:t>
      </w:r>
    </w:p>
    <w:p w:rsidR="00E1494A" w:rsidRDefault="00E1494A" w:rsidP="00E14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дом многих  зверей и птиц. В чужом  доме не шумят. Сейчас многие птицы сидят на гнёздах, ждут птенчиков. У многих зверей малыши.</w:t>
      </w:r>
    </w:p>
    <w:p w:rsidR="00E1494A" w:rsidRDefault="00E1494A" w:rsidP="00E14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Кидать камнями и стрелять из рогатки в птиц нельзя, они приносят людям только пользу.</w:t>
      </w:r>
    </w:p>
    <w:p w:rsidR="00E1494A" w:rsidRDefault="00E1494A" w:rsidP="00E14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мусор разбрасывать:  стеклянные и пластмассовые бутылки, консервные банки, разные пакеты и т. д., в лесу и по берегу реки можно? – спрашивает воспитатель у детей.</w:t>
      </w:r>
    </w:p>
    <w:p w:rsidR="00E1494A" w:rsidRDefault="00E1494A" w:rsidP="00E14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Е. Кургановой: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хотим, чтоб птицы пели,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вокруг леса шумели,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были голубыми небеса,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речка серебрилась,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бабочка  резвилась,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была на ягодах роса.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хотим, чтоб солнце грело,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берёзка зеленела,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 ёлкой жил смешной колючий ёж,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белочка скакала,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радуга сверкала,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летом лил весёлый дождь.</w:t>
      </w:r>
    </w:p>
    <w:p w:rsidR="00E1494A" w:rsidRDefault="00E1494A" w:rsidP="00E1494A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«Хорошо, плохо»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различными действиями в природе, а дети определяют какие из них хорошие, а какие плохие. И объясняют, почему они так решили.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Опыт: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«Воздух занимает место»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Наливаем полмиски воды. Бросьте в воду пробку. Накройте плавающую пробку стаканом. Погрузите стакан в воду. Участок поверхности воды, на котором плавает пробка, погружается вместе со стаканом. Находящийся в стакане воздух не даёт воде заполнить стакан, и поэтому накрытая стаканом вода вместе с плавающей пробкой опускается ниже уровня воды в миски.</w:t>
      </w:r>
    </w:p>
    <w:p w:rsidR="00E1494A" w:rsidRDefault="00E1494A" w:rsidP="00E149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38C6" w:rsidRDefault="003938C6"/>
    <w:sectPr w:rsidR="003938C6" w:rsidSect="0039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73E"/>
    <w:multiLevelType w:val="hybridMultilevel"/>
    <w:tmpl w:val="5A943C9C"/>
    <w:lvl w:ilvl="0" w:tplc="F540190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C770B"/>
    <w:multiLevelType w:val="hybridMultilevel"/>
    <w:tmpl w:val="0E7C14D8"/>
    <w:lvl w:ilvl="0" w:tplc="4134CDA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4A"/>
    <w:rsid w:val="003938C6"/>
    <w:rsid w:val="00E1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8427-E47D-4337-9C06-977B2980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2015-04-14T01:56:00Z</dcterms:created>
  <dcterms:modified xsi:type="dcterms:W3CDTF">2015-04-14T02:01:00Z</dcterms:modified>
</cp:coreProperties>
</file>