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69" w:rsidRDefault="00B74869" w:rsidP="0023624F">
      <w:pPr>
        <w:shd w:val="clear" w:color="auto" w:fill="FFFFFF"/>
        <w:spacing w:after="0" w:line="360" w:lineRule="auto"/>
        <w:jc w:val="center"/>
        <w:outlineLvl w:val="1"/>
        <w:rPr>
          <w:rFonts w:ascii="Times New Roman" w:hAnsi="Times New Roman"/>
          <w:b/>
          <w:bCs/>
          <w:sz w:val="28"/>
          <w:szCs w:val="28"/>
          <w:lang w:eastAsia="ru-RU"/>
        </w:rPr>
      </w:pPr>
      <w:bookmarkStart w:id="0" w:name="_Toc277326700"/>
      <w:bookmarkStart w:id="1" w:name="_GoBack"/>
      <w:bookmarkEnd w:id="1"/>
      <w:r w:rsidRPr="0023624F">
        <w:rPr>
          <w:rFonts w:ascii="Times New Roman" w:hAnsi="Times New Roman"/>
          <w:b/>
          <w:bCs/>
          <w:sz w:val="28"/>
          <w:szCs w:val="28"/>
          <w:lang w:eastAsia="ru-RU"/>
        </w:rPr>
        <w:t>Лирика как содержательный компонент литературного образования школьников в условиях реализации ФГОС</w:t>
      </w:r>
    </w:p>
    <w:p w:rsidR="00B74869" w:rsidRPr="0023624F" w:rsidRDefault="00B74869" w:rsidP="0023624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23624F">
        <w:rPr>
          <w:rFonts w:ascii="Times New Roman" w:hAnsi="Times New Roman"/>
          <w:sz w:val="28"/>
          <w:szCs w:val="28"/>
          <w:lang w:eastAsia="ru-RU"/>
        </w:rPr>
        <w:t xml:space="preserve">      Эпические произведения, лирика, драма требуют при изучении в школе разного подхода к себе, потому что каждый из этих литературных родов обладает ярко выраженной художественной спецификой. В чем заключается специфика лирики? </w:t>
      </w:r>
    </w:p>
    <w:p w:rsidR="00B74869" w:rsidRDefault="00B74869" w:rsidP="0023624F">
      <w:pPr>
        <w:spacing w:after="0" w:line="360" w:lineRule="auto"/>
        <w:jc w:val="both"/>
        <w:rPr>
          <w:rFonts w:ascii="Times New Roman" w:hAnsi="Times New Roman"/>
          <w:sz w:val="28"/>
          <w:szCs w:val="28"/>
          <w:lang w:eastAsia="ru-RU"/>
        </w:rPr>
      </w:pPr>
      <w:r w:rsidRPr="0023624F">
        <w:rPr>
          <w:rFonts w:ascii="Times New Roman" w:hAnsi="Times New Roman"/>
          <w:sz w:val="28"/>
          <w:szCs w:val="28"/>
          <w:lang w:eastAsia="ru-RU"/>
        </w:rPr>
        <w:t xml:space="preserve">      Современные исследователи сходятся на том, что если в эпосе и драме объектом изображения являются разнообразные стороны жизни и человеческого бытия, а авторское сознание как бы растворено в художественном строе произведения, в системе образов, то в лирике авторское сознание выступает открыто, хотя формы его проявления могут быть разнообразны.</w:t>
      </w:r>
    </w:p>
    <w:p w:rsidR="00B74869" w:rsidRPr="0023624F" w:rsidRDefault="00B74869" w:rsidP="0023624F">
      <w:pPr>
        <w:spacing w:after="0" w:line="360" w:lineRule="auto"/>
        <w:jc w:val="both"/>
        <w:rPr>
          <w:rFonts w:ascii="Times New Roman" w:hAnsi="Times New Roman"/>
          <w:sz w:val="28"/>
          <w:szCs w:val="28"/>
          <w:lang w:eastAsia="ru-RU"/>
        </w:rPr>
      </w:pPr>
      <w:r w:rsidRPr="0023624F">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23624F">
        <w:rPr>
          <w:rFonts w:ascii="Times New Roman" w:hAnsi="Times New Roman"/>
          <w:sz w:val="28"/>
          <w:szCs w:val="28"/>
          <w:lang w:eastAsia="ru-RU"/>
        </w:rPr>
        <w:t>Цель работы</w:t>
      </w:r>
      <w:r w:rsidRPr="0023624F">
        <w:rPr>
          <w:rFonts w:ascii="Times New Roman" w:hAnsi="Times New Roman"/>
          <w:b/>
          <w:sz w:val="28"/>
          <w:szCs w:val="28"/>
          <w:lang w:eastAsia="ru-RU"/>
        </w:rPr>
        <w:t xml:space="preserve">: </w:t>
      </w:r>
      <w:r w:rsidRPr="0023624F">
        <w:rPr>
          <w:rFonts w:ascii="Times New Roman" w:hAnsi="Times New Roman"/>
          <w:sz w:val="28"/>
          <w:szCs w:val="28"/>
          <w:lang w:eastAsia="ru-RU"/>
        </w:rPr>
        <w:t>Определить  особенности изучения лирических произведений в старших классах в условиях реализации ФГОС.</w:t>
      </w:r>
    </w:p>
    <w:p w:rsidR="00B74869" w:rsidRPr="0023624F" w:rsidRDefault="00B74869" w:rsidP="0023624F">
      <w:pPr>
        <w:spacing w:after="0" w:line="360" w:lineRule="auto"/>
        <w:jc w:val="both"/>
        <w:rPr>
          <w:rFonts w:ascii="Times New Roman" w:hAnsi="Times New Roman"/>
          <w:sz w:val="28"/>
          <w:szCs w:val="28"/>
          <w:lang w:eastAsia="ru-RU"/>
        </w:rPr>
      </w:pPr>
      <w:r w:rsidRPr="0023624F">
        <w:rPr>
          <w:rFonts w:ascii="Times New Roman" w:hAnsi="Times New Roman"/>
          <w:sz w:val="28"/>
          <w:szCs w:val="28"/>
          <w:lang w:eastAsia="ru-RU"/>
        </w:rPr>
        <w:t xml:space="preserve">    Цель требовала постановки и решения ряда задач:</w:t>
      </w:r>
    </w:p>
    <w:p w:rsidR="00B74869" w:rsidRPr="0023624F" w:rsidRDefault="00B74869" w:rsidP="0023624F">
      <w:pPr>
        <w:spacing w:after="0" w:line="360" w:lineRule="auto"/>
        <w:jc w:val="both"/>
        <w:rPr>
          <w:rFonts w:ascii="Times New Roman" w:hAnsi="Times New Roman"/>
          <w:sz w:val="28"/>
          <w:szCs w:val="28"/>
          <w:lang w:eastAsia="ru-RU"/>
        </w:rPr>
      </w:pPr>
      <w:r w:rsidRPr="0023624F">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3624F">
        <w:rPr>
          <w:rFonts w:ascii="Times New Roman" w:hAnsi="Times New Roman"/>
          <w:sz w:val="28"/>
          <w:szCs w:val="28"/>
          <w:lang w:eastAsia="ru-RU"/>
        </w:rPr>
        <w:t>изучить литературоведческие источники по исследуемой проблеме;</w:t>
      </w:r>
    </w:p>
    <w:p w:rsidR="00B74869" w:rsidRPr="0023624F" w:rsidRDefault="00B74869" w:rsidP="0023624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23624F">
        <w:rPr>
          <w:rFonts w:ascii="Times New Roman" w:hAnsi="Times New Roman"/>
          <w:sz w:val="28"/>
          <w:szCs w:val="28"/>
          <w:lang w:eastAsia="ru-RU"/>
        </w:rPr>
        <w:t>обратиться к теории литературы и выявить своеобразие</w:t>
      </w:r>
      <w:r>
        <w:rPr>
          <w:rFonts w:ascii="Times New Roman" w:hAnsi="Times New Roman"/>
          <w:sz w:val="28"/>
          <w:szCs w:val="28"/>
          <w:lang w:eastAsia="ru-RU"/>
        </w:rPr>
        <w:t xml:space="preserve"> лирики как литературного рода.</w:t>
      </w:r>
    </w:p>
    <w:p w:rsidR="00B74869" w:rsidRPr="0023624F" w:rsidRDefault="00B74869" w:rsidP="0023624F">
      <w:pPr>
        <w:spacing w:after="0" w:line="360" w:lineRule="auto"/>
        <w:jc w:val="both"/>
        <w:rPr>
          <w:rFonts w:ascii="Times New Roman" w:hAnsi="Times New Roman"/>
          <w:sz w:val="28"/>
          <w:szCs w:val="28"/>
          <w:lang w:eastAsia="ru-RU"/>
        </w:rPr>
      </w:pPr>
      <w:r w:rsidRPr="0023624F">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3624F">
        <w:rPr>
          <w:rFonts w:ascii="Times New Roman" w:hAnsi="Times New Roman"/>
          <w:sz w:val="28"/>
          <w:szCs w:val="28"/>
          <w:lang w:eastAsia="ru-RU"/>
        </w:rPr>
        <w:t xml:space="preserve"> На основании  проведенного анализа были выявлены особенности изучения лирических произведений в старших классах. </w:t>
      </w:r>
    </w:p>
    <w:p w:rsidR="00B74869" w:rsidRPr="0023624F" w:rsidRDefault="00B74869" w:rsidP="0023624F">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23624F">
        <w:rPr>
          <w:rFonts w:ascii="Times New Roman" w:hAnsi="Times New Roman"/>
          <w:sz w:val="28"/>
          <w:szCs w:val="28"/>
          <w:lang w:eastAsia="ru-RU"/>
        </w:rPr>
        <w:t xml:space="preserve">     Ведущим принципом исследования является признание системной организации жизненных фактов и образных средств. Для достижения цели исследования в работе было использовано составление картотеки, описательный метод.</w:t>
      </w:r>
    </w:p>
    <w:p w:rsidR="00B74869" w:rsidRPr="0023624F" w:rsidRDefault="00B74869" w:rsidP="0023624F">
      <w:pPr>
        <w:spacing w:after="0" w:line="360" w:lineRule="auto"/>
        <w:jc w:val="both"/>
        <w:rPr>
          <w:rFonts w:ascii="Times New Roman" w:hAnsi="Times New Roman"/>
          <w:sz w:val="28"/>
          <w:szCs w:val="28"/>
          <w:lang w:eastAsia="ru-RU"/>
        </w:rPr>
      </w:pPr>
      <w:r w:rsidRPr="0023624F">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23624F">
        <w:rPr>
          <w:rFonts w:ascii="Times New Roman" w:hAnsi="Times New Roman"/>
          <w:sz w:val="28"/>
          <w:szCs w:val="28"/>
          <w:lang w:eastAsia="ru-RU"/>
        </w:rPr>
        <w:t xml:space="preserve">  При чтении лирических произведений обращается внимание на образные возможности поэтической речи и интонационно-ритмическую ее выразительность. Параллельно с этим в каждом классе систематизируются отдельные наблюдения учащихся, затем обобщаются и формируются понятия по тому или иному кругу вопросов, связанных со стихом. </w:t>
      </w:r>
    </w:p>
    <w:p w:rsidR="00B74869" w:rsidRPr="0023624F" w:rsidRDefault="00B74869" w:rsidP="0023624F">
      <w:pPr>
        <w:spacing w:after="0" w:line="360" w:lineRule="auto"/>
        <w:jc w:val="both"/>
        <w:rPr>
          <w:rFonts w:ascii="Times New Roman" w:hAnsi="Times New Roman"/>
          <w:sz w:val="28"/>
          <w:szCs w:val="28"/>
          <w:lang w:eastAsia="ru-RU"/>
        </w:rPr>
      </w:pPr>
      <w:r w:rsidRPr="0023624F">
        <w:rPr>
          <w:rFonts w:ascii="Times New Roman" w:hAnsi="Times New Roman"/>
          <w:sz w:val="28"/>
          <w:szCs w:val="28"/>
          <w:lang w:eastAsia="ru-RU"/>
        </w:rPr>
        <w:lastRenderedPageBreak/>
        <w:t xml:space="preserve">        Литературные знания находят практическое применение, становятся активной силой тогда, когда учащиеся научатся анализировать, сопоставлять сходные явления, устанавливать преемственные связи между творчеством писателей, живших в различное время, рассматривать литературу в движении, в непрерывном развитии. </w:t>
      </w:r>
    </w:p>
    <w:bookmarkEnd w:id="0"/>
    <w:p w:rsidR="00B74869" w:rsidRDefault="00B74869" w:rsidP="0023624F">
      <w:pPr>
        <w:shd w:val="clear" w:color="auto" w:fill="FFFFFF"/>
        <w:spacing w:after="0" w:line="360" w:lineRule="auto"/>
        <w:ind w:firstLine="3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3624F">
        <w:rPr>
          <w:rFonts w:ascii="Times New Roman" w:hAnsi="Times New Roman"/>
          <w:color w:val="000000"/>
          <w:sz w:val="28"/>
          <w:szCs w:val="28"/>
          <w:lang w:eastAsia="ru-RU"/>
        </w:rPr>
        <w:t>Понимание своеобразия лирики будет способствовать осмыслению и других литературных родов, так как лирический элемент присутствует и в драме, где диалог, является непосредственным выражением мыслей, чувств, ощущений персонажа, и в эпосе</w:t>
      </w:r>
      <w:r>
        <w:rPr>
          <w:rFonts w:ascii="Times New Roman" w:hAnsi="Times New Roman"/>
          <w:color w:val="000000"/>
          <w:sz w:val="28"/>
          <w:szCs w:val="28"/>
          <w:lang w:eastAsia="ru-RU"/>
        </w:rPr>
        <w:t>.</w:t>
      </w:r>
      <w:r w:rsidRPr="0023624F">
        <w:rPr>
          <w:rFonts w:ascii="Times New Roman" w:hAnsi="Times New Roman"/>
          <w:color w:val="000000"/>
          <w:sz w:val="28"/>
          <w:szCs w:val="28"/>
          <w:lang w:eastAsia="ru-RU"/>
        </w:rPr>
        <w:t xml:space="preserve"> </w:t>
      </w:r>
    </w:p>
    <w:p w:rsidR="00B74869" w:rsidRPr="0023624F" w:rsidRDefault="00B74869" w:rsidP="0023624F">
      <w:pPr>
        <w:shd w:val="clear" w:color="auto" w:fill="FFFFFF"/>
        <w:spacing w:after="0" w:line="360" w:lineRule="auto"/>
        <w:ind w:firstLine="300"/>
        <w:jc w:val="both"/>
        <w:rPr>
          <w:rFonts w:ascii="Times New Roman" w:hAnsi="Times New Roman"/>
          <w:color w:val="000000"/>
          <w:sz w:val="28"/>
          <w:szCs w:val="28"/>
          <w:lang w:eastAsia="ru-RU"/>
        </w:rPr>
      </w:pPr>
      <w:r w:rsidRPr="0023624F">
        <w:rPr>
          <w:rFonts w:ascii="Times New Roman" w:hAnsi="Times New Roman"/>
          <w:color w:val="000000"/>
          <w:sz w:val="28"/>
          <w:szCs w:val="28"/>
          <w:lang w:eastAsia="ru-RU"/>
        </w:rPr>
        <w:t>Отношение к лирике школьника-читателя на разных этапах его развития разное.</w:t>
      </w:r>
    </w:p>
    <w:p w:rsidR="00B74869" w:rsidRDefault="00B74869" w:rsidP="0023624F">
      <w:pPr>
        <w:shd w:val="clear" w:color="auto" w:fill="FFFFFF"/>
        <w:spacing w:after="0" w:line="360" w:lineRule="auto"/>
        <w:ind w:firstLine="3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3624F">
        <w:rPr>
          <w:rFonts w:ascii="Times New Roman" w:hAnsi="Times New Roman"/>
          <w:color w:val="000000"/>
          <w:sz w:val="28"/>
          <w:szCs w:val="28"/>
          <w:lang w:eastAsia="ru-RU"/>
        </w:rPr>
        <w:t xml:space="preserve">На последнем этапе (в старших классах), важно подвести читателя к осмыслению того, что произведение есть отражение авторского миропонимания, а его творчество отражение процесса формирования, изменения взглядов. </w:t>
      </w:r>
    </w:p>
    <w:p w:rsidR="00B74869" w:rsidRPr="0023624F" w:rsidRDefault="00B74869" w:rsidP="0023624F">
      <w:pPr>
        <w:shd w:val="clear" w:color="auto" w:fill="FFFFFF"/>
        <w:spacing w:after="0" w:line="360" w:lineRule="auto"/>
        <w:ind w:firstLine="3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3624F">
        <w:rPr>
          <w:rFonts w:ascii="Times New Roman" w:hAnsi="Times New Roman"/>
          <w:color w:val="000000"/>
          <w:sz w:val="28"/>
          <w:szCs w:val="28"/>
          <w:lang w:eastAsia="ru-RU"/>
        </w:rPr>
        <w:t>При изучении лирической поэзии в современной школе, как одна из основных задач возникает задача познакомить учащихся со спецификой лирики как особого рода литературы. Помочь восприятию таких особенностей лирики, как ассоциативность, метафоричность. Выработать объективные критерия оценки лирического произведения, вооружить учеников определенными навыками его анализа.</w:t>
      </w:r>
    </w:p>
    <w:p w:rsidR="00B74869" w:rsidRPr="0023624F" w:rsidRDefault="00B74869" w:rsidP="0023624F">
      <w:pPr>
        <w:shd w:val="clear" w:color="auto" w:fill="FFFFFF"/>
        <w:spacing w:after="0" w:line="360" w:lineRule="auto"/>
        <w:ind w:firstLine="3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3624F">
        <w:rPr>
          <w:rFonts w:ascii="Times New Roman" w:hAnsi="Times New Roman"/>
          <w:color w:val="000000"/>
          <w:sz w:val="28"/>
          <w:szCs w:val="28"/>
          <w:lang w:eastAsia="ru-RU"/>
        </w:rPr>
        <w:t>Анализируя художественное произведение, исходим из того, что оно является звеном единой художественной системы. Но система эта включает в себя не только литературу, она охватывает всю сферу искусства - и изобразительное искусство, и музыку, и искусство театра и кино и. д.</w:t>
      </w:r>
    </w:p>
    <w:p w:rsidR="00B74869" w:rsidRPr="0023624F" w:rsidRDefault="00B74869" w:rsidP="0023624F">
      <w:pPr>
        <w:shd w:val="clear" w:color="auto" w:fill="FFFFFF"/>
        <w:spacing w:after="0" w:line="360" w:lineRule="auto"/>
        <w:ind w:firstLine="3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3624F">
        <w:rPr>
          <w:rFonts w:ascii="Times New Roman" w:hAnsi="Times New Roman"/>
          <w:color w:val="000000"/>
          <w:sz w:val="28"/>
          <w:szCs w:val="28"/>
          <w:lang w:eastAsia="ru-RU"/>
        </w:rPr>
        <w:t xml:space="preserve">Конечно, знакомя учеников с музыкальными произведениями, педагог должен </w:t>
      </w:r>
      <w:r>
        <w:rPr>
          <w:rFonts w:ascii="Times New Roman" w:hAnsi="Times New Roman"/>
          <w:color w:val="000000"/>
          <w:sz w:val="28"/>
          <w:szCs w:val="28"/>
          <w:lang w:eastAsia="ru-RU"/>
        </w:rPr>
        <w:t>знать</w:t>
      </w:r>
      <w:r w:rsidRPr="0023624F">
        <w:rPr>
          <w:rFonts w:ascii="Times New Roman" w:hAnsi="Times New Roman"/>
          <w:color w:val="000000"/>
          <w:sz w:val="28"/>
          <w:szCs w:val="28"/>
          <w:lang w:eastAsia="ru-RU"/>
        </w:rPr>
        <w:t xml:space="preserve"> мер</w:t>
      </w:r>
      <w:r>
        <w:rPr>
          <w:rFonts w:ascii="Times New Roman" w:hAnsi="Times New Roman"/>
          <w:color w:val="000000"/>
          <w:sz w:val="28"/>
          <w:szCs w:val="28"/>
          <w:lang w:eastAsia="ru-RU"/>
        </w:rPr>
        <w:t>у</w:t>
      </w:r>
      <w:r w:rsidRPr="0023624F">
        <w:rPr>
          <w:rFonts w:ascii="Times New Roman" w:hAnsi="Times New Roman"/>
          <w:color w:val="000000"/>
          <w:sz w:val="28"/>
          <w:szCs w:val="28"/>
          <w:lang w:eastAsia="ru-RU"/>
        </w:rPr>
        <w:t>. Цель его - проявить при помощи музыки то музыкальное начало, которое входит в содержание каждого стихотворения.</w:t>
      </w:r>
    </w:p>
    <w:p w:rsidR="00B74869" w:rsidRPr="0023624F" w:rsidRDefault="00B74869" w:rsidP="0023624F">
      <w:pPr>
        <w:shd w:val="clear" w:color="auto" w:fill="FFFFFF"/>
        <w:spacing w:after="0" w:line="360" w:lineRule="auto"/>
        <w:ind w:firstLine="3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3624F">
        <w:rPr>
          <w:rFonts w:ascii="Times New Roman" w:hAnsi="Times New Roman"/>
          <w:color w:val="000000"/>
          <w:sz w:val="28"/>
          <w:szCs w:val="28"/>
          <w:lang w:eastAsia="ru-RU"/>
        </w:rPr>
        <w:t xml:space="preserve">Возможны разные формы этой работы. Прослушивание музыкальных произведений на вступительных занятиях позволит настроить учащихся на </w:t>
      </w:r>
      <w:r w:rsidRPr="0023624F">
        <w:rPr>
          <w:rFonts w:ascii="Times New Roman" w:hAnsi="Times New Roman"/>
          <w:color w:val="000000"/>
          <w:sz w:val="28"/>
          <w:szCs w:val="28"/>
          <w:lang w:eastAsia="ru-RU"/>
        </w:rPr>
        <w:lastRenderedPageBreak/>
        <w:t>определенную музыкальную волну.</w:t>
      </w:r>
      <w:r>
        <w:rPr>
          <w:rFonts w:ascii="Times New Roman" w:hAnsi="Times New Roman"/>
          <w:color w:val="000000"/>
          <w:sz w:val="28"/>
          <w:szCs w:val="28"/>
          <w:lang w:eastAsia="ru-RU"/>
        </w:rPr>
        <w:t xml:space="preserve"> </w:t>
      </w:r>
      <w:r w:rsidRPr="0023624F">
        <w:rPr>
          <w:rFonts w:ascii="Times New Roman" w:hAnsi="Times New Roman"/>
          <w:color w:val="000000"/>
          <w:sz w:val="28"/>
          <w:szCs w:val="28"/>
          <w:lang w:eastAsia="ru-RU"/>
        </w:rPr>
        <w:t>Другая форма применения музыки - мелодекламация, чтение стихов на музыкальной основе. Особенно большое значение при изучении лирики имеет обращение к романсам на стихи поэта.</w:t>
      </w:r>
    </w:p>
    <w:p w:rsidR="00B74869" w:rsidRPr="0023624F" w:rsidRDefault="00B74869" w:rsidP="0023624F">
      <w:pPr>
        <w:shd w:val="clear" w:color="auto" w:fill="FFFFFF"/>
        <w:spacing w:after="0" w:line="360" w:lineRule="auto"/>
        <w:ind w:firstLine="300"/>
        <w:jc w:val="both"/>
        <w:rPr>
          <w:rFonts w:ascii="Times New Roman" w:hAnsi="Times New Roman"/>
          <w:color w:val="000000"/>
          <w:sz w:val="28"/>
          <w:szCs w:val="28"/>
          <w:lang w:eastAsia="ru-RU"/>
        </w:rPr>
      </w:pPr>
      <w:r w:rsidRPr="0023624F">
        <w:rPr>
          <w:rFonts w:ascii="Times New Roman" w:hAnsi="Times New Roman"/>
          <w:color w:val="000000"/>
          <w:sz w:val="28"/>
          <w:szCs w:val="28"/>
          <w:lang w:eastAsia="ru-RU"/>
        </w:rPr>
        <w:t>Таким образом, наблюдения над произведениями живописи и музыки помогут учащимся войти в художественный мир лирических стихотворений, дадут представление о стиле того или иного поэта, поставят его творчество в связь с историей русского искусства.</w:t>
      </w:r>
    </w:p>
    <w:p w:rsidR="00B74869" w:rsidRPr="0023624F" w:rsidRDefault="00B74869" w:rsidP="0023624F">
      <w:pPr>
        <w:shd w:val="clear" w:color="auto" w:fill="FFFFFF"/>
        <w:spacing w:after="0" w:line="360" w:lineRule="auto"/>
        <w:ind w:firstLine="3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3624F">
        <w:rPr>
          <w:rFonts w:ascii="Times New Roman" w:hAnsi="Times New Roman"/>
          <w:color w:val="000000"/>
          <w:sz w:val="28"/>
          <w:szCs w:val="28"/>
          <w:lang w:eastAsia="ru-RU"/>
        </w:rPr>
        <w:t xml:space="preserve">Читательское восприятие лирики обнаруживает особенно тесную связь общего уровня литературного развития и постижения данного стихотворения. Трудности перенесения идейного содержания стихотворения в план личных ассоциаций связаны с неразвитостью видения, однолинейным пониманием поэтического образа. </w:t>
      </w:r>
      <w:r>
        <w:rPr>
          <w:rFonts w:ascii="Times New Roman" w:hAnsi="Times New Roman"/>
          <w:color w:val="000000"/>
          <w:sz w:val="28"/>
          <w:szCs w:val="28"/>
          <w:lang w:eastAsia="ru-RU"/>
        </w:rPr>
        <w:t>Работая  над данным направлением, я пришла к выводу, что с</w:t>
      </w:r>
      <w:r w:rsidRPr="0023624F">
        <w:rPr>
          <w:rFonts w:ascii="Times New Roman" w:hAnsi="Times New Roman"/>
          <w:color w:val="000000"/>
          <w:sz w:val="28"/>
          <w:szCs w:val="28"/>
          <w:lang w:eastAsia="ru-RU"/>
        </w:rPr>
        <w:t>оздание проблемных ситуаций с помощью различных музыкальных воплощений стихотворения или исполнений его чтецами содействует многогранности истолкования поэтического текста.</w:t>
      </w:r>
      <w:r>
        <w:rPr>
          <w:rFonts w:ascii="Times New Roman" w:hAnsi="Times New Roman"/>
          <w:color w:val="000000"/>
          <w:sz w:val="28"/>
          <w:szCs w:val="28"/>
          <w:lang w:eastAsia="ru-RU"/>
        </w:rPr>
        <w:t xml:space="preserve"> Нужно знать, что в</w:t>
      </w:r>
      <w:r w:rsidRPr="0023624F">
        <w:rPr>
          <w:rFonts w:ascii="Times New Roman" w:hAnsi="Times New Roman"/>
          <w:color w:val="000000"/>
          <w:sz w:val="28"/>
          <w:szCs w:val="28"/>
          <w:lang w:eastAsia="ru-RU"/>
        </w:rPr>
        <w:t xml:space="preserve"> старших классах проблемные ситуации создаются не только </w:t>
      </w:r>
      <w:r>
        <w:rPr>
          <w:rFonts w:ascii="Times New Roman" w:hAnsi="Times New Roman"/>
          <w:color w:val="000000"/>
          <w:sz w:val="28"/>
          <w:szCs w:val="28"/>
          <w:lang w:eastAsia="ru-RU"/>
        </w:rPr>
        <w:t>в</w:t>
      </w:r>
      <w:r w:rsidRPr="0023624F">
        <w:rPr>
          <w:rFonts w:ascii="Times New Roman" w:hAnsi="Times New Roman"/>
          <w:color w:val="000000"/>
          <w:sz w:val="28"/>
          <w:szCs w:val="28"/>
          <w:lang w:eastAsia="ru-RU"/>
        </w:rPr>
        <w:t xml:space="preserve"> рамках одного произведения. </w:t>
      </w:r>
    </w:p>
    <w:p w:rsidR="00B74869" w:rsidRPr="001F0927" w:rsidRDefault="00B74869" w:rsidP="00BD5CE5">
      <w:pPr>
        <w:shd w:val="clear" w:color="auto" w:fill="FFFFFF"/>
        <w:spacing w:after="0" w:line="360" w:lineRule="auto"/>
        <w:ind w:firstLine="300"/>
        <w:jc w:val="both"/>
        <w:rPr>
          <w:rFonts w:ascii="Times New Roman" w:hAnsi="Times New Roman"/>
          <w:b/>
          <w:bCs/>
          <w:color w:val="6600CC"/>
          <w:sz w:val="28"/>
          <w:szCs w:val="28"/>
          <w:lang w:eastAsia="ru-RU"/>
        </w:rPr>
      </w:pPr>
      <w:r w:rsidRPr="0023624F">
        <w:rPr>
          <w:rFonts w:ascii="Times New Roman" w:hAnsi="Times New Roman"/>
          <w:color w:val="000000"/>
          <w:sz w:val="28"/>
          <w:szCs w:val="28"/>
          <w:lang w:eastAsia="ru-RU"/>
        </w:rPr>
        <w:t xml:space="preserve">  Итак, первая задача проблемных ситуаций при изучении лирики - показать стихотворение как поэтическое целое, как динамическую систему, в которой все взаимосвязано, взаимозависимо. Увидеть единство стихотворения - одно из важнейших усилий школьного анализа. Лирическое стихотворение - самостоятельный, но не замкнутый в себе мир. Поэтому вторая задача при изучении лирики состоит в преодолении изолированности произведения от всего творчества поэта. Надо выходить за пределы произведения, проверять свое впечатление от одного стихотворения сравнением с другими произведениями поэта.</w:t>
      </w:r>
      <w:r>
        <w:rPr>
          <w:rFonts w:ascii="Times New Roman" w:hAnsi="Times New Roman"/>
          <w:color w:val="000000"/>
          <w:sz w:val="28"/>
          <w:szCs w:val="28"/>
          <w:lang w:eastAsia="ru-RU"/>
        </w:rPr>
        <w:t xml:space="preserve"> </w:t>
      </w:r>
      <w:r w:rsidRPr="0023624F">
        <w:rPr>
          <w:rFonts w:ascii="Times New Roman" w:hAnsi="Times New Roman"/>
          <w:color w:val="000000"/>
          <w:sz w:val="28"/>
          <w:szCs w:val="28"/>
          <w:lang w:eastAsia="ru-RU"/>
        </w:rPr>
        <w:t xml:space="preserve">Сопоставление разных стихотворений одного поэта может обнаружить общие, присущие именно ему черты видения жизни и художественной манеры. </w:t>
      </w:r>
    </w:p>
    <w:sectPr w:rsidR="00B74869" w:rsidRPr="001F0927" w:rsidSect="0023624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06" w:rsidRDefault="00DE6706" w:rsidP="00EA1D8D">
      <w:pPr>
        <w:spacing w:after="0" w:line="240" w:lineRule="auto"/>
      </w:pPr>
      <w:r>
        <w:separator/>
      </w:r>
    </w:p>
  </w:endnote>
  <w:endnote w:type="continuationSeparator" w:id="0">
    <w:p w:rsidR="00DE6706" w:rsidRDefault="00DE6706" w:rsidP="00EA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06" w:rsidRDefault="00DE6706" w:rsidP="00EA1D8D">
      <w:pPr>
        <w:spacing w:after="0" w:line="240" w:lineRule="auto"/>
      </w:pPr>
      <w:r>
        <w:separator/>
      </w:r>
    </w:p>
  </w:footnote>
  <w:footnote w:type="continuationSeparator" w:id="0">
    <w:p w:rsidR="00DE6706" w:rsidRDefault="00DE6706" w:rsidP="00EA1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2135"/>
    <w:multiLevelType w:val="multilevel"/>
    <w:tmpl w:val="567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5F133D"/>
    <w:multiLevelType w:val="multilevel"/>
    <w:tmpl w:val="75B2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0E4203"/>
    <w:multiLevelType w:val="hybridMultilevel"/>
    <w:tmpl w:val="03BECAF0"/>
    <w:lvl w:ilvl="0" w:tplc="ECCE61F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1CB703B"/>
    <w:multiLevelType w:val="multilevel"/>
    <w:tmpl w:val="895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EC9"/>
    <w:rsid w:val="00065FA4"/>
    <w:rsid w:val="001318BA"/>
    <w:rsid w:val="00132BA5"/>
    <w:rsid w:val="0015741F"/>
    <w:rsid w:val="001638E6"/>
    <w:rsid w:val="00163DBF"/>
    <w:rsid w:val="001E12B8"/>
    <w:rsid w:val="001E4DAA"/>
    <w:rsid w:val="001F0927"/>
    <w:rsid w:val="0023624F"/>
    <w:rsid w:val="00317D5B"/>
    <w:rsid w:val="00331195"/>
    <w:rsid w:val="003B47B0"/>
    <w:rsid w:val="00545228"/>
    <w:rsid w:val="006244FD"/>
    <w:rsid w:val="006545BB"/>
    <w:rsid w:val="00720EC9"/>
    <w:rsid w:val="0079590C"/>
    <w:rsid w:val="008F048B"/>
    <w:rsid w:val="008F625B"/>
    <w:rsid w:val="00903FA3"/>
    <w:rsid w:val="00A467D1"/>
    <w:rsid w:val="00B1403B"/>
    <w:rsid w:val="00B74869"/>
    <w:rsid w:val="00BC3FB0"/>
    <w:rsid w:val="00BD5CE5"/>
    <w:rsid w:val="00C30DBC"/>
    <w:rsid w:val="00C31912"/>
    <w:rsid w:val="00C348D2"/>
    <w:rsid w:val="00C57204"/>
    <w:rsid w:val="00DA0764"/>
    <w:rsid w:val="00DA76FC"/>
    <w:rsid w:val="00DD76CB"/>
    <w:rsid w:val="00DE6706"/>
    <w:rsid w:val="00E66FF2"/>
    <w:rsid w:val="00E8387B"/>
    <w:rsid w:val="00EA1D8D"/>
    <w:rsid w:val="00F1006E"/>
    <w:rsid w:val="00F36B02"/>
    <w:rsid w:val="00FD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F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496F"/>
    <w:pPr>
      <w:ind w:left="720"/>
      <w:contextualSpacing/>
    </w:pPr>
  </w:style>
  <w:style w:type="paragraph" w:styleId="a4">
    <w:name w:val="No Spacing"/>
    <w:basedOn w:val="a"/>
    <w:uiPriority w:val="99"/>
    <w:qFormat/>
    <w:rsid w:val="001F09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1F0927"/>
    <w:rPr>
      <w:rFonts w:cs="Times New Roman"/>
    </w:rPr>
  </w:style>
  <w:style w:type="paragraph" w:styleId="a5">
    <w:name w:val="header"/>
    <w:basedOn w:val="a"/>
    <w:link w:val="a6"/>
    <w:uiPriority w:val="99"/>
    <w:rsid w:val="00EA1D8D"/>
    <w:pPr>
      <w:tabs>
        <w:tab w:val="center" w:pos="4677"/>
        <w:tab w:val="right" w:pos="9355"/>
      </w:tabs>
      <w:spacing w:after="0" w:line="240" w:lineRule="auto"/>
    </w:pPr>
  </w:style>
  <w:style w:type="character" w:customStyle="1" w:styleId="a6">
    <w:name w:val="Верхний колонтитул Знак"/>
    <w:link w:val="a5"/>
    <w:uiPriority w:val="99"/>
    <w:locked/>
    <w:rsid w:val="00EA1D8D"/>
    <w:rPr>
      <w:rFonts w:cs="Times New Roman"/>
    </w:rPr>
  </w:style>
  <w:style w:type="paragraph" w:styleId="a7">
    <w:name w:val="footer"/>
    <w:basedOn w:val="a"/>
    <w:link w:val="a8"/>
    <w:uiPriority w:val="99"/>
    <w:rsid w:val="00EA1D8D"/>
    <w:pPr>
      <w:tabs>
        <w:tab w:val="center" w:pos="4677"/>
        <w:tab w:val="right" w:pos="9355"/>
      </w:tabs>
      <w:spacing w:after="0" w:line="240" w:lineRule="auto"/>
    </w:pPr>
  </w:style>
  <w:style w:type="character" w:customStyle="1" w:styleId="a8">
    <w:name w:val="Нижний колонтитул Знак"/>
    <w:link w:val="a7"/>
    <w:uiPriority w:val="99"/>
    <w:locked/>
    <w:rsid w:val="00EA1D8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907642">
      <w:marLeft w:val="0"/>
      <w:marRight w:val="0"/>
      <w:marTop w:val="0"/>
      <w:marBottom w:val="0"/>
      <w:divBdr>
        <w:top w:val="none" w:sz="0" w:space="0" w:color="auto"/>
        <w:left w:val="none" w:sz="0" w:space="0" w:color="auto"/>
        <w:bottom w:val="none" w:sz="0" w:space="0" w:color="auto"/>
        <w:right w:val="none" w:sz="0" w:space="0" w:color="auto"/>
      </w:divBdr>
    </w:div>
    <w:div w:id="1686907643">
      <w:marLeft w:val="0"/>
      <w:marRight w:val="0"/>
      <w:marTop w:val="0"/>
      <w:marBottom w:val="0"/>
      <w:divBdr>
        <w:top w:val="none" w:sz="0" w:space="0" w:color="auto"/>
        <w:left w:val="none" w:sz="0" w:space="0" w:color="auto"/>
        <w:bottom w:val="none" w:sz="0" w:space="0" w:color="auto"/>
        <w:right w:val="none" w:sz="0" w:space="0" w:color="auto"/>
      </w:divBdr>
    </w:div>
    <w:div w:id="16869076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792</Words>
  <Characters>4519</Characters>
  <Application>Microsoft Office Word</Application>
  <DocSecurity>0</DocSecurity>
  <Lines>37</Lines>
  <Paragraphs>10</Paragraphs>
  <ScaleCrop>false</ScaleCrop>
  <Company>Home</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Файзрахманова</dc:creator>
  <cp:keywords/>
  <dc:description/>
  <cp:lastModifiedBy>Я</cp:lastModifiedBy>
  <cp:revision>9</cp:revision>
  <dcterms:created xsi:type="dcterms:W3CDTF">2014-12-20T15:26:00Z</dcterms:created>
  <dcterms:modified xsi:type="dcterms:W3CDTF">2015-04-15T17:12:00Z</dcterms:modified>
</cp:coreProperties>
</file>