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7A" w:rsidRPr="00146B7A" w:rsidRDefault="00146B7A" w:rsidP="00146B7A">
      <w:pPr>
        <w:spacing w:before="100" w:beforeAutospacing="1" w:after="100" w:afterAutospacing="1" w:line="374" w:lineRule="atLeast"/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</w:pPr>
      <w:r w:rsidRPr="00146B7A">
        <w:rPr>
          <w:rFonts w:ascii="Verdana" w:eastAsia="Times New Roman" w:hAnsi="Verdana" w:cs="Times New Roman"/>
          <w:b/>
          <w:bCs/>
          <w:color w:val="2B280C"/>
          <w:sz w:val="24"/>
          <w:szCs w:val="24"/>
          <w:lang w:eastAsia="ru-RU"/>
        </w:rPr>
        <w:t xml:space="preserve">ФГОС дошкольного образования </w:t>
      </w:r>
      <w:proofErr w:type="gramStart"/>
      <w:r w:rsidRPr="00146B7A">
        <w:rPr>
          <w:rFonts w:ascii="Verdana" w:eastAsia="Times New Roman" w:hAnsi="Verdana" w:cs="Times New Roman"/>
          <w:b/>
          <w:bCs/>
          <w:color w:val="2B280C"/>
          <w:sz w:val="24"/>
          <w:szCs w:val="24"/>
          <w:lang w:eastAsia="ru-RU"/>
        </w:rPr>
        <w:t>разработан</w:t>
      </w:r>
      <w:proofErr w:type="gramEnd"/>
      <w:r w:rsidRPr="00146B7A">
        <w:rPr>
          <w:rFonts w:ascii="Verdana" w:eastAsia="Times New Roman" w:hAnsi="Verdana" w:cs="Times New Roman"/>
          <w:b/>
          <w:bCs/>
          <w:color w:val="2B280C"/>
          <w:sz w:val="24"/>
          <w:szCs w:val="24"/>
          <w:lang w:eastAsia="ru-RU"/>
        </w:rPr>
        <w:t xml:space="preserve"> и утверждён советом впервые в российской истории в соответствии с требованиями вступившего в силу 1 сентября 2013 года Федерального закона «Об образовании в Российской Федерации»</w:t>
      </w:r>
    </w:p>
    <w:p w:rsidR="00146B7A" w:rsidRPr="00146B7A" w:rsidRDefault="00146B7A" w:rsidP="00146B7A">
      <w:pPr>
        <w:spacing w:before="100" w:beforeAutospacing="1" w:after="100" w:afterAutospacing="1" w:line="374" w:lineRule="atLeast"/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</w:pPr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>Предметом регулирования ФГОС дошкольного образования являются отношения в сфере образования между их участниками, возникающие при реализации основной образовательной программы дошкольного образования организацией, осуществляющей образовательную деятельность.</w:t>
      </w:r>
    </w:p>
    <w:p w:rsidR="00146B7A" w:rsidRPr="00146B7A" w:rsidRDefault="00146B7A" w:rsidP="00146B7A">
      <w:pPr>
        <w:spacing w:before="100" w:beforeAutospacing="1" w:after="100" w:afterAutospacing="1" w:line="374" w:lineRule="atLeast"/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</w:pPr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>При разработке Стандарта учтены: особые образовательные потребности отдельных категорий детей, в том числе с ограниченными возможностями здоровья;  возможности освоения ребёнком Программы на разных этапах её реализации.</w:t>
      </w:r>
    </w:p>
    <w:p w:rsidR="00146B7A" w:rsidRPr="00146B7A" w:rsidRDefault="00146B7A" w:rsidP="00146B7A">
      <w:pPr>
        <w:spacing w:before="100" w:beforeAutospacing="1" w:after="100" w:afterAutospacing="1" w:line="374" w:lineRule="atLeast"/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</w:pPr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 xml:space="preserve">Стандарт утверждает основные принципы: поддержки разнообразия детства; сохранения уникальности и </w:t>
      </w:r>
      <w:proofErr w:type="spellStart"/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>самоценности</w:t>
      </w:r>
      <w:proofErr w:type="spellEnd"/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 xml:space="preserve"> дошкольного детства как важного этапа в общем развитии человека; полноценного проживания ребёнком всех этапов дошкольного детства, амплификации (обогащения) детского развития; создания благоприятной социальной ситуации развития каждого ребёнка в соответствии с его возрастными и индивидуальными особенностями и склонностями.</w:t>
      </w:r>
    </w:p>
    <w:p w:rsidR="00146B7A" w:rsidRPr="00146B7A" w:rsidRDefault="00146B7A" w:rsidP="00146B7A">
      <w:pPr>
        <w:spacing w:before="100" w:beforeAutospacing="1" w:after="100" w:afterAutospacing="1" w:line="374" w:lineRule="atLeast"/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</w:pPr>
      <w:proofErr w:type="gramStart"/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 xml:space="preserve">Стандарт утверждает основные принципы: содействия и сотрудничества детей и взрослых в процессе развития детей и их взаимодействия с людьми, культурой и окружающим миром; приобщения детей к </w:t>
      </w:r>
      <w:proofErr w:type="spellStart"/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>социокультурным</w:t>
      </w:r>
      <w:proofErr w:type="spellEnd"/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 xml:space="preserve"> нормам, традициям семьи, общества и государства; формирования познавательных интересов и познавательных действий ребёнка через его включение в различные виды деятельности; учёта этнокультурной и социальной ситуации развития детей.</w:t>
      </w:r>
      <w:proofErr w:type="gramEnd"/>
    </w:p>
    <w:p w:rsidR="00146B7A" w:rsidRPr="00146B7A" w:rsidRDefault="00146B7A" w:rsidP="00146B7A">
      <w:pPr>
        <w:spacing w:before="100" w:beforeAutospacing="1" w:after="100" w:afterAutospacing="1" w:line="374" w:lineRule="atLeast"/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</w:pPr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>Стандарт преследует следующие цели: обеспечение государством равенства возможностей для каждого ребёнка в получении качественного дошкольного образования;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сохранение единства образовательного пространства РФ относительно уровня дошкольного образования.</w:t>
      </w:r>
    </w:p>
    <w:p w:rsidR="00146B7A" w:rsidRPr="00146B7A" w:rsidRDefault="00146B7A" w:rsidP="00146B7A">
      <w:pPr>
        <w:spacing w:before="100" w:beforeAutospacing="1" w:after="100" w:afterAutospacing="1" w:line="374" w:lineRule="atLeast"/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</w:pPr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lastRenderedPageBreak/>
        <w:t xml:space="preserve">Стандарт решает задачи: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 формирования </w:t>
      </w:r>
      <w:proofErr w:type="spellStart"/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>социокультурной</w:t>
      </w:r>
      <w:proofErr w:type="spellEnd"/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 xml:space="preserve"> среды, соответствующей возрастным и индивидуальным особенностям детей.</w:t>
      </w:r>
    </w:p>
    <w:p w:rsidR="00146B7A" w:rsidRPr="00146B7A" w:rsidRDefault="00146B7A" w:rsidP="00146B7A">
      <w:pPr>
        <w:spacing w:before="100" w:beforeAutospacing="1" w:after="100" w:afterAutospacing="1" w:line="374" w:lineRule="atLeast"/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</w:pPr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>Стандарт устанавливает требования, обязательные при реализации Программы, в том числе: к структуре Программы;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к результатам освоения Программы, представленным в виде целевых ориентиров дошкольного образования.</w:t>
      </w:r>
    </w:p>
    <w:p w:rsidR="006D7EAF" w:rsidRDefault="00146B7A" w:rsidP="00146B7A">
      <w:r w:rsidRPr="00146B7A">
        <w:rPr>
          <w:rFonts w:ascii="Verdana" w:eastAsia="Times New Roman" w:hAnsi="Verdana" w:cs="Times New Roman"/>
          <w:color w:val="2B280C"/>
          <w:sz w:val="24"/>
          <w:szCs w:val="24"/>
          <w:lang w:eastAsia="ru-RU"/>
        </w:rPr>
        <w:t>Стандарт устанавливает требования, обязательные при реализации Программы, в том числе: к структуре Программы;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к результатам освоения Программы, представленным в виде целевых ориентиров дошкольного образования.</w:t>
      </w:r>
    </w:p>
    <w:sectPr w:rsidR="006D7EAF" w:rsidSect="006D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6B7A"/>
    <w:rsid w:val="00146B7A"/>
    <w:rsid w:val="006D7EAF"/>
    <w:rsid w:val="00EA6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B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2697</Characters>
  <Application>Microsoft Office Word</Application>
  <DocSecurity>0</DocSecurity>
  <Lines>22</Lines>
  <Paragraphs>6</Paragraphs>
  <ScaleCrop>false</ScaleCrop>
  <Company>Microsoft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2014-04-08T08:54:00Z</dcterms:created>
  <dcterms:modified xsi:type="dcterms:W3CDTF">2014-04-08T08:54:00Z</dcterms:modified>
</cp:coreProperties>
</file>