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23" w:rsidRPr="00066823" w:rsidRDefault="00066823" w:rsidP="0006682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66823">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w:t>
      </w:r>
      <w:proofErr w:type="spellStart"/>
      <w:r w:rsidRPr="00066823">
        <w:rPr>
          <w:rFonts w:ascii="Times New Roman" w:eastAsia="Times New Roman" w:hAnsi="Times New Roman" w:cs="Times New Roman"/>
          <w:b/>
          <w:bCs/>
          <w:kern w:val="36"/>
          <w:sz w:val="48"/>
          <w:szCs w:val="48"/>
          <w:lang w:eastAsia="ru-RU"/>
        </w:rPr>
        <w:t>Минобрнауки</w:t>
      </w:r>
      <w:proofErr w:type="spellEnd"/>
      <w:r w:rsidRPr="00066823">
        <w:rPr>
          <w:rFonts w:ascii="Times New Roman" w:eastAsia="Times New Roman" w:hAnsi="Times New Roman" w:cs="Times New Roman"/>
          <w:b/>
          <w:bCs/>
          <w:kern w:val="36"/>
          <w:sz w:val="48"/>
          <w:szCs w:val="48"/>
          <w:lang w:eastAsia="ru-RU"/>
        </w:rPr>
        <w:t xml:space="preserve"> России) от 20 июля 2011 г. N 2151 г. Москва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066823" w:rsidRDefault="00066823" w:rsidP="0006682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66823">
        <w:rPr>
          <w:rFonts w:ascii="Times New Roman" w:eastAsia="Times New Roman" w:hAnsi="Times New Roman" w:cs="Times New Roman"/>
          <w:b/>
          <w:bCs/>
          <w:sz w:val="27"/>
          <w:szCs w:val="27"/>
          <w:lang w:eastAsia="ru-RU"/>
        </w:rPr>
        <w:t>Федеральные государственные требования к условиям реализации основной общеобразовательной программы дошкольного образования</w:t>
      </w:r>
    </w:p>
    <w:p w:rsidR="00066823" w:rsidRPr="00066823" w:rsidRDefault="00066823" w:rsidP="00066823">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Федеральные государственные требования к условиям реализации основной общеобразовательной программы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Дата подписания: 20.07.2011</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Дата публикации: 21.11.2011 00:00</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b/>
          <w:bCs/>
          <w:sz w:val="24"/>
          <w:szCs w:val="24"/>
          <w:lang w:eastAsia="ru-RU"/>
        </w:rPr>
        <w:t xml:space="preserve">Зарегистрирован в Минюсте РФ 14 ноября 2011 г. </w:t>
      </w:r>
    </w:p>
    <w:p w:rsidR="00066823" w:rsidRDefault="00066823" w:rsidP="00066823">
      <w:pPr>
        <w:spacing w:before="100" w:beforeAutospacing="1" w:after="100" w:afterAutospacing="1" w:line="240" w:lineRule="auto"/>
        <w:jc w:val="both"/>
        <w:rPr>
          <w:rFonts w:ascii="Times New Roman" w:eastAsiaTheme="minorEastAsia" w:hAnsi="Times New Roman" w:cs="Times New Roman"/>
          <w:b/>
          <w:bCs/>
          <w:sz w:val="24"/>
          <w:szCs w:val="24"/>
          <w:lang w:eastAsia="ru-RU"/>
        </w:rPr>
      </w:pPr>
      <w:r w:rsidRPr="00066823">
        <w:rPr>
          <w:rFonts w:ascii="Times New Roman" w:eastAsiaTheme="minorEastAsia" w:hAnsi="Times New Roman" w:cs="Times New Roman"/>
          <w:b/>
          <w:bCs/>
          <w:sz w:val="24"/>
          <w:szCs w:val="24"/>
          <w:lang w:eastAsia="ru-RU"/>
        </w:rPr>
        <w:t>Регистрационный N 22303</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N 28, ст. 4214), </w:t>
      </w:r>
      <w:r w:rsidRPr="00066823">
        <w:rPr>
          <w:rFonts w:ascii="Times New Roman" w:eastAsiaTheme="minorEastAsia" w:hAnsi="Times New Roman" w:cs="Times New Roman"/>
          <w:b/>
          <w:bCs/>
          <w:sz w:val="24"/>
          <w:szCs w:val="24"/>
          <w:lang w:eastAsia="ru-RU"/>
        </w:rPr>
        <w:t>приказываю:</w:t>
      </w:r>
    </w:p>
    <w:p w:rsid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Утвердить прилагаемые федеральные государственные требования к условиям реализации основной общеобразовательной программы дошкольного образования.</w:t>
      </w:r>
    </w:p>
    <w:p w:rsid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066823" w:rsidRDefault="00066823" w:rsidP="00066823">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sidRPr="00066823">
        <w:rPr>
          <w:rFonts w:ascii="Times New Roman" w:eastAsiaTheme="minorEastAsia" w:hAnsi="Times New Roman" w:cs="Times New Roman"/>
          <w:b/>
          <w:bCs/>
          <w:sz w:val="24"/>
          <w:szCs w:val="24"/>
          <w:lang w:eastAsia="ru-RU"/>
        </w:rPr>
        <w:t xml:space="preserve">Министр </w:t>
      </w:r>
      <w:r>
        <w:rPr>
          <w:rFonts w:ascii="Times New Roman" w:eastAsiaTheme="minorEastAsia" w:hAnsi="Times New Roman" w:cs="Times New Roman"/>
          <w:b/>
          <w:bCs/>
          <w:sz w:val="24"/>
          <w:szCs w:val="24"/>
          <w:lang w:eastAsia="ru-RU"/>
        </w:rPr>
        <w:t xml:space="preserve">                                                                                  </w:t>
      </w:r>
      <w:r w:rsidRPr="00066823">
        <w:rPr>
          <w:rFonts w:ascii="Times New Roman" w:eastAsiaTheme="minorEastAsia" w:hAnsi="Times New Roman" w:cs="Times New Roman"/>
          <w:b/>
          <w:bCs/>
          <w:sz w:val="24"/>
          <w:szCs w:val="24"/>
          <w:lang w:eastAsia="ru-RU"/>
        </w:rPr>
        <w:t>А. Фурсенко</w:t>
      </w:r>
    </w:p>
    <w:p w:rsidR="00066823" w:rsidRDefault="00066823" w:rsidP="00066823">
      <w:pPr>
        <w:spacing w:before="100" w:beforeAutospacing="1" w:after="100" w:afterAutospacing="1" w:line="240" w:lineRule="auto"/>
        <w:jc w:val="both"/>
        <w:rPr>
          <w:rFonts w:ascii="Times New Roman" w:eastAsiaTheme="minorEastAsia" w:hAnsi="Times New Roman" w:cs="Times New Roman"/>
          <w:b/>
          <w:bCs/>
          <w:sz w:val="24"/>
          <w:szCs w:val="24"/>
          <w:lang w:eastAsia="ru-RU"/>
        </w:rPr>
      </w:pP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bookmarkStart w:id="0" w:name="_GoBack"/>
      <w:bookmarkEnd w:id="0"/>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u w:val="single"/>
          <w:lang w:eastAsia="ru-RU"/>
        </w:rPr>
        <w:lastRenderedPageBreak/>
        <w:t>Приложение</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7"/>
          <w:szCs w:val="27"/>
          <w:lang w:eastAsia="ru-RU"/>
        </w:rPr>
        <w:t>Федеральные государственные требования к условиям реализации основной общеобразовательной программы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Федеральные государственные требования к условиям реализации основной общеобразовательной программы дошкольного образования (далее - Требования) представляют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Интегративным результатом реализации указанных требований является создание развивающей образовательной среды:</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66823">
        <w:rPr>
          <w:rFonts w:ascii="Times New Roman" w:eastAsiaTheme="minorEastAsia" w:hAnsi="Times New Roman" w:cs="Times New Roman"/>
          <w:sz w:val="24"/>
          <w:szCs w:val="24"/>
          <w:lang w:eastAsia="ru-RU"/>
        </w:rPr>
        <w:t>обеспечивающей</w:t>
      </w:r>
      <w:proofErr w:type="gramEnd"/>
      <w:r w:rsidRPr="00066823">
        <w:rPr>
          <w:rFonts w:ascii="Times New Roman" w:eastAsiaTheme="minorEastAsia" w:hAnsi="Times New Roman" w:cs="Times New Roman"/>
          <w:sz w:val="24"/>
          <w:szCs w:val="24"/>
          <w:lang w:eastAsia="ru-RU"/>
        </w:rPr>
        <w:t xml:space="preserve"> духовно-нравственное развитие и воспитание детей;</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66823">
        <w:rPr>
          <w:rFonts w:ascii="Times New Roman" w:eastAsiaTheme="minorEastAsia" w:hAnsi="Times New Roman" w:cs="Times New Roman"/>
          <w:sz w:val="24"/>
          <w:szCs w:val="24"/>
          <w:lang w:eastAsia="ru-RU"/>
        </w:rPr>
        <w:t>гарантирующей</w:t>
      </w:r>
      <w:proofErr w:type="gramEnd"/>
      <w:r w:rsidRPr="00066823">
        <w:rPr>
          <w:rFonts w:ascii="Times New Roman" w:eastAsiaTheme="minorEastAsia" w:hAnsi="Times New Roman" w:cs="Times New Roman"/>
          <w:sz w:val="24"/>
          <w:szCs w:val="24"/>
          <w:lang w:eastAsia="ru-RU"/>
        </w:rPr>
        <w:t xml:space="preserve"> охрану и укрепление физического и психологического здоровья воспитанников;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66823">
        <w:rPr>
          <w:rFonts w:ascii="Times New Roman" w:eastAsiaTheme="minorEastAsia" w:hAnsi="Times New Roman" w:cs="Times New Roman"/>
          <w:sz w:val="24"/>
          <w:szCs w:val="24"/>
          <w:lang w:eastAsia="ru-RU"/>
        </w:rPr>
        <w:t>комфортной</w:t>
      </w:r>
      <w:proofErr w:type="gramEnd"/>
      <w:r w:rsidRPr="00066823">
        <w:rPr>
          <w:rFonts w:ascii="Times New Roman" w:eastAsiaTheme="minorEastAsia" w:hAnsi="Times New Roman" w:cs="Times New Roman"/>
          <w:sz w:val="24"/>
          <w:szCs w:val="24"/>
          <w:lang w:eastAsia="ru-RU"/>
        </w:rPr>
        <w:t xml:space="preserve"> по отношению к воспитанникам (в том числе с ограниченными возможностями здоровья) и педагогическим работникам.</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Настоящие Требования включают семь групп требований:</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1) требования к кадровому обеспечению;</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2) требования к материально-техническому обеспечению;</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 требования к учебно-материальному обеспечению;</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4) требования к </w:t>
      </w:r>
      <w:proofErr w:type="gramStart"/>
      <w:r w:rsidRPr="00066823">
        <w:rPr>
          <w:rFonts w:ascii="Times New Roman" w:eastAsiaTheme="minorEastAsia" w:hAnsi="Times New Roman" w:cs="Times New Roman"/>
          <w:sz w:val="24"/>
          <w:szCs w:val="24"/>
          <w:lang w:eastAsia="ru-RU"/>
        </w:rPr>
        <w:t>медико-социальному</w:t>
      </w:r>
      <w:proofErr w:type="gramEnd"/>
      <w:r w:rsidRPr="00066823">
        <w:rPr>
          <w:rFonts w:ascii="Times New Roman" w:eastAsiaTheme="minorEastAsia" w:hAnsi="Times New Roman" w:cs="Times New Roman"/>
          <w:sz w:val="24"/>
          <w:szCs w:val="24"/>
          <w:lang w:eastAsia="ru-RU"/>
        </w:rPr>
        <w:t xml:space="preserve"> обеспечению;</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5) требования к информационно-методическому обеспечению;</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6) требования к психолого-педагогическому обеспечению;</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7) требования к финансовому обеспечению.</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1. Требования к кадровому обеспечению предусматривают:</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1.1. 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1.2. 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lastRenderedPageBreak/>
        <w:t xml:space="preserve">При этом педагогические работники должны обладать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w:t>
      </w:r>
      <w:proofErr w:type="gramStart"/>
      <w:r w:rsidRPr="00066823">
        <w:rPr>
          <w:rFonts w:ascii="Times New Roman" w:eastAsiaTheme="minorEastAsia" w:hAnsi="Times New Roman" w:cs="Times New Roman"/>
          <w:sz w:val="24"/>
          <w:szCs w:val="24"/>
          <w:lang w:eastAsia="ru-RU"/>
        </w:rPr>
        <w:t>обеспечении</w:t>
      </w:r>
      <w:proofErr w:type="gramEnd"/>
      <w:r w:rsidRPr="00066823">
        <w:rPr>
          <w:rFonts w:ascii="Times New Roman" w:eastAsiaTheme="minorEastAsia" w:hAnsi="Times New Roman" w:cs="Times New Roman"/>
          <w:sz w:val="24"/>
          <w:szCs w:val="24"/>
          <w:lang w:eastAsia="ru-RU"/>
        </w:rPr>
        <w:t xml:space="preserve"> </w:t>
      </w:r>
      <w:proofErr w:type="spellStart"/>
      <w:r w:rsidRPr="00066823">
        <w:rPr>
          <w:rFonts w:ascii="Times New Roman" w:eastAsiaTheme="minorEastAsia" w:hAnsi="Times New Roman" w:cs="Times New Roman"/>
          <w:sz w:val="24"/>
          <w:szCs w:val="24"/>
          <w:lang w:eastAsia="ru-RU"/>
        </w:rPr>
        <w:t>воспитательно</w:t>
      </w:r>
      <w:proofErr w:type="spellEnd"/>
      <w:r w:rsidRPr="00066823">
        <w:rPr>
          <w:rFonts w:ascii="Times New Roman" w:eastAsiaTheme="minorEastAsia" w:hAnsi="Times New Roman" w:cs="Times New Roman"/>
          <w:sz w:val="24"/>
          <w:szCs w:val="24"/>
          <w:lang w:eastAsia="ru-RU"/>
        </w:rPr>
        <w:t xml:space="preserve">-образовательного процесса, владении информационно-коммуникационными технологиями и умением применять их в </w:t>
      </w:r>
      <w:proofErr w:type="spellStart"/>
      <w:r w:rsidRPr="00066823">
        <w:rPr>
          <w:rFonts w:ascii="Times New Roman" w:eastAsiaTheme="minorEastAsia" w:hAnsi="Times New Roman" w:cs="Times New Roman"/>
          <w:sz w:val="24"/>
          <w:szCs w:val="24"/>
          <w:lang w:eastAsia="ru-RU"/>
        </w:rPr>
        <w:t>воспитательно</w:t>
      </w:r>
      <w:proofErr w:type="spellEnd"/>
      <w:r w:rsidRPr="00066823">
        <w:rPr>
          <w:rFonts w:ascii="Times New Roman" w:eastAsiaTheme="minorEastAsia" w:hAnsi="Times New Roman" w:cs="Times New Roman"/>
          <w:sz w:val="24"/>
          <w:szCs w:val="24"/>
          <w:lang w:eastAsia="ru-RU"/>
        </w:rPr>
        <w:t>-образовательном процессе;</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1.3.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Непрерывность профессионального развития педагогических работников обеспечивается также деятельностью методических служб разных уровней (регионального, муниципального уровня и уровня образовательного учреждения) и комплексным взаимодействием образовательных учреждений, обеспечивающим возможность восполнения недостающих кадровых ресурсов.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2. Требования к материально-техническому обеспечению включают:</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2.1.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2.2.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2.3.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2.4.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2.5. Требования к санитарному состоянию и содержанию помещений в соответствии с санитарно-эпидемиологическими правилами и нормативами;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2.6. Требования пожарной безопасности в соответствии с правилами пожарной безопасности;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2.7. Требования охраны жизни и здоровья воспитанников и работников образовательного учреждения, включающие:</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66823">
        <w:rPr>
          <w:rFonts w:ascii="Times New Roman" w:eastAsiaTheme="minorEastAsia" w:hAnsi="Times New Roman" w:cs="Times New Roman"/>
          <w:sz w:val="24"/>
          <w:szCs w:val="24"/>
          <w:lang w:eastAsia="ru-RU"/>
        </w:rPr>
        <w:lastRenderedPageBreak/>
        <w:t>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roofErr w:type="gramEnd"/>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оснащенность кабинетов, физкультурного зала, спортивных площадок, бассейна необходимым игровым и спортивным оборудованием и инвентарем;</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наличие необходимого оснащения помещений для работы медицинского персонала;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66823">
        <w:rPr>
          <w:rFonts w:ascii="Times New Roman" w:eastAsiaTheme="minorEastAsia" w:hAnsi="Times New Roman" w:cs="Times New Roman"/>
          <w:sz w:val="24"/>
          <w:szCs w:val="24"/>
          <w:lang w:eastAsia="ru-RU"/>
        </w:rPr>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rsidRPr="00066823">
        <w:rPr>
          <w:rFonts w:ascii="Times New Roman" w:eastAsiaTheme="minorEastAsia" w:hAnsi="Times New Roman" w:cs="Times New Roman"/>
          <w:sz w:val="24"/>
          <w:szCs w:val="24"/>
          <w:lang w:eastAsia="ru-RU"/>
        </w:rPr>
        <w:t>здоровьесберегающего</w:t>
      </w:r>
      <w:proofErr w:type="spellEnd"/>
      <w:r w:rsidRPr="00066823">
        <w:rPr>
          <w:rFonts w:ascii="Times New Roman" w:eastAsiaTheme="minorEastAsia" w:hAnsi="Times New Roman" w:cs="Times New Roman"/>
          <w:sz w:val="24"/>
          <w:szCs w:val="24"/>
          <w:lang w:eastAsia="ru-RU"/>
        </w:rPr>
        <w:t xml:space="preserve"> оборудования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proofErr w:type="gramEnd"/>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наличие необходимого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медицинские работники, педагоги дополнительного образования, учителя-дефектологи);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spellStart"/>
      <w:r w:rsidRPr="00066823">
        <w:rPr>
          <w:rFonts w:ascii="Times New Roman" w:eastAsiaTheme="minorEastAsia" w:hAnsi="Times New Roman" w:cs="Times New Roman"/>
          <w:sz w:val="24"/>
          <w:szCs w:val="24"/>
          <w:lang w:eastAsia="ru-RU"/>
        </w:rPr>
        <w:t>сформированность</w:t>
      </w:r>
      <w:proofErr w:type="spellEnd"/>
      <w:r w:rsidRPr="00066823">
        <w:rPr>
          <w:rFonts w:ascii="Times New Roman" w:eastAsiaTheme="minorEastAsia" w:hAnsi="Times New Roman" w:cs="Times New Roman"/>
          <w:sz w:val="24"/>
          <w:szCs w:val="24"/>
          <w:lang w:eastAsia="ru-RU"/>
        </w:rPr>
        <w:t xml:space="preserve"> культуры здоровья педагогического коллектива образовательного учреждения (подготовленность педагогов по вопросам </w:t>
      </w:r>
      <w:proofErr w:type="spellStart"/>
      <w:r w:rsidRPr="00066823">
        <w:rPr>
          <w:rFonts w:ascii="Times New Roman" w:eastAsiaTheme="minorEastAsia" w:hAnsi="Times New Roman" w:cs="Times New Roman"/>
          <w:sz w:val="24"/>
          <w:szCs w:val="24"/>
          <w:lang w:eastAsia="ru-RU"/>
        </w:rPr>
        <w:t>здоровьесберегающих</w:t>
      </w:r>
      <w:proofErr w:type="spellEnd"/>
      <w:r w:rsidRPr="00066823">
        <w:rPr>
          <w:rFonts w:ascii="Times New Roman" w:eastAsiaTheme="minorEastAsia" w:hAnsi="Times New Roman" w:cs="Times New Roman"/>
          <w:sz w:val="24"/>
          <w:szCs w:val="24"/>
          <w:lang w:eastAsia="ru-RU"/>
        </w:rPr>
        <w:t xml:space="preserve"> методов и технологий; </w:t>
      </w:r>
      <w:proofErr w:type="spellStart"/>
      <w:r w:rsidRPr="00066823">
        <w:rPr>
          <w:rFonts w:ascii="Times New Roman" w:eastAsiaTheme="minorEastAsia" w:hAnsi="Times New Roman" w:cs="Times New Roman"/>
          <w:sz w:val="24"/>
          <w:szCs w:val="24"/>
          <w:lang w:eastAsia="ru-RU"/>
        </w:rPr>
        <w:t>здоровьесберегающий</w:t>
      </w:r>
      <w:proofErr w:type="spellEnd"/>
      <w:r w:rsidRPr="00066823">
        <w:rPr>
          <w:rFonts w:ascii="Times New Roman" w:eastAsiaTheme="minorEastAsia" w:hAnsi="Times New Roman" w:cs="Times New Roman"/>
          <w:sz w:val="24"/>
          <w:szCs w:val="24"/>
          <w:lang w:eastAsia="ru-RU"/>
        </w:rPr>
        <w:t xml:space="preserve"> стиль общения; образ жизни и наличие ответственного отношения к своему здоровью).</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2.8.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 Требования к учебно-материальному обеспечению содержат:</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3.1. Требования к предметно-развивающей среде образовательного учреждения (группы), которые включают:</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3.1.1. Соблюдение следующих принципов: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spellStart"/>
      <w:r w:rsidRPr="00066823">
        <w:rPr>
          <w:rFonts w:ascii="Times New Roman" w:eastAsiaTheme="minorEastAsia" w:hAnsi="Times New Roman" w:cs="Times New Roman"/>
          <w:sz w:val="24"/>
          <w:szCs w:val="24"/>
          <w:lang w:eastAsia="ru-RU"/>
        </w:rPr>
        <w:lastRenderedPageBreak/>
        <w:t>полифункциональности</w:t>
      </w:r>
      <w:proofErr w:type="spellEnd"/>
      <w:r w:rsidRPr="00066823">
        <w:rPr>
          <w:rFonts w:ascii="Times New Roman" w:eastAsiaTheme="minorEastAsia" w:hAnsi="Times New Roman" w:cs="Times New Roman"/>
          <w:sz w:val="24"/>
          <w:szCs w:val="24"/>
          <w:lang w:eastAsia="ru-RU"/>
        </w:rPr>
        <w:t xml:space="preserve">, предусматривающего обеспечение всех составляющих </w:t>
      </w:r>
      <w:proofErr w:type="spellStart"/>
      <w:r w:rsidRPr="00066823">
        <w:rPr>
          <w:rFonts w:ascii="Times New Roman" w:eastAsiaTheme="minorEastAsia" w:hAnsi="Times New Roman" w:cs="Times New Roman"/>
          <w:sz w:val="24"/>
          <w:szCs w:val="24"/>
          <w:lang w:eastAsia="ru-RU"/>
        </w:rPr>
        <w:t>воспитательно</w:t>
      </w:r>
      <w:proofErr w:type="spellEnd"/>
      <w:r w:rsidRPr="00066823">
        <w:rPr>
          <w:rFonts w:ascii="Times New Roman" w:eastAsiaTheme="minorEastAsia" w:hAnsi="Times New Roman" w:cs="Times New Roman"/>
          <w:sz w:val="24"/>
          <w:szCs w:val="24"/>
          <w:lang w:eastAsia="ru-RU"/>
        </w:rPr>
        <w:t>-образовательного процесса и возможность разнообразного использования различных составляющих предметно-развивающей среды;</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spellStart"/>
      <w:r w:rsidRPr="00066823">
        <w:rPr>
          <w:rFonts w:ascii="Times New Roman" w:eastAsiaTheme="minorEastAsia" w:hAnsi="Times New Roman" w:cs="Times New Roman"/>
          <w:sz w:val="24"/>
          <w:szCs w:val="24"/>
          <w:lang w:eastAsia="ru-RU"/>
        </w:rPr>
        <w:t>трансформируемости</w:t>
      </w:r>
      <w:proofErr w:type="spellEnd"/>
      <w:r w:rsidRPr="00066823">
        <w:rPr>
          <w:rFonts w:ascii="Times New Roman" w:eastAsiaTheme="minorEastAsia" w:hAnsi="Times New Roman" w:cs="Times New Roman"/>
          <w:sz w:val="24"/>
          <w:szCs w:val="24"/>
          <w:lang w:eastAsia="ru-RU"/>
        </w:rP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3.1.2. Комплексное оснащение </w:t>
      </w:r>
      <w:proofErr w:type="spellStart"/>
      <w:r w:rsidRPr="00066823">
        <w:rPr>
          <w:rFonts w:ascii="Times New Roman" w:eastAsiaTheme="minorEastAsia" w:hAnsi="Times New Roman" w:cs="Times New Roman"/>
          <w:sz w:val="24"/>
          <w:szCs w:val="24"/>
          <w:lang w:eastAsia="ru-RU"/>
        </w:rPr>
        <w:t>воспитательно</w:t>
      </w:r>
      <w:proofErr w:type="spellEnd"/>
      <w:r w:rsidRPr="00066823">
        <w:rPr>
          <w:rFonts w:ascii="Times New Roman" w:eastAsiaTheme="minorEastAsia" w:hAnsi="Times New Roman" w:cs="Times New Roman"/>
          <w:sz w:val="24"/>
          <w:szCs w:val="24"/>
          <w:lang w:eastAsia="ru-RU"/>
        </w:rPr>
        <w:t>-образовательного процесса, обеспечивающее возможности: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осуществления не только образовательной деятельности, но и присмотра и ухода за детьми;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организации разнообразной игровой деятельности;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выявления и развития способностей воспитанников в любых формах организации образовательного процесса;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учета национально-культурных, демографических, климатических условий, в которых осуществляется образовательный процесс;</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использования образовательных технологий </w:t>
      </w:r>
      <w:proofErr w:type="spellStart"/>
      <w:r w:rsidRPr="00066823">
        <w:rPr>
          <w:rFonts w:ascii="Times New Roman" w:eastAsiaTheme="minorEastAsia" w:hAnsi="Times New Roman" w:cs="Times New Roman"/>
          <w:sz w:val="24"/>
          <w:szCs w:val="24"/>
          <w:lang w:eastAsia="ru-RU"/>
        </w:rPr>
        <w:t>деятельностного</w:t>
      </w:r>
      <w:proofErr w:type="spellEnd"/>
      <w:r w:rsidRPr="00066823">
        <w:rPr>
          <w:rFonts w:ascii="Times New Roman" w:eastAsiaTheme="minorEastAsia" w:hAnsi="Times New Roman" w:cs="Times New Roman"/>
          <w:sz w:val="24"/>
          <w:szCs w:val="24"/>
          <w:lang w:eastAsia="ru-RU"/>
        </w:rPr>
        <w:t xml:space="preserve"> типа;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эффективной и безопасной организации самостоятельной деятельности воспитанников;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физического развития воспитанников;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3.1.3. Учет </w:t>
      </w:r>
      <w:proofErr w:type="spellStart"/>
      <w:r w:rsidRPr="00066823">
        <w:rPr>
          <w:rFonts w:ascii="Times New Roman" w:eastAsiaTheme="minorEastAsia" w:hAnsi="Times New Roman" w:cs="Times New Roman"/>
          <w:sz w:val="24"/>
          <w:szCs w:val="24"/>
          <w:lang w:eastAsia="ru-RU"/>
        </w:rPr>
        <w:t>полоролевой</w:t>
      </w:r>
      <w:proofErr w:type="spellEnd"/>
      <w:r w:rsidRPr="00066823">
        <w:rPr>
          <w:rFonts w:ascii="Times New Roman" w:eastAsiaTheme="minorEastAsia" w:hAnsi="Times New Roman" w:cs="Times New Roman"/>
          <w:sz w:val="24"/>
          <w:szCs w:val="24"/>
          <w:lang w:eastAsia="ru-RU"/>
        </w:rPr>
        <w:t xml:space="preserve"> специфики и обеспечение предметно-развивающей </w:t>
      </w:r>
      <w:proofErr w:type="gramStart"/>
      <w:r w:rsidRPr="00066823">
        <w:rPr>
          <w:rFonts w:ascii="Times New Roman" w:eastAsiaTheme="minorEastAsia" w:hAnsi="Times New Roman" w:cs="Times New Roman"/>
          <w:sz w:val="24"/>
          <w:szCs w:val="24"/>
          <w:lang w:eastAsia="ru-RU"/>
        </w:rPr>
        <w:t>среды</w:t>
      </w:r>
      <w:proofErr w:type="gramEnd"/>
      <w:r w:rsidRPr="00066823">
        <w:rPr>
          <w:rFonts w:ascii="Times New Roman" w:eastAsiaTheme="minorEastAsia" w:hAnsi="Times New Roman" w:cs="Times New Roman"/>
          <w:sz w:val="24"/>
          <w:szCs w:val="24"/>
          <w:lang w:eastAsia="ru-RU"/>
        </w:rPr>
        <w:t xml:space="preserve"> как общим, так и специфичным материалом для девочек и мальчиков;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lastRenderedPageBreak/>
        <w:t>3.1.4. 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3.2. Требования к играм, игрушкам, дидактическому материалу, издательской продукции, включающие:</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3.2.1.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3.2.2.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3.2.3. Оборудование должно отвечать санитарно-эпидемиологическим правилам и нормативам, гигиеническим, педагогическим и эстетическим требованиям;</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3.2.4. При подборе оборудования и определении его количества педагоги учитывают условия каждого образовательного учреждения: количество воспитанников в группах, площадь групповых и подсобных помещений;</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3.2.5.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3.2.6.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набор оборудования для изобразительной деятельности включает материалы для рисования, лепки и аппликации;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3.2.7.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группа </w:t>
      </w:r>
      <w:proofErr w:type="gramStart"/>
      <w:r w:rsidRPr="00066823">
        <w:rPr>
          <w:rFonts w:ascii="Times New Roman" w:eastAsiaTheme="minorEastAsia" w:hAnsi="Times New Roman" w:cs="Times New Roman"/>
          <w:sz w:val="24"/>
          <w:szCs w:val="24"/>
          <w:lang w:eastAsia="ru-RU"/>
        </w:rPr>
        <w:t>образно-символического</w:t>
      </w:r>
      <w:proofErr w:type="gramEnd"/>
      <w:r w:rsidRPr="00066823">
        <w:rPr>
          <w:rFonts w:ascii="Times New Roman" w:eastAsiaTheme="minorEastAsia" w:hAnsi="Times New Roman" w:cs="Times New Roman"/>
          <w:sz w:val="24"/>
          <w:szCs w:val="24"/>
          <w:lang w:eastAsia="ru-RU"/>
        </w:rPr>
        <w:t xml:space="preserve"> обору-</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spellStart"/>
      <w:r w:rsidRPr="00066823">
        <w:rPr>
          <w:rFonts w:ascii="Times New Roman" w:eastAsiaTheme="minorEastAsia" w:hAnsi="Times New Roman" w:cs="Times New Roman"/>
          <w:sz w:val="24"/>
          <w:szCs w:val="24"/>
          <w:lang w:eastAsia="ru-RU"/>
        </w:rPr>
        <w:t>дования</w:t>
      </w:r>
      <w:proofErr w:type="spellEnd"/>
      <w:r w:rsidRPr="00066823">
        <w:rPr>
          <w:rFonts w:ascii="Times New Roman" w:eastAsiaTheme="minorEastAsia" w:hAnsi="Times New Roman" w:cs="Times New Roman"/>
          <w:sz w:val="24"/>
          <w:szCs w:val="24"/>
          <w:lang w:eastAsia="ru-RU"/>
        </w:rPr>
        <w:t xml:space="preserve"> </w:t>
      </w:r>
      <w:proofErr w:type="gramStart"/>
      <w:r w:rsidRPr="00066823">
        <w:rPr>
          <w:rFonts w:ascii="Times New Roman" w:eastAsiaTheme="minorEastAsia" w:hAnsi="Times New Roman" w:cs="Times New Roman"/>
          <w:sz w:val="24"/>
          <w:szCs w:val="24"/>
          <w:lang w:eastAsia="ru-RU"/>
        </w:rPr>
        <w:t>представлена</w:t>
      </w:r>
      <w:proofErr w:type="gramEnd"/>
      <w:r w:rsidRPr="00066823">
        <w:rPr>
          <w:rFonts w:ascii="Times New Roman" w:eastAsiaTheme="minorEastAsia" w:hAnsi="Times New Roman" w:cs="Times New Roman"/>
          <w:sz w:val="24"/>
          <w:szCs w:val="24"/>
          <w:lang w:eastAsia="ru-RU"/>
        </w:rPr>
        <w:t xml:space="preserve"> специальными наглядными пособиями, репрезентирующими детям мир вещей и событий;</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lastRenderedPageBreak/>
        <w:t>3.2.8.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3.2.9. Требования к игрушкам для детей дошкольного возраста.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Наиболее педагогически ценными являются игрушки, обладающие следующими качествами: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spellStart"/>
      <w:r w:rsidRPr="00066823">
        <w:rPr>
          <w:rFonts w:ascii="Times New Roman" w:eastAsiaTheme="minorEastAsia" w:hAnsi="Times New Roman" w:cs="Times New Roman"/>
          <w:sz w:val="24"/>
          <w:szCs w:val="24"/>
          <w:lang w:eastAsia="ru-RU"/>
        </w:rPr>
        <w:t>полифункциональностью</w:t>
      </w:r>
      <w:proofErr w:type="spellEnd"/>
      <w:r w:rsidRPr="00066823">
        <w:rPr>
          <w:rFonts w:ascii="Times New Roman" w:eastAsiaTheme="minorEastAsia" w:hAnsi="Times New Roman" w:cs="Times New Roman"/>
          <w:sz w:val="24"/>
          <w:szCs w:val="24"/>
          <w:lang w:eastAsia="ru-RU"/>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3.3. 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w:t>
      </w:r>
      <w:proofErr w:type="spellStart"/>
      <w:r w:rsidRPr="00066823">
        <w:rPr>
          <w:rFonts w:ascii="Times New Roman" w:eastAsiaTheme="minorEastAsia" w:hAnsi="Times New Roman" w:cs="Times New Roman"/>
          <w:sz w:val="24"/>
          <w:szCs w:val="24"/>
          <w:lang w:eastAsia="ru-RU"/>
        </w:rPr>
        <w:t>воспитательно</w:t>
      </w:r>
      <w:proofErr w:type="spellEnd"/>
      <w:r w:rsidRPr="00066823">
        <w:rPr>
          <w:rFonts w:ascii="Times New Roman" w:eastAsiaTheme="minorEastAsia" w:hAnsi="Times New Roman" w:cs="Times New Roman"/>
          <w:sz w:val="24"/>
          <w:szCs w:val="24"/>
          <w:lang w:eastAsia="ru-RU"/>
        </w:rPr>
        <w:t>-образовательного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3.4. 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w:t>
      </w:r>
      <w:proofErr w:type="spellStart"/>
      <w:r w:rsidRPr="00066823">
        <w:rPr>
          <w:rFonts w:ascii="Times New Roman" w:eastAsiaTheme="minorEastAsia" w:hAnsi="Times New Roman" w:cs="Times New Roman"/>
          <w:sz w:val="24"/>
          <w:szCs w:val="24"/>
          <w:lang w:eastAsia="ru-RU"/>
        </w:rPr>
        <w:t>воспитательно</w:t>
      </w:r>
      <w:proofErr w:type="spellEnd"/>
      <w:r w:rsidRPr="00066823">
        <w:rPr>
          <w:rFonts w:ascii="Times New Roman" w:eastAsiaTheme="minorEastAsia" w:hAnsi="Times New Roman" w:cs="Times New Roman"/>
          <w:sz w:val="24"/>
          <w:szCs w:val="24"/>
          <w:lang w:eastAsia="ru-RU"/>
        </w:rPr>
        <w:t xml:space="preserve">-образовательного процесса, возможность использования современных информационно-коммуникационных технологий в </w:t>
      </w:r>
      <w:proofErr w:type="spellStart"/>
      <w:r w:rsidRPr="00066823">
        <w:rPr>
          <w:rFonts w:ascii="Times New Roman" w:eastAsiaTheme="minorEastAsia" w:hAnsi="Times New Roman" w:cs="Times New Roman"/>
          <w:sz w:val="24"/>
          <w:szCs w:val="24"/>
          <w:lang w:eastAsia="ru-RU"/>
        </w:rPr>
        <w:t>воспитательно</w:t>
      </w:r>
      <w:proofErr w:type="spellEnd"/>
      <w:r w:rsidRPr="00066823">
        <w:rPr>
          <w:rFonts w:ascii="Times New Roman" w:eastAsiaTheme="minorEastAsia" w:hAnsi="Times New Roman" w:cs="Times New Roman"/>
          <w:sz w:val="24"/>
          <w:szCs w:val="24"/>
          <w:lang w:eastAsia="ru-RU"/>
        </w:rPr>
        <w:t>-образовательном процессе.</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4. Требования к </w:t>
      </w:r>
      <w:proofErr w:type="gramStart"/>
      <w:r w:rsidRPr="00066823">
        <w:rPr>
          <w:rFonts w:ascii="Times New Roman" w:eastAsiaTheme="minorEastAsia" w:hAnsi="Times New Roman" w:cs="Times New Roman"/>
          <w:sz w:val="24"/>
          <w:szCs w:val="24"/>
          <w:lang w:eastAsia="ru-RU"/>
        </w:rPr>
        <w:t>медико-социальному</w:t>
      </w:r>
      <w:proofErr w:type="gramEnd"/>
      <w:r w:rsidRPr="00066823">
        <w:rPr>
          <w:rFonts w:ascii="Times New Roman" w:eastAsiaTheme="minorEastAsia" w:hAnsi="Times New Roman" w:cs="Times New Roman"/>
          <w:sz w:val="24"/>
          <w:szCs w:val="24"/>
          <w:lang w:eastAsia="ru-RU"/>
        </w:rPr>
        <w:t xml:space="preserve"> обеспечению включают:</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4.1. Требования к медицинскому обслуживанию воспитанников в образовательном учреждении (группе).</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w:t>
      </w:r>
      <w:r w:rsidRPr="00066823">
        <w:rPr>
          <w:rFonts w:ascii="Times New Roman" w:eastAsiaTheme="minorEastAsia" w:hAnsi="Times New Roman" w:cs="Times New Roman"/>
          <w:sz w:val="24"/>
          <w:szCs w:val="24"/>
          <w:lang w:eastAsia="ru-RU"/>
        </w:rPr>
        <w:lastRenderedPageBreak/>
        <w:t>санитарно-гигиенических норм, режима и обеспечение качества питания.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воспитанников и работников образовательного учреждения</w:t>
      </w:r>
      <w:r w:rsidRPr="00066823">
        <w:rPr>
          <w:rFonts w:ascii="Times New Roman" w:eastAsiaTheme="minorEastAsia" w:hAnsi="Times New Roman" w:cs="Times New Roman"/>
          <w:sz w:val="24"/>
          <w:szCs w:val="24"/>
          <w:vertAlign w:val="superscript"/>
          <w:lang w:eastAsia="ru-RU"/>
        </w:rPr>
        <w:t>1</w:t>
      </w:r>
      <w:proofErr w:type="gramStart"/>
      <w:r w:rsidRPr="00066823">
        <w:rPr>
          <w:rFonts w:ascii="Times New Roman" w:eastAsiaTheme="minorEastAsia" w:hAnsi="Times New Roman" w:cs="Times New Roman"/>
          <w:sz w:val="24"/>
          <w:szCs w:val="24"/>
          <w:lang w:eastAsia="ru-RU"/>
        </w:rPr>
        <w:t xml:space="preserve"> ;</w:t>
      </w:r>
      <w:proofErr w:type="gramEnd"/>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4.2. Требования к формированию и наполняемости дошкольных групп. 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4.3. Требования к прохождению профилактических осмотров персонала, работающего в образовательном учреждении (группе).</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r w:rsidRPr="00066823">
        <w:rPr>
          <w:rFonts w:ascii="Times New Roman" w:eastAsiaTheme="minorEastAsia" w:hAnsi="Times New Roman" w:cs="Times New Roman"/>
          <w:sz w:val="24"/>
          <w:szCs w:val="24"/>
          <w:vertAlign w:val="superscript"/>
          <w:lang w:eastAsia="ru-RU"/>
        </w:rPr>
        <w:t>2</w:t>
      </w:r>
      <w:proofErr w:type="gramStart"/>
      <w:r w:rsidRPr="00066823">
        <w:rPr>
          <w:rFonts w:ascii="Times New Roman" w:eastAsiaTheme="minorEastAsia" w:hAnsi="Times New Roman" w:cs="Times New Roman"/>
          <w:sz w:val="24"/>
          <w:szCs w:val="24"/>
          <w:lang w:eastAsia="ru-RU"/>
        </w:rPr>
        <w:t xml:space="preserve"> ;</w:t>
      </w:r>
      <w:proofErr w:type="gramEnd"/>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4.4. Требования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4.5. Требования к организации оздоровления воспитанников в образовательном учреждении (группе) в соответствии с санитарно-эпидемиологическими правилами и нормативами.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5. Требования к информационно-методическому обеспечению включают:</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5.1. Информационное обеспечение образовательного процесса, которое позволяет в электронной форме:</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управлять образовательным процессом;</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создавать и редактировать электронные таблицы, тексты и презентации;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формировать и отрабатывать навыки клавиатурного письма;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использовать интерактивные дидактические материалы, образовательные ресурсы;</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проводить мониторинг и фиксировать ход </w:t>
      </w:r>
      <w:proofErr w:type="spellStart"/>
      <w:r w:rsidRPr="00066823">
        <w:rPr>
          <w:rFonts w:ascii="Times New Roman" w:eastAsiaTheme="minorEastAsia" w:hAnsi="Times New Roman" w:cs="Times New Roman"/>
          <w:sz w:val="24"/>
          <w:szCs w:val="24"/>
          <w:lang w:eastAsia="ru-RU"/>
        </w:rPr>
        <w:t>воспитательно</w:t>
      </w:r>
      <w:proofErr w:type="spellEnd"/>
      <w:r w:rsidRPr="00066823">
        <w:rPr>
          <w:rFonts w:ascii="Times New Roman" w:eastAsiaTheme="minorEastAsia" w:hAnsi="Times New Roman" w:cs="Times New Roman"/>
          <w:sz w:val="24"/>
          <w:szCs w:val="24"/>
          <w:lang w:eastAsia="ru-RU"/>
        </w:rPr>
        <w:t>-образовательного процесса и результаты освоения основной общеобразовательной программы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lastRenderedPageBreak/>
        <w:t>Информационное обеспечение образовательного процесса предполагает наличие в образовательном учреждении квалифицированных кадров;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5.2. Методическое обеспечение образовательного процесса отвечает требованиям:</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задачами которой являются: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оказание помощи в развитии творческого потенциала педагогических работников образовательных учреждений;</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удовлетворение информационных, учебно-методических, образовательных потребностей педагогических работников образовательных учреждений;</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оказание учебно-методической и научной поддержки всем участникам образовательного процесса;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содействие выполнению целевых федеральных, региональных и муниципальных программ развития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6. Требования к психолого-педагогическому обеспечению направлены </w:t>
      </w:r>
      <w:proofErr w:type="gramStart"/>
      <w:r w:rsidRPr="00066823">
        <w:rPr>
          <w:rFonts w:ascii="Times New Roman" w:eastAsiaTheme="minorEastAsia" w:hAnsi="Times New Roman" w:cs="Times New Roman"/>
          <w:sz w:val="24"/>
          <w:szCs w:val="24"/>
          <w:lang w:eastAsia="ru-RU"/>
        </w:rPr>
        <w:t>на</w:t>
      </w:r>
      <w:proofErr w:type="gramEnd"/>
      <w:r w:rsidRPr="00066823">
        <w:rPr>
          <w:rFonts w:ascii="Times New Roman" w:eastAsiaTheme="minorEastAsia" w:hAnsi="Times New Roman" w:cs="Times New Roman"/>
          <w:sz w:val="24"/>
          <w:szCs w:val="24"/>
          <w:lang w:eastAsia="ru-RU"/>
        </w:rPr>
        <w:t>:</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6.1. Формирование профессионального взаимодействия педагогов с детьми дошкольного возраста, которое основывается </w:t>
      </w:r>
      <w:proofErr w:type="gramStart"/>
      <w:r w:rsidRPr="00066823">
        <w:rPr>
          <w:rFonts w:ascii="Times New Roman" w:eastAsiaTheme="minorEastAsia" w:hAnsi="Times New Roman" w:cs="Times New Roman"/>
          <w:sz w:val="24"/>
          <w:szCs w:val="24"/>
          <w:lang w:eastAsia="ru-RU"/>
        </w:rPr>
        <w:t>на</w:t>
      </w:r>
      <w:proofErr w:type="gramEnd"/>
      <w:r w:rsidRPr="00066823">
        <w:rPr>
          <w:rFonts w:ascii="Times New Roman" w:eastAsiaTheme="minorEastAsia" w:hAnsi="Times New Roman" w:cs="Times New Roman"/>
          <w:sz w:val="24"/>
          <w:szCs w:val="24"/>
          <w:lang w:eastAsia="ru-RU"/>
        </w:rPr>
        <w:t>:</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субъектном </w:t>
      </w:r>
      <w:proofErr w:type="gramStart"/>
      <w:r w:rsidRPr="00066823">
        <w:rPr>
          <w:rFonts w:ascii="Times New Roman" w:eastAsiaTheme="minorEastAsia" w:hAnsi="Times New Roman" w:cs="Times New Roman"/>
          <w:sz w:val="24"/>
          <w:szCs w:val="24"/>
          <w:lang w:eastAsia="ru-RU"/>
        </w:rPr>
        <w:t>отношении</w:t>
      </w:r>
      <w:proofErr w:type="gramEnd"/>
      <w:r w:rsidRPr="00066823">
        <w:rPr>
          <w:rFonts w:ascii="Times New Roman" w:eastAsiaTheme="minorEastAsia" w:hAnsi="Times New Roman" w:cs="Times New Roman"/>
          <w:sz w:val="24"/>
          <w:szCs w:val="24"/>
          <w:lang w:eastAsia="ru-RU"/>
        </w:rPr>
        <w:t xml:space="preserve"> педагога к ребенку;</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индивидуальном </w:t>
      </w:r>
      <w:proofErr w:type="gramStart"/>
      <w:r w:rsidRPr="00066823">
        <w:rPr>
          <w:rFonts w:ascii="Times New Roman" w:eastAsiaTheme="minorEastAsia" w:hAnsi="Times New Roman" w:cs="Times New Roman"/>
          <w:sz w:val="24"/>
          <w:szCs w:val="24"/>
          <w:lang w:eastAsia="ru-RU"/>
        </w:rPr>
        <w:t>подходе</w:t>
      </w:r>
      <w:proofErr w:type="gramEnd"/>
      <w:r w:rsidRPr="00066823">
        <w:rPr>
          <w:rFonts w:ascii="Times New Roman" w:eastAsiaTheme="minorEastAsia" w:hAnsi="Times New Roman" w:cs="Times New Roman"/>
          <w:sz w:val="24"/>
          <w:szCs w:val="24"/>
          <w:lang w:eastAsia="ru-RU"/>
        </w:rPr>
        <w:t>, учете зоны ближайшего развития ребенка;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мотивационном </w:t>
      </w:r>
      <w:proofErr w:type="gramStart"/>
      <w:r w:rsidRPr="00066823">
        <w:rPr>
          <w:rFonts w:ascii="Times New Roman" w:eastAsiaTheme="minorEastAsia" w:hAnsi="Times New Roman" w:cs="Times New Roman"/>
          <w:sz w:val="24"/>
          <w:szCs w:val="24"/>
          <w:lang w:eastAsia="ru-RU"/>
        </w:rPr>
        <w:t>подходе</w:t>
      </w:r>
      <w:proofErr w:type="gramEnd"/>
      <w:r w:rsidRPr="00066823">
        <w:rPr>
          <w:rFonts w:ascii="Times New Roman" w:eastAsiaTheme="minorEastAsia" w:hAnsi="Times New Roman" w:cs="Times New Roman"/>
          <w:sz w:val="24"/>
          <w:szCs w:val="24"/>
          <w:lang w:eastAsia="ru-RU"/>
        </w:rPr>
        <w:t>;</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доброжелательном </w:t>
      </w:r>
      <w:proofErr w:type="gramStart"/>
      <w:r w:rsidRPr="00066823">
        <w:rPr>
          <w:rFonts w:ascii="Times New Roman" w:eastAsiaTheme="minorEastAsia" w:hAnsi="Times New Roman" w:cs="Times New Roman"/>
          <w:sz w:val="24"/>
          <w:szCs w:val="24"/>
          <w:lang w:eastAsia="ru-RU"/>
        </w:rPr>
        <w:t>отношении</w:t>
      </w:r>
      <w:proofErr w:type="gramEnd"/>
      <w:r w:rsidRPr="00066823">
        <w:rPr>
          <w:rFonts w:ascii="Times New Roman" w:eastAsiaTheme="minorEastAsia" w:hAnsi="Times New Roman" w:cs="Times New Roman"/>
          <w:sz w:val="24"/>
          <w:szCs w:val="24"/>
          <w:lang w:eastAsia="ru-RU"/>
        </w:rPr>
        <w:t xml:space="preserve"> к ребенку.</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Образовательный процесс в образовательном учреждении должен включать как совместную деятельность взрослого с детьми, так и свободную самостоятельную деятельность воспитанников. Педагог должен уметь организовывать как ту, так и другую деятельность. В качестве ведущей деятельности детей дошкольного возраста признается игровая деятельность, что выдвигает определенные требования к педагогам по организации сюжетно-ролевой игры воспитанников в детском саду;</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lastRenderedPageBreak/>
        <w:t xml:space="preserve">6.2.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w:t>
      </w:r>
      <w:proofErr w:type="spellStart"/>
      <w:r w:rsidRPr="00066823">
        <w:rPr>
          <w:rFonts w:ascii="Times New Roman" w:eastAsiaTheme="minorEastAsia" w:hAnsi="Times New Roman" w:cs="Times New Roman"/>
          <w:sz w:val="24"/>
          <w:szCs w:val="24"/>
          <w:lang w:eastAsia="ru-RU"/>
        </w:rPr>
        <w:t>воспитательно</w:t>
      </w:r>
      <w:proofErr w:type="spellEnd"/>
      <w:r w:rsidRPr="00066823">
        <w:rPr>
          <w:rFonts w:ascii="Times New Roman" w:eastAsiaTheme="minorEastAsia" w:hAnsi="Times New Roman" w:cs="Times New Roman"/>
          <w:sz w:val="24"/>
          <w:szCs w:val="24"/>
          <w:lang w:eastAsia="ru-RU"/>
        </w:rPr>
        <w:t>-образовательного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центров, медико-психолого-педагогических комиссий);</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6.3. Обеспечение единства воспитательных, обучающих и развивающих целей и задач </w:t>
      </w:r>
      <w:proofErr w:type="spellStart"/>
      <w:r w:rsidRPr="00066823">
        <w:rPr>
          <w:rFonts w:ascii="Times New Roman" w:eastAsiaTheme="minorEastAsia" w:hAnsi="Times New Roman" w:cs="Times New Roman"/>
          <w:sz w:val="24"/>
          <w:szCs w:val="24"/>
          <w:lang w:eastAsia="ru-RU"/>
        </w:rPr>
        <w:t>воспитательно</w:t>
      </w:r>
      <w:proofErr w:type="spellEnd"/>
      <w:r w:rsidRPr="00066823">
        <w:rPr>
          <w:rFonts w:ascii="Times New Roman" w:eastAsiaTheme="minorEastAsia" w:hAnsi="Times New Roman" w:cs="Times New Roman"/>
          <w:sz w:val="24"/>
          <w:szCs w:val="24"/>
          <w:lang w:eastAsia="ru-RU"/>
        </w:rPr>
        <w:t>-образовательного процесса;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6.4. Учет гендерной специфики развития детей дошкольного возраста;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6.5. Обеспечение преемственности с примерными основными общеобразовательными программами начального общего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6.6. 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6.7. Создание системы организационно-методического сопровождения основной образовательной программы дошкольного образования, которая обеспечивает:</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6.7.1. </w:t>
      </w:r>
      <w:proofErr w:type="gramStart"/>
      <w:r w:rsidRPr="00066823">
        <w:rPr>
          <w:rFonts w:ascii="Times New Roman" w:eastAsiaTheme="minorEastAsia" w:hAnsi="Times New Roman" w:cs="Times New Roman"/>
          <w:sz w:val="24"/>
          <w:szCs w:val="24"/>
          <w:lang w:eastAsia="ru-RU"/>
        </w:rPr>
        <w:t>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лет) и старший дошкольный (от 5 до 7 лет);</w:t>
      </w:r>
      <w:proofErr w:type="gramEnd"/>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6.7.2. 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как построить работу с воспитанниками при индивидуальной или групповой работе, а </w:t>
      </w:r>
      <w:proofErr w:type="gramStart"/>
      <w:r w:rsidRPr="00066823">
        <w:rPr>
          <w:rFonts w:ascii="Times New Roman" w:eastAsiaTheme="minorEastAsia" w:hAnsi="Times New Roman" w:cs="Times New Roman"/>
          <w:sz w:val="24"/>
          <w:szCs w:val="24"/>
          <w:lang w:eastAsia="ru-RU"/>
        </w:rPr>
        <w:t>также, как</w:t>
      </w:r>
      <w:proofErr w:type="gramEnd"/>
      <w:r w:rsidRPr="00066823">
        <w:rPr>
          <w:rFonts w:ascii="Times New Roman" w:eastAsiaTheme="minorEastAsia" w:hAnsi="Times New Roman" w:cs="Times New Roman"/>
          <w:sz w:val="24"/>
          <w:szCs w:val="24"/>
          <w:lang w:eastAsia="ru-RU"/>
        </w:rPr>
        <w:t xml:space="preserve"> организовать самостоятельную деятельность воспитанников;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6.8. Соблюдение требований к взаимодействию образовательного учреждения (группы) с родителями (законными представителями) воспитанников.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Воспитатели и педагог-психолог находятся в постоянном контакте с родителями (законными представителями) воспитанников, объясняя им стратегию и тактику </w:t>
      </w:r>
      <w:proofErr w:type="spellStart"/>
      <w:r w:rsidRPr="00066823">
        <w:rPr>
          <w:rFonts w:ascii="Times New Roman" w:eastAsiaTheme="minorEastAsia" w:hAnsi="Times New Roman" w:cs="Times New Roman"/>
          <w:sz w:val="24"/>
          <w:szCs w:val="24"/>
          <w:lang w:eastAsia="ru-RU"/>
        </w:rPr>
        <w:t>воспитательно</w:t>
      </w:r>
      <w:proofErr w:type="spellEnd"/>
      <w:r w:rsidRPr="00066823">
        <w:rPr>
          <w:rFonts w:ascii="Times New Roman" w:eastAsiaTheme="minorEastAsia" w:hAnsi="Times New Roman" w:cs="Times New Roman"/>
          <w:sz w:val="24"/>
          <w:szCs w:val="24"/>
          <w:lang w:eastAsia="ru-RU"/>
        </w:rPr>
        <w:t>-образовательного процесса.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Педагогические 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Педагоги организуют помощь родителям (законным представителям) по вопросам развития ребенка (в том числе ребенка с ограниченными возможностями здоровья) и совместную деятельность детей и родителей (законных представителей) с целью </w:t>
      </w:r>
      <w:r w:rsidRPr="00066823">
        <w:rPr>
          <w:rFonts w:ascii="Times New Roman" w:eastAsiaTheme="minorEastAsia" w:hAnsi="Times New Roman" w:cs="Times New Roman"/>
          <w:sz w:val="24"/>
          <w:szCs w:val="24"/>
          <w:lang w:eastAsia="ru-RU"/>
        </w:rPr>
        <w:lastRenderedPageBreak/>
        <w:t>успешного освоения воспитанниками основной общеобразовательной программы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7. Требования к финансовому обеспечению позволяют:</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обеспечивать государственные гарантии прав граждан на получение общедоступного и бесплатного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обеспечивать реализацию обязательной части основной общеобразовательной программы дошкольного образования и части, формируемой участниками образовательного процесса;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отражать структуру и объем расходов, необходимых для реализации основной общеобразовательной программы дошкольного образования, а также механизм их формирования.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Финансовое обеспечение реализации основной общеобразовательной программы дошкольного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Государственное (муниципальное) задание учредителя по оказанию государственных (муниципальных) образовательных услуг дошкольного образования должно содержать:</w:t>
      </w:r>
      <w:r w:rsidRPr="00066823">
        <w:rPr>
          <w:rFonts w:ascii="Times New Roman" w:eastAsiaTheme="minorEastAsia" w:hAnsi="Times New Roman" w:cs="Times New Roman"/>
          <w:sz w:val="24"/>
          <w:szCs w:val="24"/>
          <w:vertAlign w:val="superscript"/>
          <w:lang w:eastAsia="ru-RU"/>
        </w:rPr>
        <w:t>3</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показатели, характеризующие качество и (или) объем (содержание) оказываемых государственных (муниципальных) услуг дошкольного образования, а также присмотра и ухода за детьми дошкольного возраста;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определение категорий физических и (или) юридических лиц, являющихся потребителями услуг дошкольного образования;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порядок оказания соответствующих услуг;</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порядок </w:t>
      </w:r>
      <w:proofErr w:type="gramStart"/>
      <w:r w:rsidRPr="00066823">
        <w:rPr>
          <w:rFonts w:ascii="Times New Roman" w:eastAsiaTheme="minorEastAsia" w:hAnsi="Times New Roman" w:cs="Times New Roman"/>
          <w:sz w:val="24"/>
          <w:szCs w:val="24"/>
          <w:lang w:eastAsia="ru-RU"/>
        </w:rPr>
        <w:t>контроля за</w:t>
      </w:r>
      <w:proofErr w:type="gramEnd"/>
      <w:r w:rsidRPr="00066823">
        <w:rPr>
          <w:rFonts w:ascii="Times New Roman" w:eastAsiaTheme="minorEastAsia" w:hAnsi="Times New Roman" w:cs="Times New Roman"/>
          <w:sz w:val="24"/>
          <w:szCs w:val="24"/>
          <w:lang w:eastAsia="ru-RU"/>
        </w:rPr>
        <w:t xml:space="preserve"> исполнением государственного (муниципального) задания по оказанию услуг дошкольного образования, а также присмотра и ухода за детьми дошкольного возраста, в том числе условия и порядок его досрочного прекращения;</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предельные цены (тарифы) на оплату услуг дошкольного образования, а также присмотра и ухода за детьми дошкольного возраста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lastRenderedPageBreak/>
        <w:t>требования к отчетности об исполнении государственного (муниципального) задания по оказанию услуг дошкольного образования, а также присмотра и ухода за детьми дошкольного возраста.</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Государственное (муниципальное) задание учредителя по оказанию государственных (муниципальных) дошкольного образования, а также присмотра и ухода за детьми дошкольного возраста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 Показатели, характеризующие реализацию 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66823">
        <w:rPr>
          <w:rFonts w:ascii="Times New Roman" w:eastAsiaTheme="minorEastAsia" w:hAnsi="Times New Roman" w:cs="Times New Roman"/>
          <w:sz w:val="24"/>
          <w:szCs w:val="24"/>
          <w:lang w:eastAsia="ru-RU"/>
        </w:rPr>
        <w:t>Государственное (муниципальное) задание на оказание образовательных услуг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w:t>
      </w:r>
      <w:proofErr w:type="gramEnd"/>
      <w:r w:rsidRPr="00066823">
        <w:rPr>
          <w:rFonts w:ascii="Times New Roman" w:eastAsiaTheme="minorEastAsia" w:hAnsi="Times New Roman" w:cs="Times New Roman"/>
          <w:sz w:val="24"/>
          <w:szCs w:val="24"/>
          <w:lang w:eastAsia="ru-RU"/>
        </w:rPr>
        <w:t xml:space="preserve"> финансовый год и плановый период (с возможным уточнением при составлении проекта бюджета)</w:t>
      </w:r>
      <w:r w:rsidRPr="00066823">
        <w:rPr>
          <w:rFonts w:ascii="Times New Roman" w:eastAsiaTheme="minorEastAsia" w:hAnsi="Times New Roman" w:cs="Times New Roman"/>
          <w:sz w:val="24"/>
          <w:szCs w:val="24"/>
          <w:vertAlign w:val="superscript"/>
          <w:lang w:eastAsia="ru-RU"/>
        </w:rPr>
        <w:t>4</w:t>
      </w:r>
      <w:r w:rsidRPr="00066823">
        <w:rPr>
          <w:rFonts w:ascii="Times New Roman" w:eastAsiaTheme="minorEastAsia" w:hAnsi="Times New Roman" w:cs="Times New Roman"/>
          <w:sz w:val="24"/>
          <w:szCs w:val="24"/>
          <w:lang w:eastAsia="ru-RU"/>
        </w:rPr>
        <w:t>.</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 xml:space="preserve">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w:t>
      </w:r>
      <w:proofErr w:type="gramStart"/>
      <w:r w:rsidRPr="00066823">
        <w:rPr>
          <w:rFonts w:ascii="Times New Roman" w:eastAsiaTheme="minorEastAsia" w:hAnsi="Times New Roman" w:cs="Times New Roman"/>
          <w:sz w:val="24"/>
          <w:szCs w:val="24"/>
          <w:lang w:eastAsia="ru-RU"/>
        </w:rPr>
        <w:t>бюджетным</w:t>
      </w:r>
      <w:proofErr w:type="gramEnd"/>
      <w:r w:rsidRPr="00066823">
        <w:rPr>
          <w:rFonts w:ascii="Times New Roman" w:eastAsiaTheme="minorEastAsia" w:hAnsi="Times New Roman" w:cs="Times New Roman"/>
          <w:sz w:val="24"/>
          <w:szCs w:val="24"/>
          <w:lang w:eastAsia="ru-RU"/>
        </w:rPr>
        <w:t xml:space="preserve"> или автономным учреждением</w:t>
      </w:r>
      <w:r w:rsidRPr="00066823">
        <w:rPr>
          <w:rFonts w:ascii="Times New Roman" w:eastAsiaTheme="minorEastAsia" w:hAnsi="Times New Roman" w:cs="Times New Roman"/>
          <w:sz w:val="24"/>
          <w:szCs w:val="24"/>
          <w:vertAlign w:val="superscript"/>
          <w:lang w:eastAsia="ru-RU"/>
        </w:rPr>
        <w:t>5</w:t>
      </w:r>
      <w:r w:rsidRPr="00066823">
        <w:rPr>
          <w:rFonts w:ascii="Times New Roman" w:eastAsiaTheme="minorEastAsia" w:hAnsi="Times New Roman" w:cs="Times New Roman"/>
          <w:sz w:val="24"/>
          <w:szCs w:val="24"/>
          <w:lang w:eastAsia="ru-RU"/>
        </w:rPr>
        <w:t>.</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66823">
        <w:rPr>
          <w:rFonts w:ascii="Times New Roman" w:eastAsiaTheme="minorEastAsia"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w:t>
      </w:r>
      <w:proofErr w:type="gramEnd"/>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66823">
        <w:rPr>
          <w:rFonts w:ascii="Times New Roman" w:eastAsiaTheme="minorEastAsia" w:hAnsi="Times New Roman" w:cs="Times New Roman"/>
          <w:sz w:val="24"/>
          <w:szCs w:val="24"/>
          <w:lang w:eastAsia="ru-RU"/>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r w:rsidRPr="00066823">
        <w:rPr>
          <w:rFonts w:ascii="Times New Roman" w:eastAsiaTheme="minorEastAsia" w:hAnsi="Times New Roman" w:cs="Times New Roman"/>
          <w:sz w:val="24"/>
          <w:szCs w:val="24"/>
          <w:lang w:eastAsia="ru-RU"/>
        </w:rPr>
        <w:t xml:space="preserve"> Данные нормативы определяются по каждому типу, виду и категории образовательного учреждения, уровню образовательных программ в расчете на одного воспитанника, а также на иной основе.</w:t>
      </w:r>
      <w:r w:rsidRPr="00066823">
        <w:rPr>
          <w:rFonts w:ascii="Times New Roman" w:eastAsiaTheme="minorEastAsia" w:hAnsi="Times New Roman" w:cs="Times New Roman"/>
          <w:sz w:val="24"/>
          <w:szCs w:val="24"/>
          <w:vertAlign w:val="superscript"/>
          <w:lang w:eastAsia="ru-RU"/>
        </w:rPr>
        <w:t>6</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lastRenderedPageBreak/>
        <w:t>Осуществление бюджетным и/или автономным образовательным учреждением приносящей доход деятельности, а также привлечение средств за счет добровольных пожертвований и целевых взносов физических и (или)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w:t>
      </w:r>
      <w:proofErr w:type="gramStart"/>
      <w:r w:rsidRPr="00066823">
        <w:rPr>
          <w:rFonts w:ascii="Times New Roman" w:eastAsiaTheme="minorEastAsia" w:hAnsi="Times New Roman" w:cs="Times New Roman"/>
          <w:sz w:val="24"/>
          <w:szCs w:val="24"/>
          <w:vertAlign w:val="superscript"/>
          <w:lang w:eastAsia="ru-RU"/>
        </w:rPr>
        <w:t>7</w:t>
      </w:r>
      <w:proofErr w:type="gramEnd"/>
      <w:r w:rsidRPr="00066823">
        <w:rPr>
          <w:rFonts w:ascii="Times New Roman" w:eastAsiaTheme="minorEastAsia" w:hAnsi="Times New Roman" w:cs="Times New Roman"/>
          <w:sz w:val="24"/>
          <w:szCs w:val="24"/>
          <w:lang w:eastAsia="ru-RU"/>
        </w:rPr>
        <w:t xml:space="preserve"> .</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r w:rsidRPr="00066823">
        <w:rPr>
          <w:rFonts w:ascii="Times New Roman" w:eastAsiaTheme="minorEastAsia" w:hAnsi="Times New Roman" w:cs="Times New Roman"/>
          <w:sz w:val="24"/>
          <w:szCs w:val="24"/>
          <w:vertAlign w:val="superscript"/>
          <w:lang w:eastAsia="ru-RU"/>
        </w:rPr>
        <w:t>8</w:t>
      </w:r>
      <w:r w:rsidRPr="00066823">
        <w:rPr>
          <w:rFonts w:ascii="Times New Roman" w:eastAsiaTheme="minorEastAsia" w:hAnsi="Times New Roman" w:cs="Times New Roman"/>
          <w:sz w:val="24"/>
          <w:szCs w:val="24"/>
          <w:lang w:eastAsia="ru-RU"/>
        </w:rPr>
        <w:t>.</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i/>
          <w:iCs/>
          <w:sz w:val="24"/>
          <w:szCs w:val="24"/>
          <w:vertAlign w:val="superscript"/>
          <w:lang w:eastAsia="ru-RU"/>
        </w:rPr>
        <w:t>1</w:t>
      </w:r>
      <w:r w:rsidRPr="00066823">
        <w:rPr>
          <w:rFonts w:ascii="Times New Roman" w:eastAsiaTheme="minorEastAsia" w:hAnsi="Times New Roman" w:cs="Times New Roman"/>
          <w:i/>
          <w:iCs/>
          <w:sz w:val="24"/>
          <w:szCs w:val="24"/>
          <w:lang w:eastAsia="ru-RU"/>
        </w:rPr>
        <w:t>Пункт 25 Типового положения о дошкольном образовательном учреждении, утвержденного постановлением Правительства Российской Федерации от 12 сентября 2008 г. N 666 (Собрание законодательства Российской Федерации, 2008, N 39, ст. 4432).</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66823">
        <w:rPr>
          <w:rFonts w:ascii="Times New Roman" w:eastAsiaTheme="minorEastAsia" w:hAnsi="Times New Roman" w:cs="Times New Roman"/>
          <w:i/>
          <w:iCs/>
          <w:sz w:val="24"/>
          <w:szCs w:val="24"/>
          <w:vertAlign w:val="superscript"/>
          <w:lang w:eastAsia="ru-RU"/>
        </w:rPr>
        <w:t>2</w:t>
      </w:r>
      <w:r w:rsidRPr="00066823">
        <w:rPr>
          <w:rFonts w:ascii="Times New Roman" w:eastAsiaTheme="minorEastAsia" w:hAnsi="Times New Roman" w:cs="Times New Roman"/>
          <w:i/>
          <w:iCs/>
          <w:sz w:val="24"/>
          <w:szCs w:val="24"/>
          <w:lang w:eastAsia="ru-RU"/>
        </w:rPr>
        <w:t>Пункт 3 статьи 51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49, ст. 6070).</w:t>
      </w:r>
      <w:proofErr w:type="gramEnd"/>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i/>
          <w:iCs/>
          <w:sz w:val="24"/>
          <w:szCs w:val="24"/>
          <w:vertAlign w:val="superscript"/>
          <w:lang w:eastAsia="ru-RU"/>
        </w:rPr>
        <w:t>3</w:t>
      </w:r>
      <w:r w:rsidRPr="00066823">
        <w:rPr>
          <w:rFonts w:ascii="Times New Roman" w:eastAsiaTheme="minorEastAsia" w:hAnsi="Times New Roman" w:cs="Times New Roman"/>
          <w:i/>
          <w:iCs/>
          <w:sz w:val="24"/>
          <w:szCs w:val="24"/>
          <w:lang w:eastAsia="ru-RU"/>
        </w:rPr>
        <w:t>Пункт 1 статьи 69.2 Бюджетного кодекса Российской Федерации (Собрание Законодательства Российской Федерации, 1998, N 31, ст. 3823; 2007, N 18, ст. 2117; 2009, N 1, ст. 18).</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i/>
          <w:iCs/>
          <w:sz w:val="24"/>
          <w:szCs w:val="24"/>
          <w:vertAlign w:val="superscript"/>
          <w:lang w:eastAsia="ru-RU"/>
        </w:rPr>
        <w:t>4</w:t>
      </w:r>
      <w:r w:rsidRPr="00066823">
        <w:rPr>
          <w:rFonts w:ascii="Times New Roman" w:eastAsiaTheme="minorEastAsia" w:hAnsi="Times New Roman" w:cs="Times New Roman"/>
          <w:i/>
          <w:iCs/>
          <w:sz w:val="24"/>
          <w:szCs w:val="24"/>
          <w:lang w:eastAsia="ru-RU"/>
        </w:rPr>
        <w:t>Пункт 3 статьи 69.2 Бюджетного кодекса Российской Федерации (Собрание Законодательства Российской Федерации, 1998, N 31, ст. 3823; 2007, N 18, ст. 2117; 2009, N 1, ст. 18).</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i/>
          <w:iCs/>
          <w:sz w:val="24"/>
          <w:szCs w:val="24"/>
          <w:vertAlign w:val="superscript"/>
          <w:lang w:eastAsia="ru-RU"/>
        </w:rPr>
        <w:t>5</w:t>
      </w:r>
      <w:r w:rsidRPr="00066823">
        <w:rPr>
          <w:rFonts w:ascii="Times New Roman" w:eastAsiaTheme="minorEastAsia" w:hAnsi="Times New Roman" w:cs="Times New Roman"/>
          <w:i/>
          <w:iCs/>
          <w:sz w:val="24"/>
          <w:szCs w:val="24"/>
          <w:lang w:eastAsia="ru-RU"/>
        </w:rPr>
        <w:t>Пункт 2 статьи 69.2 Бюджетного кодекса Российской Федерации (Собрание Законодательства Российской Федерации, 1998, N 31, ст. 3823; 2007, N 18, ст. 2117; 2009, N 1, ст. 18).</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066823">
        <w:rPr>
          <w:rFonts w:ascii="Times New Roman" w:eastAsiaTheme="minorEastAsia" w:hAnsi="Times New Roman" w:cs="Times New Roman"/>
          <w:i/>
          <w:iCs/>
          <w:sz w:val="24"/>
          <w:szCs w:val="24"/>
          <w:vertAlign w:val="superscript"/>
          <w:lang w:eastAsia="ru-RU"/>
        </w:rPr>
        <w:t>6</w:t>
      </w:r>
      <w:r w:rsidRPr="00066823">
        <w:rPr>
          <w:rFonts w:ascii="Times New Roman" w:eastAsiaTheme="minorEastAsia" w:hAnsi="Times New Roman" w:cs="Times New Roman"/>
          <w:i/>
          <w:iCs/>
          <w:sz w:val="24"/>
          <w:szCs w:val="24"/>
          <w:lang w:eastAsia="ru-RU"/>
        </w:rPr>
        <w:t>Пункт 2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66823">
        <w:rPr>
          <w:rFonts w:ascii="Times New Roman" w:eastAsiaTheme="minorEastAsia" w:hAnsi="Times New Roman" w:cs="Times New Roman"/>
          <w:i/>
          <w:iCs/>
          <w:sz w:val="24"/>
          <w:szCs w:val="24"/>
          <w:vertAlign w:val="superscript"/>
          <w:lang w:eastAsia="ru-RU"/>
        </w:rPr>
        <w:t>7</w:t>
      </w:r>
      <w:r w:rsidRPr="00066823">
        <w:rPr>
          <w:rFonts w:ascii="Times New Roman" w:eastAsiaTheme="minorEastAsia" w:hAnsi="Times New Roman" w:cs="Times New Roman"/>
          <w:i/>
          <w:iCs/>
          <w:sz w:val="24"/>
          <w:szCs w:val="24"/>
          <w:lang w:eastAsia="ru-RU"/>
        </w:rPr>
        <w:t>Пункт 9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w:t>
      </w:r>
      <w:proofErr w:type="gramEnd"/>
      <w:r w:rsidRPr="00066823">
        <w:rPr>
          <w:rFonts w:ascii="Times New Roman" w:eastAsiaTheme="minorEastAsia" w:hAnsi="Times New Roman" w:cs="Times New Roman"/>
          <w:i/>
          <w:iCs/>
          <w:sz w:val="24"/>
          <w:szCs w:val="24"/>
          <w:lang w:eastAsia="ru-RU"/>
        </w:rPr>
        <w:t xml:space="preserve"> </w:t>
      </w:r>
      <w:proofErr w:type="gramStart"/>
      <w:r w:rsidRPr="00066823">
        <w:rPr>
          <w:rFonts w:ascii="Times New Roman" w:eastAsiaTheme="minorEastAsia" w:hAnsi="Times New Roman" w:cs="Times New Roman"/>
          <w:i/>
          <w:iCs/>
          <w:sz w:val="24"/>
          <w:szCs w:val="24"/>
          <w:lang w:eastAsia="ru-RU"/>
        </w:rPr>
        <w:t>N 44, ст. 5280; 2010, N 19, ст. 2291; N 50, ст. 6595).</w:t>
      </w:r>
      <w:proofErr w:type="gramEnd"/>
    </w:p>
    <w:p w:rsidR="00066823" w:rsidRPr="00066823" w:rsidRDefault="00066823" w:rsidP="00066823">
      <w:pPr>
        <w:spacing w:before="100" w:beforeAutospacing="1" w:after="100" w:afterAutospacing="1" w:line="240" w:lineRule="auto"/>
        <w:jc w:val="both"/>
        <w:rPr>
          <w:rFonts w:ascii="Times New Roman" w:eastAsiaTheme="minorEastAsia" w:hAnsi="Times New Roman" w:cs="Times New Roman"/>
          <w:sz w:val="24"/>
          <w:szCs w:val="24"/>
          <w:lang w:eastAsia="ru-RU"/>
        </w:rPr>
      </w:pPr>
      <w:proofErr w:type="gramStart"/>
      <w:r w:rsidRPr="00066823">
        <w:rPr>
          <w:rFonts w:ascii="Times New Roman" w:eastAsiaTheme="minorEastAsia" w:hAnsi="Times New Roman" w:cs="Times New Roman"/>
          <w:i/>
          <w:iCs/>
          <w:sz w:val="24"/>
          <w:szCs w:val="24"/>
          <w:vertAlign w:val="superscript"/>
          <w:lang w:eastAsia="ru-RU"/>
        </w:rPr>
        <w:t>8</w:t>
      </w:r>
      <w:r w:rsidRPr="00066823">
        <w:rPr>
          <w:rFonts w:ascii="Times New Roman" w:eastAsiaTheme="minorEastAsia" w:hAnsi="Times New Roman" w:cs="Times New Roman"/>
          <w:i/>
          <w:iCs/>
          <w:sz w:val="24"/>
          <w:szCs w:val="24"/>
          <w:lang w:eastAsia="ru-RU"/>
        </w:rPr>
        <w:t>Пункт 4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w:t>
      </w:r>
      <w:proofErr w:type="gramEnd"/>
      <w:r w:rsidRPr="00066823">
        <w:rPr>
          <w:rFonts w:ascii="Times New Roman" w:eastAsiaTheme="minorEastAsia" w:hAnsi="Times New Roman" w:cs="Times New Roman"/>
          <w:i/>
          <w:iCs/>
          <w:sz w:val="24"/>
          <w:szCs w:val="24"/>
          <w:lang w:eastAsia="ru-RU"/>
        </w:rPr>
        <w:t xml:space="preserve"> </w:t>
      </w:r>
      <w:proofErr w:type="gramStart"/>
      <w:r w:rsidRPr="00066823">
        <w:rPr>
          <w:rFonts w:ascii="Times New Roman" w:eastAsiaTheme="minorEastAsia" w:hAnsi="Times New Roman" w:cs="Times New Roman"/>
          <w:i/>
          <w:iCs/>
          <w:sz w:val="24"/>
          <w:szCs w:val="24"/>
          <w:lang w:eastAsia="ru-RU"/>
        </w:rPr>
        <w:t>N44, ст. 5280; 2010, N 19, ст. 2291; N 50, ст. 6595).</w:t>
      </w:r>
      <w:proofErr w:type="gramEnd"/>
    </w:p>
    <w:p w:rsidR="00297EF4" w:rsidRDefault="00297EF4" w:rsidP="00066823">
      <w:pPr>
        <w:jc w:val="both"/>
      </w:pPr>
    </w:p>
    <w:sectPr w:rsidR="00297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E7"/>
    <w:rsid w:val="00001ECE"/>
    <w:rsid w:val="00066823"/>
    <w:rsid w:val="00181834"/>
    <w:rsid w:val="00184F77"/>
    <w:rsid w:val="001E32C8"/>
    <w:rsid w:val="001E52B1"/>
    <w:rsid w:val="00206786"/>
    <w:rsid w:val="002071B2"/>
    <w:rsid w:val="00297EF4"/>
    <w:rsid w:val="0034411D"/>
    <w:rsid w:val="003609B9"/>
    <w:rsid w:val="003B55A5"/>
    <w:rsid w:val="003F3039"/>
    <w:rsid w:val="004B55A7"/>
    <w:rsid w:val="00535257"/>
    <w:rsid w:val="005702E7"/>
    <w:rsid w:val="00623360"/>
    <w:rsid w:val="00637248"/>
    <w:rsid w:val="00637ED6"/>
    <w:rsid w:val="00642FCD"/>
    <w:rsid w:val="00670F44"/>
    <w:rsid w:val="006E4091"/>
    <w:rsid w:val="00716FC3"/>
    <w:rsid w:val="007C49DE"/>
    <w:rsid w:val="008E18EE"/>
    <w:rsid w:val="009B1D22"/>
    <w:rsid w:val="009D2A87"/>
    <w:rsid w:val="00A5333D"/>
    <w:rsid w:val="00A5372F"/>
    <w:rsid w:val="00A75413"/>
    <w:rsid w:val="00A86A92"/>
    <w:rsid w:val="00A924CE"/>
    <w:rsid w:val="00AD4AD8"/>
    <w:rsid w:val="00AF314D"/>
    <w:rsid w:val="00B14BCD"/>
    <w:rsid w:val="00B249EE"/>
    <w:rsid w:val="00B57DDE"/>
    <w:rsid w:val="00BB3BB1"/>
    <w:rsid w:val="00C3633D"/>
    <w:rsid w:val="00C5265A"/>
    <w:rsid w:val="00C9303F"/>
    <w:rsid w:val="00CC089E"/>
    <w:rsid w:val="00CD72B2"/>
    <w:rsid w:val="00D45097"/>
    <w:rsid w:val="00D8179A"/>
    <w:rsid w:val="00EB09DE"/>
    <w:rsid w:val="00EE6F41"/>
    <w:rsid w:val="00FB20F0"/>
    <w:rsid w:val="00FC0450"/>
    <w:rsid w:val="00FC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4796</Words>
  <Characters>27341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 Эдуард Евгеньевич</dc:creator>
  <cp:lastModifiedBy>Агапов Эдуард Евгеньевич</cp:lastModifiedBy>
  <cp:revision>2</cp:revision>
  <dcterms:created xsi:type="dcterms:W3CDTF">2014-12-25T09:28:00Z</dcterms:created>
  <dcterms:modified xsi:type="dcterms:W3CDTF">2014-12-25T09:28:00Z</dcterms:modified>
</cp:coreProperties>
</file>