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2013 года, 11:20</w:t>
      </w:r>
    </w:p>
    <w:p w:rsidR="00786201" w:rsidRPr="00E07CD4" w:rsidRDefault="00786201" w:rsidP="00E07CD4">
      <w:pPr>
        <w:spacing w:before="12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00000"/>
          <w:kern w:val="36"/>
          <w:sz w:val="44"/>
          <w:szCs w:val="44"/>
          <w:lang w:eastAsia="ru-RU"/>
        </w:rPr>
      </w:pPr>
      <w:r w:rsidRPr="00E07CD4">
        <w:rPr>
          <w:rFonts w:ascii="Georgia" w:eastAsia="Times New Roman" w:hAnsi="Georgia" w:cs="Times New Roman"/>
          <w:b/>
          <w:color w:val="000000"/>
          <w:kern w:val="36"/>
          <w:sz w:val="44"/>
          <w:szCs w:val="44"/>
          <w:lang w:eastAsia="ru-RU"/>
        </w:rPr>
        <w:t>О безопасности образовательных организаций</w:t>
      </w:r>
    </w:p>
    <w:p w:rsidR="00786201" w:rsidRPr="00E07CD4" w:rsidRDefault="00786201" w:rsidP="00E07CD4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1/9427 от 09.10.2013 г., № МК-1397/12 от 11.10.2013 г.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Министрам внутренних дел по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республикам, начальникам главных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управлений (управлений) МВД России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иным субъектам Российской Федерации,</w:t>
      </w:r>
      <w:bookmarkStart w:id="0" w:name="_GoBack"/>
      <w:bookmarkEnd w:id="0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руководителям органов исполнительной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власти субъектов Российской Федерации,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осуществляющих государственное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управление в сфере образования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 </w:t>
      </w:r>
      <w:r w:rsidRPr="0078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образовательных организаций</w:t>
      </w:r>
    </w:p>
    <w:p w:rsidR="00786201" w:rsidRPr="00786201" w:rsidRDefault="00E07CD4" w:rsidP="0078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безопасности обучающихся во время пребывания в организациях, осуществляющих образовательную деятельность (далее – образовательные организации), предупреждения и пресечения в 2013/2014 учебном году противоправных посягательств в отношении работников, обучающихся, посетителей, а также имущества образовательных организаций Министерство внутренних дел Российской Федерации (далее - МВД России) и Министерство образования и науки Российской Федерации (далее -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</w:t>
      </w:r>
      <w:proofErr w:type="gramEnd"/>
    </w:p>
    <w:p w:rsidR="00786201" w:rsidRPr="00786201" w:rsidRDefault="00786201" w:rsidP="0078620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ПРЕДЛАГАЮТ: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Министрам внутренних дел по республикам, начальникам главных управлений (управлений) МВД России по иным субъектам Российской Федерации обеспечить: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Проведение во взаимодействии с органами исполнительной власти субъектов Российской Федерации, осуществляющими государственное управление в сфере образования, межведомственных комиссионных обследований состояния безопасности образовательных организаций.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Направление в органы исполнительной власти субъектов Российской Федерации, осуществляющие государственное управление в сфере образования, сведений о результатах межведомственных комиссионных обследований образовательных организаций с предложениями по обеспечению их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технической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оснащенности техническими системами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противокриминальной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и организации охранных мероприятий.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Проведение на плановой основе тактико-специальных учений и учебных тренировок на объектах образовательных организаций с участием подразделений и организаций, осуществляющих на них охранную деятельность, работников и обучающихся по отработке действий при возникновении чрезвычайных происшествий.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ГУВО МВД России до 10 января (по итогам работы за 2013 год) и до 1 августа 2014 года (по итогам работы за 1 полугодие 2014 года) сведений (по прилагаемой форме), согласованных с органами исполнительной власти субъектов Российской Федерации, осуществляющими государственное управление в сфере образования, а также пояснительных записок о результатах мониторинга устранения администрациями образовательных организаций ранее выявленных недостатков</w:t>
      </w:r>
      <w:proofErr w:type="gram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рассмотрения вопросов о состоянии </w:t>
      </w:r>
      <w:proofErr w:type="gram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антитеррористической</w:t>
      </w:r>
      <w:proofErr w:type="gram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противокриминальной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защищенности образовательных организаций на заседаниях постоянно действующих координационных совещаний по обеспечению правопорядка в субъектах Российской Федерации и территориальных антитеррористических комиссий.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магистральной сети передачи данных «Дионис»: </w:t>
      </w:r>
      <w:hyperlink r:id="rId6" w:history="1">
        <w:r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fokin@cordvo.mvd.ru</w:t>
        </w:r>
      </w:hyperlink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ГУВО МВД России для справок: 8 (499) 250-11-13 и (499) 251-41-51.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органов исполнительной власти субъектов Российской Федерации, осуществляющих государственное управление в сфере образования, обеспечить: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Анализ сведений и предложений, полученных в соответствии с пунктом 1.2 настоящего письма, а также во взаимодействии с территориальными органами МВД России разработку комплекса мероприятий, направленных на создание образовательными организациями безопасных условий обучения.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Рассмотрение и согласование сведений, указанных в пункте 1.4 настоящего письма.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Внесение предложений о рассмотрении на заседаниях антитеррористических комиссий в субъектах Российской Федерации информации о состоянии безопасности образовательных организаций и мерах по повышению их защищенности и устранению выявленных недостатков.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Информирование территориальных органов МВД России и Департамента государственной службы, кадров и мобилизационной подготовки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 принятых управленческих решениях, направленных на совершенствование безопасности образовательных организаций.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 Департамента государственной службы, кадров и мобилизационной подготовки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России: </w:t>
      </w:r>
      <w:hyperlink r:id="rId7" w:history="1">
        <w:r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d12@mon.gov.ru</w:t>
        </w:r>
      </w:hyperlink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 (495) 629-23-90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Считать утратившим силу совместное указание МВД России и 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ноября 2012 г. №№ 1/11110, МК-1715/12 «О безопасности образовательных учреждений».</w:t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по тексту, на 2 л. в 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86201" w:rsidRPr="00786201" w:rsidTr="0078620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86201" w:rsidRPr="00786201" w:rsidRDefault="00786201" w:rsidP="00786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внутренних дел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А.В. </w:t>
            </w:r>
            <w:proofErr w:type="spellStart"/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Горовой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786201" w:rsidRPr="00786201" w:rsidRDefault="00786201" w:rsidP="00786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 </w:t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М.А. </w:t>
            </w:r>
            <w:proofErr w:type="spellStart"/>
            <w:r w:rsidRPr="0078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Камболов</w:t>
            </w:r>
            <w:proofErr w:type="spellEnd"/>
          </w:p>
        </w:tc>
      </w:tr>
    </w:tbl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материала: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безопасность</w:t>
        </w:r>
      </w:hyperlink>
      <w:proofErr w:type="gram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мероприятия</w:t>
        </w:r>
      </w:hyperlink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 </w:t>
      </w:r>
      <w:hyperlink r:id="rId10" w:history="1">
        <w:r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регионы</w:t>
        </w:r>
      </w:hyperlink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 </w:t>
      </w:r>
      <w:proofErr w:type="spell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"http://xn--80abucjiibhv9a.xn--p1ai/%D0%BF%D0%BE-%D0%BA%D0%BB%D1%8E%D1%87%D0%B5%D0%B2%D1%8B%D0%BC-%D1%81%D0%BB%D0%BE%D0%B2%D0%B0%D0%BC?persons=11" </w:instrTex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Камболов</w:t>
      </w:r>
      <w:proofErr w:type="spell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Марат Аркадьевич</w:t>
      </w: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октября 2013 года, 11:20Последнее изменение: 16 октября 2013 года, 12:31Постоянная ссылка: http://минобрнауки</w:t>
      </w:r>
      <w:proofErr w:type="gramStart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ф/документы/3713</w:t>
      </w:r>
    </w:p>
    <w:p w:rsidR="00E07CD4" w:rsidRDefault="00E07CD4" w:rsidP="00786201">
      <w:pPr>
        <w:spacing w:before="72" w:after="0" w:line="240" w:lineRule="auto"/>
        <w:outlineLvl w:val="1"/>
        <w:rPr>
          <w:rFonts w:ascii="Georgia" w:eastAsia="Times New Roman" w:hAnsi="Georgia" w:cs="Times New Roman"/>
          <w:color w:val="000000"/>
          <w:sz w:val="57"/>
          <w:szCs w:val="57"/>
          <w:lang w:eastAsia="ru-RU"/>
        </w:rPr>
      </w:pPr>
    </w:p>
    <w:p w:rsidR="00E07CD4" w:rsidRDefault="00E07CD4" w:rsidP="00786201">
      <w:pPr>
        <w:spacing w:before="72" w:after="0" w:line="240" w:lineRule="auto"/>
        <w:outlineLvl w:val="1"/>
        <w:rPr>
          <w:rFonts w:ascii="Georgia" w:eastAsia="Times New Roman" w:hAnsi="Georgia" w:cs="Times New Roman"/>
          <w:color w:val="000000"/>
          <w:sz w:val="57"/>
          <w:szCs w:val="57"/>
          <w:lang w:eastAsia="ru-RU"/>
        </w:rPr>
      </w:pPr>
    </w:p>
    <w:p w:rsidR="00E07CD4" w:rsidRDefault="00E07CD4" w:rsidP="00786201">
      <w:pPr>
        <w:spacing w:before="72" w:after="0" w:line="240" w:lineRule="auto"/>
        <w:outlineLvl w:val="1"/>
        <w:rPr>
          <w:rFonts w:ascii="Georgia" w:eastAsia="Times New Roman" w:hAnsi="Georgia" w:cs="Times New Roman"/>
          <w:color w:val="000000"/>
          <w:sz w:val="57"/>
          <w:szCs w:val="57"/>
          <w:lang w:eastAsia="ru-RU"/>
        </w:rPr>
      </w:pPr>
    </w:p>
    <w:p w:rsidR="00786201" w:rsidRPr="00786201" w:rsidRDefault="00786201" w:rsidP="00786201">
      <w:pPr>
        <w:spacing w:before="72" w:after="0" w:line="240" w:lineRule="auto"/>
        <w:outlineLvl w:val="1"/>
        <w:rPr>
          <w:rFonts w:ascii="Georgia" w:eastAsia="Times New Roman" w:hAnsi="Georgia" w:cs="Times New Roman"/>
          <w:color w:val="000000"/>
          <w:sz w:val="57"/>
          <w:szCs w:val="57"/>
          <w:lang w:eastAsia="ru-RU"/>
        </w:rPr>
      </w:pPr>
      <w:r w:rsidRPr="00786201">
        <w:rPr>
          <w:rFonts w:ascii="Georgia" w:eastAsia="Times New Roman" w:hAnsi="Georgia" w:cs="Times New Roman"/>
          <w:color w:val="000000"/>
          <w:sz w:val="57"/>
          <w:szCs w:val="57"/>
          <w:lang w:eastAsia="ru-RU"/>
        </w:rPr>
        <w:lastRenderedPageBreak/>
        <w:t>Приложения к материалу</w:t>
      </w:r>
    </w:p>
    <w:p w:rsidR="00786201" w:rsidRPr="00786201" w:rsidRDefault="00E07CD4" w:rsidP="00786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ooltip="Cовместное указание МВД России и Минобрнауки России № 1/9427 от 09.10.2013 г., № МК-1397/12 от 11.10.2013 г." w:history="1">
        <w:proofErr w:type="spellStart"/>
        <w:proofErr w:type="gramStart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</w:t>
        </w:r>
        <w:proofErr w:type="gramEnd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овместное</w:t>
        </w:r>
        <w:proofErr w:type="spellEnd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указание МВД России и </w:t>
        </w:r>
        <w:proofErr w:type="spellStart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России № 1/9427 от 09.10.2013 г., № МК-1397/12 от 11.10.2013 г.</w:t>
        </w:r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</w:t>
        </w:r>
        <w:proofErr w:type="spellStart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pdf</w:t>
        </w:r>
        <w:proofErr w:type="spellEnd"/>
        <w:r w:rsidR="00786201" w:rsidRPr="007862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764.5KB)</w:t>
        </w:r>
      </w:hyperlink>
    </w:p>
    <w:p w:rsidR="00786201" w:rsidRPr="00786201" w:rsidRDefault="00786201" w:rsidP="0078620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ресурс Министерства образования и науки Российской Федерации.</w:t>
      </w:r>
    </w:p>
    <w:p w:rsidR="00297EF4" w:rsidRDefault="00297EF4"/>
    <w:sectPr w:rsidR="002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9B"/>
    <w:multiLevelType w:val="multilevel"/>
    <w:tmpl w:val="8EB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1"/>
    <w:rsid w:val="00001ECE"/>
    <w:rsid w:val="00181834"/>
    <w:rsid w:val="00184F77"/>
    <w:rsid w:val="001E32C8"/>
    <w:rsid w:val="001E52B1"/>
    <w:rsid w:val="00206786"/>
    <w:rsid w:val="002071B2"/>
    <w:rsid w:val="00297EF4"/>
    <w:rsid w:val="0034411D"/>
    <w:rsid w:val="003609B9"/>
    <w:rsid w:val="003B55A5"/>
    <w:rsid w:val="003F3039"/>
    <w:rsid w:val="004B55A7"/>
    <w:rsid w:val="00535257"/>
    <w:rsid w:val="00623360"/>
    <w:rsid w:val="00637248"/>
    <w:rsid w:val="00637ED6"/>
    <w:rsid w:val="00642FCD"/>
    <w:rsid w:val="00670F44"/>
    <w:rsid w:val="006E4091"/>
    <w:rsid w:val="00716FC3"/>
    <w:rsid w:val="00786201"/>
    <w:rsid w:val="007C49DE"/>
    <w:rsid w:val="00886E6C"/>
    <w:rsid w:val="008E18EE"/>
    <w:rsid w:val="009B1D22"/>
    <w:rsid w:val="009D2A87"/>
    <w:rsid w:val="00A5333D"/>
    <w:rsid w:val="00A5372F"/>
    <w:rsid w:val="00A75413"/>
    <w:rsid w:val="00A86A92"/>
    <w:rsid w:val="00A924CE"/>
    <w:rsid w:val="00AD4AD8"/>
    <w:rsid w:val="00AF314D"/>
    <w:rsid w:val="00B00E40"/>
    <w:rsid w:val="00B14BCD"/>
    <w:rsid w:val="00B249EE"/>
    <w:rsid w:val="00B57DDE"/>
    <w:rsid w:val="00BB3BB1"/>
    <w:rsid w:val="00C3633D"/>
    <w:rsid w:val="00C5265A"/>
    <w:rsid w:val="00C9303F"/>
    <w:rsid w:val="00CC089E"/>
    <w:rsid w:val="00CD72B2"/>
    <w:rsid w:val="00D45097"/>
    <w:rsid w:val="00D8179A"/>
    <w:rsid w:val="00E07CD4"/>
    <w:rsid w:val="00EB09DE"/>
    <w:rsid w:val="00EE6F41"/>
    <w:rsid w:val="00FB20F0"/>
    <w:rsid w:val="00FC0450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F%D0%BE-%D0%BA%D0%BB%D1%8E%D1%87%D0%B5%D0%B2%D1%8B%D0%BC-%D1%81%D0%BB%D0%BE%D0%B2%D0%B0%D0%BC?keywords=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12@mo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in@cordvo.mvd.ru" TargetMode="External"/><Relationship Id="rId11" Type="http://schemas.openxmlformats.org/officeDocument/2006/relationships/hyperlink" Target="http://xn--80abucjiibhv9a.xn--p1ai/%D0%B4%D0%BE%D0%BA%D1%83%D0%BC%D0%B5%D0%BD%D1%82%D1%8B/3713/%D1%84%D0%B0%D0%B9%D0%BB/2509/13.10.11-%D0%A1%D0%BE%D0%B2%D0%BC%D0%B5%D1%81%D1%82%D0%BD%D0%BE%D0%B5_%D1%83%D0%BA%D0%B0%D0%B7%D0%B0%D0%BD%D0%B8%D0%B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F%D0%BE-%D0%BA%D0%BB%D1%8E%D1%87%D0%B5%D0%B2%D1%8B%D0%BC-%D1%81%D0%BB%D0%BE%D0%B2%D0%B0%D0%BC?keywords=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0%BE-%D0%BA%D0%BB%D1%8E%D1%87%D0%B5%D0%B2%D1%8B%D0%BC-%D1%81%D0%BB%D0%BE%D0%B2%D0%B0%D0%BC?keywords=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Эдуард Евгеньевич</dc:creator>
  <cp:lastModifiedBy>Агапов Эдуард Евгеньевич</cp:lastModifiedBy>
  <cp:revision>2</cp:revision>
  <dcterms:created xsi:type="dcterms:W3CDTF">2014-12-25T08:38:00Z</dcterms:created>
  <dcterms:modified xsi:type="dcterms:W3CDTF">2014-12-25T09:42:00Z</dcterms:modified>
</cp:coreProperties>
</file>