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D1" w:rsidRPr="002777AC" w:rsidRDefault="00C66EBE" w:rsidP="002777AC">
      <w:pPr>
        <w:pStyle w:val="a3"/>
        <w:spacing w:after="0" w:afterAutospacing="0"/>
        <w:jc w:val="center"/>
      </w:pPr>
      <w:r w:rsidRPr="002777AC">
        <w:t xml:space="preserve">Муниципальное бюджетное общеобразовательное учреждение </w:t>
      </w:r>
    </w:p>
    <w:p w:rsidR="00C66EBE" w:rsidRPr="002777AC" w:rsidRDefault="00C66EBE" w:rsidP="002777AC">
      <w:pPr>
        <w:pStyle w:val="a3"/>
        <w:spacing w:before="0" w:beforeAutospacing="0" w:after="0" w:afterAutospacing="0"/>
        <w:jc w:val="center"/>
      </w:pPr>
      <w:proofErr w:type="spellStart"/>
      <w:r w:rsidRPr="002777AC">
        <w:t>Ежинская</w:t>
      </w:r>
      <w:proofErr w:type="spellEnd"/>
      <w:r w:rsidRPr="002777AC">
        <w:t xml:space="preserve"> основная общеобразовательная школа</w:t>
      </w:r>
    </w:p>
    <w:p w:rsidR="0027720C" w:rsidRPr="0033644C" w:rsidRDefault="00C66EBE" w:rsidP="0027720C">
      <w:pPr>
        <w:pStyle w:val="a3"/>
        <w:jc w:val="center"/>
        <w:rPr>
          <w:b/>
          <w:sz w:val="32"/>
          <w:szCs w:val="32"/>
        </w:rPr>
      </w:pPr>
      <w:r w:rsidRPr="0033644C">
        <w:rPr>
          <w:b/>
          <w:sz w:val="32"/>
          <w:szCs w:val="32"/>
        </w:rPr>
        <w:t>Урок – исследование по теме: «А есть ли экономия?»</w:t>
      </w:r>
      <w:r w:rsidR="0027720C" w:rsidRPr="0033644C">
        <w:rPr>
          <w:b/>
          <w:sz w:val="32"/>
          <w:szCs w:val="32"/>
        </w:rPr>
        <w:t xml:space="preserve"> </w:t>
      </w:r>
      <w:r w:rsidR="0033644C" w:rsidRPr="0033644C">
        <w:rPr>
          <w:b/>
          <w:sz w:val="32"/>
          <w:szCs w:val="32"/>
        </w:rPr>
        <w:t>(8 класс)</w:t>
      </w:r>
    </w:p>
    <w:p w:rsidR="00C66EBE" w:rsidRPr="002777AC" w:rsidRDefault="00C66EBE" w:rsidP="0027720C">
      <w:pPr>
        <w:pStyle w:val="a3"/>
        <w:jc w:val="right"/>
      </w:pPr>
      <w:r w:rsidRPr="002777AC">
        <w:t>Подготовил учитель физики Кара Василий Фёдорович.</w:t>
      </w:r>
    </w:p>
    <w:p w:rsidR="007F7E6C" w:rsidRPr="002777AC" w:rsidRDefault="007F7E6C" w:rsidP="00985371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7AC">
        <w:rPr>
          <w:rFonts w:ascii="Times New Roman" w:hAnsi="Times New Roman"/>
          <w:b/>
          <w:sz w:val="24"/>
          <w:szCs w:val="24"/>
          <w:lang w:eastAsia="ru-RU"/>
        </w:rPr>
        <w:t>Тип урока:</w:t>
      </w:r>
    </w:p>
    <w:p w:rsidR="007F7E6C" w:rsidRPr="002777AC" w:rsidRDefault="007F7E6C" w:rsidP="0098537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7AC">
        <w:rPr>
          <w:rFonts w:ascii="Times New Roman" w:hAnsi="Times New Roman"/>
          <w:sz w:val="24"/>
          <w:szCs w:val="24"/>
          <w:lang w:eastAsia="ru-RU"/>
        </w:rPr>
        <w:t xml:space="preserve">Урок применения знаний на практике по темам: «Работа электрического тока», «Закон </w:t>
      </w:r>
      <w:proofErr w:type="spellStart"/>
      <w:proofErr w:type="gramStart"/>
      <w:r w:rsidRPr="002777AC">
        <w:rPr>
          <w:rFonts w:ascii="Times New Roman" w:hAnsi="Times New Roman"/>
          <w:sz w:val="24"/>
          <w:szCs w:val="24"/>
          <w:lang w:eastAsia="ru-RU"/>
        </w:rPr>
        <w:t>Джоуля-Ленца</w:t>
      </w:r>
      <w:proofErr w:type="spellEnd"/>
      <w:proofErr w:type="gramEnd"/>
      <w:r w:rsidRPr="002777AC">
        <w:rPr>
          <w:rFonts w:ascii="Times New Roman" w:hAnsi="Times New Roman"/>
          <w:sz w:val="24"/>
          <w:szCs w:val="24"/>
          <w:lang w:eastAsia="ru-RU"/>
        </w:rPr>
        <w:t>».</w:t>
      </w:r>
    </w:p>
    <w:p w:rsidR="007F7E6C" w:rsidRPr="002777AC" w:rsidRDefault="007F7E6C" w:rsidP="00985371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7AC">
        <w:rPr>
          <w:rFonts w:ascii="Times New Roman" w:hAnsi="Times New Roman"/>
          <w:b/>
          <w:sz w:val="24"/>
          <w:szCs w:val="24"/>
          <w:lang w:eastAsia="ru-RU"/>
        </w:rPr>
        <w:t>Форма урока:</w:t>
      </w:r>
    </w:p>
    <w:p w:rsidR="00985371" w:rsidRPr="002777AC" w:rsidRDefault="007F7E6C" w:rsidP="0098537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7AC">
        <w:rPr>
          <w:rFonts w:ascii="Times New Roman" w:hAnsi="Times New Roman"/>
          <w:sz w:val="24"/>
          <w:szCs w:val="24"/>
          <w:lang w:eastAsia="ru-RU"/>
        </w:rPr>
        <w:t xml:space="preserve">Урок – исследование. </w:t>
      </w:r>
    </w:p>
    <w:p w:rsidR="00985371" w:rsidRPr="002777AC" w:rsidRDefault="00985371" w:rsidP="0098537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5CD3" w:rsidRDefault="00E065D1" w:rsidP="00485CD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2777AC">
        <w:rPr>
          <w:rFonts w:ascii="Times New Roman" w:hAnsi="Times New Roman"/>
          <w:b/>
          <w:sz w:val="24"/>
          <w:szCs w:val="24"/>
        </w:rPr>
        <w:t>Цели урока.</w:t>
      </w:r>
    </w:p>
    <w:p w:rsidR="00E065D1" w:rsidRPr="002777AC" w:rsidRDefault="00E065D1" w:rsidP="00485CD3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77AC">
        <w:rPr>
          <w:rFonts w:ascii="Times New Roman" w:hAnsi="Times New Roman"/>
          <w:sz w:val="24"/>
          <w:szCs w:val="24"/>
        </w:rPr>
        <w:t>Обучающие.</w:t>
      </w:r>
    </w:p>
    <w:p w:rsidR="00E065D1" w:rsidRPr="002777AC" w:rsidRDefault="00E065D1" w:rsidP="00485CD3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777AC">
        <w:rPr>
          <w:rFonts w:ascii="Times New Roman" w:hAnsi="Times New Roman"/>
          <w:sz w:val="24"/>
          <w:szCs w:val="24"/>
        </w:rPr>
        <w:t xml:space="preserve">Показать применение закона </w:t>
      </w:r>
      <w:proofErr w:type="spellStart"/>
      <w:proofErr w:type="gramStart"/>
      <w:r w:rsidRPr="002777AC">
        <w:rPr>
          <w:rFonts w:ascii="Times New Roman" w:hAnsi="Times New Roman"/>
          <w:sz w:val="24"/>
          <w:szCs w:val="24"/>
        </w:rPr>
        <w:t>Джоуля-Ленца</w:t>
      </w:r>
      <w:proofErr w:type="spellEnd"/>
      <w:proofErr w:type="gramEnd"/>
      <w:r w:rsidRPr="002777AC">
        <w:rPr>
          <w:rFonts w:ascii="Times New Roman" w:hAnsi="Times New Roman"/>
          <w:sz w:val="24"/>
          <w:szCs w:val="24"/>
        </w:rPr>
        <w:t xml:space="preserve"> на практике.</w:t>
      </w:r>
    </w:p>
    <w:p w:rsidR="00E065D1" w:rsidRPr="002777AC" w:rsidRDefault="00E065D1" w:rsidP="00485CD3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777AC">
        <w:rPr>
          <w:rFonts w:ascii="Times New Roman" w:hAnsi="Times New Roman"/>
          <w:sz w:val="24"/>
          <w:szCs w:val="24"/>
        </w:rPr>
        <w:t>Учить пользоваться теоретическими знаниями по теме: «Работа электрического тока» в повседневной жизни для решения практических задач.</w:t>
      </w:r>
    </w:p>
    <w:p w:rsidR="00E065D1" w:rsidRPr="002777AC" w:rsidRDefault="00E065D1" w:rsidP="00985371">
      <w:pPr>
        <w:pStyle w:val="a8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Развивающие.</w:t>
      </w:r>
    </w:p>
    <w:p w:rsidR="00E065D1" w:rsidRPr="002777AC" w:rsidRDefault="00E065D1" w:rsidP="00485CD3">
      <w:pPr>
        <w:pStyle w:val="a8"/>
        <w:numPr>
          <w:ilvl w:val="1"/>
          <w:numId w:val="6"/>
        </w:numPr>
        <w:spacing w:before="100" w:beforeAutospacing="1" w:after="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Развитие самостоятельной познавательной деятельности</w:t>
      </w:r>
      <w:r w:rsidR="00783DC6" w:rsidRPr="002777AC">
        <w:rPr>
          <w:rFonts w:ascii="Times New Roman" w:hAnsi="Times New Roman" w:cs="Times New Roman"/>
          <w:sz w:val="24"/>
          <w:szCs w:val="24"/>
        </w:rPr>
        <w:t>.</w:t>
      </w:r>
    </w:p>
    <w:p w:rsidR="00E065D1" w:rsidRPr="002777AC" w:rsidRDefault="00E065D1" w:rsidP="00485C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Развитие навыков анализа, сравнения, сопоставления.</w:t>
      </w:r>
    </w:p>
    <w:p w:rsidR="00E065D1" w:rsidRPr="002777AC" w:rsidRDefault="00E065D1" w:rsidP="00485C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="00783DC6" w:rsidRPr="002777AC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783DC6" w:rsidRPr="002777AC">
        <w:rPr>
          <w:rFonts w:ascii="Times New Roman" w:eastAsia="Times New Roman" w:hAnsi="Times New Roman" w:cs="Times New Roman"/>
          <w:sz w:val="24"/>
          <w:szCs w:val="24"/>
        </w:rPr>
        <w:t xml:space="preserve">с таблицами и 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>справочным материалом.</w:t>
      </w:r>
      <w:r w:rsidRPr="00277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5D1" w:rsidRPr="002777AC" w:rsidRDefault="00E065D1" w:rsidP="00985371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Воспитательные.</w:t>
      </w:r>
    </w:p>
    <w:p w:rsidR="00E065D1" w:rsidRPr="00485CD3" w:rsidRDefault="00783DC6" w:rsidP="00485CD3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065D1" w:rsidRPr="002777AC">
        <w:rPr>
          <w:rFonts w:ascii="Times New Roman" w:eastAsia="Times New Roman" w:hAnsi="Times New Roman" w:cs="Times New Roman"/>
          <w:sz w:val="24"/>
          <w:szCs w:val="24"/>
        </w:rPr>
        <w:t>ормирование экологической культуры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CD3" w:rsidRPr="002777AC" w:rsidRDefault="00485CD3" w:rsidP="00485CD3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энергоресурсам.</w:t>
      </w:r>
    </w:p>
    <w:p w:rsidR="007512EF" w:rsidRPr="002777AC" w:rsidRDefault="007F7E6C" w:rsidP="00390763">
      <w:pPr>
        <w:pStyle w:val="a9"/>
        <w:rPr>
          <w:rFonts w:ascii="Times New Roman" w:eastAsia="Times New Roman" w:hAnsi="Times New Roman"/>
          <w:b/>
          <w:bCs/>
          <w:sz w:val="24"/>
          <w:szCs w:val="24"/>
        </w:rPr>
      </w:pPr>
      <w:r w:rsidRPr="002777AC">
        <w:rPr>
          <w:rFonts w:ascii="Times New Roman" w:eastAsia="Times New Roman" w:hAnsi="Times New Roman"/>
          <w:b/>
          <w:bCs/>
          <w:sz w:val="24"/>
          <w:szCs w:val="24"/>
        </w:rPr>
        <w:t>Структура урока</w:t>
      </w:r>
      <w:r w:rsidR="00985371" w:rsidRPr="002777A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985371" w:rsidRPr="002777AC" w:rsidRDefault="00985371" w:rsidP="0039076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53"/>
        <w:gridCol w:w="4043"/>
        <w:gridCol w:w="3236"/>
        <w:gridCol w:w="1139"/>
      </w:tblGrid>
      <w:tr w:rsidR="00985371" w:rsidRPr="00BC1A88" w:rsidTr="00985371">
        <w:tc>
          <w:tcPr>
            <w:tcW w:w="0" w:type="auto"/>
          </w:tcPr>
          <w:p w:rsidR="00985371" w:rsidRPr="00BC1A88" w:rsidRDefault="00985371" w:rsidP="00E06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этапа урока</w:t>
            </w:r>
          </w:p>
        </w:tc>
        <w:tc>
          <w:tcPr>
            <w:tcW w:w="4043" w:type="dxa"/>
          </w:tcPr>
          <w:p w:rsidR="00985371" w:rsidRPr="00BC1A88" w:rsidRDefault="00985371" w:rsidP="00E06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 урока</w:t>
            </w:r>
          </w:p>
        </w:tc>
        <w:tc>
          <w:tcPr>
            <w:tcW w:w="3236" w:type="dxa"/>
          </w:tcPr>
          <w:p w:rsidR="00985371" w:rsidRPr="00BC1A88" w:rsidRDefault="00985371" w:rsidP="00E06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этапа урока</w:t>
            </w:r>
          </w:p>
        </w:tc>
        <w:tc>
          <w:tcPr>
            <w:tcW w:w="0" w:type="auto"/>
          </w:tcPr>
          <w:p w:rsidR="00985371" w:rsidRPr="00BC1A88" w:rsidRDefault="00985371" w:rsidP="00E06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(мин.)</w:t>
            </w:r>
          </w:p>
        </w:tc>
      </w:tr>
      <w:tr w:rsidR="00985371" w:rsidRPr="002777AC" w:rsidTr="00985371">
        <w:tc>
          <w:tcPr>
            <w:tcW w:w="0" w:type="auto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целей  и задач урока. </w:t>
            </w:r>
          </w:p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 через осознание учащимися практической значимости</w:t>
            </w:r>
          </w:p>
        </w:tc>
        <w:tc>
          <w:tcPr>
            <w:tcW w:w="3236" w:type="dxa"/>
          </w:tcPr>
          <w:p w:rsidR="000808F3" w:rsidRPr="000808F3" w:rsidRDefault="000808F3" w:rsidP="000808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слово учителя.</w:t>
            </w:r>
          </w:p>
          <w:p w:rsidR="000808F3" w:rsidRPr="002777AC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ламп накаливания и энергосберегающих ламп.</w:t>
            </w:r>
          </w:p>
          <w:p w:rsidR="00985371" w:rsidRPr="002777AC" w:rsidRDefault="000808F3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(Сравнительная таблица)</w:t>
            </w:r>
          </w:p>
        </w:tc>
        <w:tc>
          <w:tcPr>
            <w:tcW w:w="0" w:type="auto"/>
          </w:tcPr>
          <w:p w:rsidR="00985371" w:rsidRPr="002777AC" w:rsidRDefault="00A66991" w:rsidP="00A6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371" w:rsidRPr="002777AC" w:rsidTr="00985371">
        <w:tc>
          <w:tcPr>
            <w:tcW w:w="0" w:type="auto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и последовательности применения практических действий при выполнении предстоящих заданий.</w:t>
            </w:r>
          </w:p>
        </w:tc>
        <w:tc>
          <w:tcPr>
            <w:tcW w:w="3236" w:type="dxa"/>
          </w:tcPr>
          <w:p w:rsidR="000808F3" w:rsidRPr="002777AC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домашним заданием.</w:t>
            </w:r>
          </w:p>
          <w:p w:rsidR="00985371" w:rsidRPr="002777AC" w:rsidRDefault="000808F3" w:rsidP="00485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Учащиеся, которые выполняли дома задания №1-№5 в порядке очереди представляют информацию, которая заносится в заранее приготовленную таблицу.</w:t>
            </w:r>
          </w:p>
        </w:tc>
        <w:tc>
          <w:tcPr>
            <w:tcW w:w="0" w:type="auto"/>
          </w:tcPr>
          <w:p w:rsidR="00985371" w:rsidRPr="002777AC" w:rsidRDefault="00A66991" w:rsidP="00A6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371" w:rsidRPr="002777AC" w:rsidTr="00985371">
        <w:tc>
          <w:tcPr>
            <w:tcW w:w="0" w:type="auto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учащимися заданий под контролем учителя и с использованием консультаций.</w:t>
            </w:r>
          </w:p>
        </w:tc>
        <w:tc>
          <w:tcPr>
            <w:tcW w:w="3236" w:type="dxa"/>
          </w:tcPr>
          <w:p w:rsidR="000808F3" w:rsidRPr="002777AC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исследовательская деятельность.</w:t>
            </w:r>
          </w:p>
          <w:p w:rsidR="000808F3" w:rsidRPr="002777AC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Класс заранее делится на две группы, которые будут выполнять задания по предложенному плану.</w:t>
            </w:r>
          </w:p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5371" w:rsidRPr="002777AC" w:rsidRDefault="00A66991" w:rsidP="00A6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5371" w:rsidRPr="002777AC" w:rsidTr="00985371">
        <w:tc>
          <w:tcPr>
            <w:tcW w:w="0" w:type="auto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43" w:type="dxa"/>
          </w:tcPr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полученных результатов.</w:t>
            </w:r>
          </w:p>
        </w:tc>
        <w:tc>
          <w:tcPr>
            <w:tcW w:w="3236" w:type="dxa"/>
          </w:tcPr>
          <w:p w:rsidR="000808F3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полученных результатов.</w:t>
            </w:r>
          </w:p>
          <w:p w:rsidR="000808F3" w:rsidRPr="000808F3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Учащиеся объединяются для обсуждения полученных результатов. Обсуждение проводится с помощью блока вопросов (вопросы задаются учителем), а ответы учащихся заносятся в заранее приготовленную таблицу.</w:t>
            </w:r>
          </w:p>
          <w:p w:rsidR="00985371" w:rsidRPr="002777AC" w:rsidRDefault="0098537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5371" w:rsidRPr="002777AC" w:rsidRDefault="00A66991" w:rsidP="00A6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991" w:rsidRPr="002777AC" w:rsidTr="00985371">
        <w:tc>
          <w:tcPr>
            <w:tcW w:w="0" w:type="auto"/>
          </w:tcPr>
          <w:p w:rsidR="00A66991" w:rsidRPr="002777AC" w:rsidRDefault="00A6699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3" w:type="dxa"/>
          </w:tcPr>
          <w:p w:rsidR="00A66991" w:rsidRPr="002777AC" w:rsidRDefault="00A66991" w:rsidP="0054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3236" w:type="dxa"/>
          </w:tcPr>
          <w:p w:rsidR="00A66991" w:rsidRPr="002777AC" w:rsidRDefault="00A66991" w:rsidP="00080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08F3">
              <w:rPr>
                <w:rFonts w:ascii="Times New Roman" w:hAnsi="Times New Roman" w:cs="Times New Roman"/>
                <w:sz w:val="24"/>
                <w:szCs w:val="24"/>
              </w:rPr>
              <w:t>полученный в результате исследовательской работы.</w:t>
            </w:r>
          </w:p>
        </w:tc>
        <w:tc>
          <w:tcPr>
            <w:tcW w:w="0" w:type="auto"/>
            <w:vMerge w:val="restart"/>
          </w:tcPr>
          <w:p w:rsidR="00A66991" w:rsidRPr="002777AC" w:rsidRDefault="00A66991" w:rsidP="00A66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991" w:rsidRPr="002777AC" w:rsidTr="00985371">
        <w:tc>
          <w:tcPr>
            <w:tcW w:w="0" w:type="auto"/>
          </w:tcPr>
          <w:p w:rsidR="00A66991" w:rsidRPr="002777AC" w:rsidRDefault="00A6699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3" w:type="dxa"/>
          </w:tcPr>
          <w:p w:rsidR="00A66991" w:rsidRPr="002777AC" w:rsidRDefault="00A6699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36" w:type="dxa"/>
          </w:tcPr>
          <w:p w:rsidR="00A66991" w:rsidRPr="002777AC" w:rsidRDefault="00A6699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6991" w:rsidRPr="002777AC" w:rsidRDefault="00A66991" w:rsidP="00E06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E6C" w:rsidRPr="002777AC" w:rsidRDefault="007F7E6C" w:rsidP="00E065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7E6C" w:rsidRPr="002777AC" w:rsidRDefault="00982C79" w:rsidP="00630A60">
      <w:pPr>
        <w:pStyle w:val="a8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79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данному </w:t>
      </w:r>
      <w:r w:rsidRPr="00982C79">
        <w:rPr>
          <w:rFonts w:ascii="Times New Roman" w:eastAsia="Times New Roman" w:hAnsi="Times New Roman" w:cs="Times New Roman"/>
          <w:sz w:val="24"/>
          <w:szCs w:val="24"/>
        </w:rPr>
        <w:t>уроку.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 xml:space="preserve">За неделю до урока </w:t>
      </w:r>
      <w:r w:rsidR="00390763" w:rsidRPr="002777AC">
        <w:rPr>
          <w:rFonts w:ascii="Times New Roman" w:eastAsia="Times New Roman" w:hAnsi="Times New Roman" w:cs="Times New Roman"/>
          <w:sz w:val="24"/>
          <w:szCs w:val="24"/>
        </w:rPr>
        <w:t>учащимся был</w:t>
      </w:r>
      <w:r w:rsidR="00985371" w:rsidRPr="002777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90763" w:rsidRPr="002777AC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390763" w:rsidRPr="002777A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индивидуально. </w:t>
      </w:r>
    </w:p>
    <w:p w:rsidR="007F7E6C" w:rsidRPr="002777AC" w:rsidRDefault="00A66358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>Измерить площадь кабинета физики.</w:t>
      </w:r>
    </w:p>
    <w:p w:rsidR="007F7E6C" w:rsidRPr="002777AC" w:rsidRDefault="00390763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>Выяснить нормы освещенности для учебных кабинетов.</w:t>
      </w:r>
    </w:p>
    <w:p w:rsidR="007F7E6C" w:rsidRPr="002777AC" w:rsidRDefault="00390763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 xml:space="preserve">Узнать стоимость электроэнергии </w:t>
      </w:r>
      <w:r w:rsidR="00985371" w:rsidRPr="002777A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985371" w:rsidRPr="002777A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F7E6C" w:rsidRPr="00277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E6C" w:rsidRPr="002777AC" w:rsidRDefault="00390763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>Задание 4.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387" w:rsidRPr="002777AC">
        <w:rPr>
          <w:rFonts w:ascii="Times New Roman" w:eastAsia="Times New Roman" w:hAnsi="Times New Roman" w:cs="Times New Roman"/>
          <w:sz w:val="24"/>
          <w:szCs w:val="24"/>
        </w:rPr>
        <w:t xml:space="preserve">Выяснить технические характеристики лампы накаливания </w:t>
      </w:r>
      <w:r w:rsidR="00034F3A">
        <w:rPr>
          <w:rFonts w:ascii="Times New Roman" w:eastAsia="Times New Roman" w:hAnsi="Times New Roman" w:cs="Times New Roman"/>
          <w:sz w:val="24"/>
          <w:szCs w:val="24"/>
        </w:rPr>
        <w:t>100Вт</w:t>
      </w:r>
      <w:r w:rsidR="00D51387" w:rsidRPr="002777AC">
        <w:rPr>
          <w:rFonts w:ascii="Times New Roman" w:eastAsia="Times New Roman" w:hAnsi="Times New Roman" w:cs="Times New Roman"/>
          <w:sz w:val="24"/>
          <w:szCs w:val="24"/>
        </w:rPr>
        <w:t xml:space="preserve"> и энергосберегающей лампы </w:t>
      </w:r>
      <w:r w:rsidR="00034F3A">
        <w:rPr>
          <w:rFonts w:ascii="Times New Roman" w:eastAsia="Times New Roman" w:hAnsi="Times New Roman" w:cs="Times New Roman"/>
          <w:sz w:val="24"/>
          <w:szCs w:val="24"/>
        </w:rPr>
        <w:t>26Вт.</w:t>
      </w:r>
      <w:r w:rsidR="00132564"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387" w:rsidRPr="002777AC" w:rsidRDefault="00390763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>Задание 5.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387" w:rsidRPr="002777AC">
        <w:rPr>
          <w:rFonts w:ascii="Times New Roman" w:eastAsia="Times New Roman" w:hAnsi="Times New Roman" w:cs="Times New Roman"/>
          <w:sz w:val="24"/>
          <w:szCs w:val="24"/>
        </w:rPr>
        <w:t>Узнать стоимость этих ламп.</w:t>
      </w:r>
    </w:p>
    <w:p w:rsidR="000C6DCB" w:rsidRPr="002777AC" w:rsidRDefault="00985371" w:rsidP="00985371">
      <w:pPr>
        <w:pStyle w:val="a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390763" w:rsidRPr="002777A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90763"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DCB" w:rsidRPr="002777AC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сравнительную характеристику ламп накаливания и энергосберегающих ламп (определить </w:t>
      </w:r>
      <w:r w:rsidR="00034F3A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="000C6DCB" w:rsidRPr="002777AC">
        <w:rPr>
          <w:rFonts w:ascii="Times New Roman" w:eastAsia="Times New Roman" w:hAnsi="Times New Roman" w:cs="Times New Roman"/>
          <w:sz w:val="24"/>
          <w:szCs w:val="24"/>
        </w:rPr>
        <w:t xml:space="preserve"> и недостатки</w:t>
      </w: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 этих типов ламп</w:t>
      </w:r>
      <w:r w:rsidR="000C6DCB" w:rsidRPr="002777A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C6DCB" w:rsidRPr="00982C79" w:rsidRDefault="007512EF" w:rsidP="00E065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C79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A01712" w:rsidRPr="002777AC" w:rsidRDefault="00541343" w:rsidP="00E065D1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777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6137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27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5371" w:rsidRPr="002777AC">
        <w:rPr>
          <w:rFonts w:ascii="Times New Roman" w:eastAsia="Times New Roman" w:hAnsi="Times New Roman" w:cs="Times New Roman"/>
          <w:b/>
          <w:sz w:val="24"/>
          <w:szCs w:val="24"/>
        </w:rPr>
        <w:t>Вводное слово учителя.</w:t>
      </w:r>
      <w:proofErr w:type="gramEnd"/>
    </w:p>
    <w:p w:rsidR="001C7489" w:rsidRDefault="003A08E0" w:rsidP="00630A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июля 2009 года </w:t>
      </w:r>
      <w:r w:rsidR="001C7489" w:rsidRPr="002777AC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в </w:t>
      </w:r>
      <w:r w:rsidRPr="003A08E0">
        <w:rPr>
          <w:rFonts w:ascii="Times New Roman" w:eastAsia="Times New Roman" w:hAnsi="Times New Roman" w:cs="Times New Roman"/>
          <w:sz w:val="24"/>
          <w:szCs w:val="24"/>
        </w:rPr>
        <w:t>Архангельске</w:t>
      </w:r>
      <w:r w:rsidR="001C7489" w:rsidRPr="002777AC">
        <w:rPr>
          <w:rFonts w:ascii="Times New Roman" w:eastAsia="Times New Roman" w:hAnsi="Times New Roman" w:cs="Times New Roman"/>
          <w:sz w:val="24"/>
          <w:szCs w:val="24"/>
        </w:rPr>
        <w:t xml:space="preserve"> президиума Государственного совета по вопросам повышения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энергоэффективности </w:t>
      </w:r>
      <w:r w:rsidR="001C7489" w:rsidRPr="002777AC"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Д.А. Медведев </w:t>
      </w:r>
      <w:r w:rsidR="001C7489" w:rsidRPr="002777AC">
        <w:rPr>
          <w:rFonts w:ascii="Times New Roman" w:eastAsia="Times New Roman" w:hAnsi="Times New Roman" w:cs="Times New Roman"/>
          <w:sz w:val="24"/>
          <w:szCs w:val="24"/>
        </w:rPr>
        <w:t>предложил запретить в России продажу ламп накаливания</w:t>
      </w:r>
      <w:r w:rsidR="00034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215547"/>
          <w:citation/>
        </w:sdtPr>
        <w:sdtContent>
          <w:r w:rsidR="00043224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htt \l 1049 </w:instrText>
          </w:r>
          <w:r w:rsidR="00043224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 xml:space="preserve"> </w:t>
          </w:r>
          <w:r w:rsidRPr="003A08E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(https://ru.wikipedia.org/wiki/лампа накаливания)</w:t>
          </w:r>
          <w:r w:rsidR="00043224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FF44FF" w:rsidRPr="00FF44FF" w:rsidRDefault="00FF44FF" w:rsidP="00630A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энергосбережения предполагается использовать энергосберегающие лампы. </w:t>
      </w:r>
      <w:r w:rsidRPr="00FF44FF">
        <w:rPr>
          <w:rFonts w:ascii="Times New Roman" w:hAnsi="Times New Roman" w:cs="Times New Roman"/>
          <w:sz w:val="24"/>
          <w:szCs w:val="24"/>
        </w:rPr>
        <w:t>Они расходуют вдвое–втрое меньше энергии, чем лампы накаливания, — следовательно, не требуют возрастания мощности электросети даже при увеличении количества светильников в стране. По расчетам экспертов, за несколько лет реально полностью перейти на энергосберегающие лампы. Так, с 2013 года в продаже останутся только лампы слабее 75 ватт, а с 2014 и они постепенно будут заменены ассортиментом новых ламп.</w:t>
      </w:r>
      <w:sdt>
        <w:sdtPr>
          <w:rPr>
            <w:rFonts w:ascii="Times New Roman" w:hAnsi="Times New Roman" w:cs="Times New Roman"/>
            <w:sz w:val="24"/>
            <w:szCs w:val="24"/>
          </w:rPr>
          <w:id w:val="10215548"/>
          <w:citation/>
        </w:sdtPr>
        <w:sdtContent>
          <w:r w:rsidR="0004322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htt1 \l 1049 </w:instrText>
          </w:r>
          <w:r w:rsidR="0004322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F44FF">
            <w:rPr>
              <w:rFonts w:ascii="Times New Roman" w:hAnsi="Times New Roman" w:cs="Times New Roman"/>
              <w:noProof/>
              <w:sz w:val="24"/>
              <w:szCs w:val="24"/>
            </w:rPr>
            <w:t>(http://www.diod66.ru/law-on-incandescent-lamps)</w:t>
          </w:r>
          <w:r w:rsidR="0004322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3A08E0" w:rsidRPr="002777AC" w:rsidRDefault="003A08E0" w:rsidP="00E065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712" w:rsidRPr="002777AC" w:rsidRDefault="00070681" w:rsidP="00630A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AC">
        <w:rPr>
          <w:rFonts w:ascii="Times New Roman" w:eastAsia="Times New Roman" w:hAnsi="Times New Roman" w:cs="Times New Roman"/>
          <w:sz w:val="24"/>
          <w:szCs w:val="24"/>
        </w:rPr>
        <w:t xml:space="preserve">Учащийся, который готовил сравнительную характеристику ламп накаливания и энергосберегающих ламп, представляет информацию всему классу. </w:t>
      </w:r>
      <w:r w:rsidR="00A01712" w:rsidRPr="0027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EBE" w:rsidRPr="00982C79" w:rsidRDefault="008775AD" w:rsidP="0007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C79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характеристика ламп накаливания и энергосберегающих ламп.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775AD" w:rsidRPr="00034F3A" w:rsidTr="006633EA">
        <w:tc>
          <w:tcPr>
            <w:tcW w:w="4785" w:type="dxa"/>
          </w:tcPr>
          <w:p w:rsidR="008775AD" w:rsidRPr="00034F3A" w:rsidRDefault="008775AD" w:rsidP="0003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3A">
              <w:rPr>
                <w:rFonts w:ascii="Times New Roman" w:hAnsi="Times New Roman" w:cs="Times New Roman"/>
                <w:b/>
                <w:sz w:val="24"/>
                <w:szCs w:val="24"/>
              </w:rPr>
              <w:t>Лампа накаливания</w:t>
            </w:r>
          </w:p>
        </w:tc>
        <w:tc>
          <w:tcPr>
            <w:tcW w:w="4786" w:type="dxa"/>
          </w:tcPr>
          <w:p w:rsidR="008775AD" w:rsidRPr="00034F3A" w:rsidRDefault="008775AD" w:rsidP="0003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3A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Энергосберегающая лампа</w:t>
            </w:r>
          </w:p>
        </w:tc>
      </w:tr>
      <w:tr w:rsidR="008775AD" w:rsidRPr="002777AC" w:rsidTr="00B14CC4">
        <w:tc>
          <w:tcPr>
            <w:tcW w:w="4785" w:type="dxa"/>
          </w:tcPr>
          <w:p w:rsidR="008775AD" w:rsidRPr="002777AC" w:rsidRDefault="008775AD" w:rsidP="0003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7108" cy="1768344"/>
                  <wp:effectExtent l="19050" t="0" r="0" b="0"/>
                  <wp:docPr id="3" name="Рисунок 6" descr="4622010-09-137539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622010-09-137539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94" r="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08" cy="1768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775AD" w:rsidRPr="002777AC" w:rsidRDefault="008775AD" w:rsidP="0003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8450" cy="1677661"/>
                  <wp:effectExtent l="19050" t="0" r="1900" b="0"/>
                  <wp:docPr id="4" name="Рисунок 8" descr="0cdceab36b1909f2a106474ce9be1d34_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cdceab36b1909f2a106474ce9be1d34_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3522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50" cy="167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AD" w:rsidRPr="00034F3A" w:rsidTr="00E42263">
        <w:tc>
          <w:tcPr>
            <w:tcW w:w="9571" w:type="dxa"/>
            <w:gridSpan w:val="2"/>
          </w:tcPr>
          <w:p w:rsidR="008775AD" w:rsidRPr="00034F3A" w:rsidRDefault="00034F3A" w:rsidP="0003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3A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8775AD" w:rsidRPr="002777AC" w:rsidTr="00A223E1">
        <w:tc>
          <w:tcPr>
            <w:tcW w:w="4785" w:type="dxa"/>
          </w:tcPr>
          <w:p w:rsidR="008775AD" w:rsidRPr="002777AC" w:rsidRDefault="008775AD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При включении </w:t>
            </w:r>
            <w:r w:rsidR="00EA5F33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лампы </w:t>
            </w: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зажигаются практически мгновенно</w:t>
            </w:r>
            <w:r w:rsidR="00EA5F33" w:rsidRPr="00277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775AD" w:rsidRPr="002777AC" w:rsidRDefault="00EA5F33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превышает срок службы ламп накаливания </w:t>
            </w:r>
            <w:r w:rsidR="00DB3366" w:rsidRPr="002777AC">
              <w:rPr>
                <w:rFonts w:ascii="Times New Roman" w:hAnsi="Times New Roman" w:cs="Times New Roman"/>
                <w:sz w:val="24"/>
                <w:szCs w:val="24"/>
              </w:rPr>
              <w:t>в среднем в 5-15 раз.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014A2B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Утилизация ламп экономически выгодна.</w:t>
            </w: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у энергосберегающей лампы очень высокий и световая отдача примерно в 5 раз больше чем у традиционной лампочки накаливания.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Низкая стоимость.</w:t>
            </w: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Выделяют очень мало тепла.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 </w:t>
            </w:r>
            <w:r w:rsidR="00014A2B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чистая продукция.</w:t>
            </w: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D1" w:rsidRPr="002777AC" w:rsidTr="00ED40C1">
        <w:tc>
          <w:tcPr>
            <w:tcW w:w="9571" w:type="dxa"/>
            <w:gridSpan w:val="2"/>
          </w:tcPr>
          <w:p w:rsidR="007F59D1" w:rsidRPr="00034F3A" w:rsidRDefault="00034F3A" w:rsidP="0003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3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7F59D1" w:rsidP="00E065D1">
            <w:pPr>
              <w:pStyle w:val="a3"/>
            </w:pPr>
            <w:r w:rsidRPr="002777AC">
              <w:t>Обладают незначительным сроком службы (порядка 1000 часов).</w:t>
            </w:r>
            <w:r w:rsidR="001E0C52" w:rsidRPr="002777AC">
              <w:t xml:space="preserve"> </w:t>
            </w:r>
          </w:p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Высокая цена (Примерно в 15-20 раз выше).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7F59D1" w:rsidP="004B4C74">
            <w:pPr>
              <w:pStyle w:val="a3"/>
              <w:rPr>
                <w:b/>
              </w:rPr>
            </w:pPr>
            <w:r w:rsidRPr="002777AC">
              <w:t xml:space="preserve">Лампы накаливания выделяют </w:t>
            </w:r>
            <w:r w:rsidR="004B4C74">
              <w:t xml:space="preserve">большее </w:t>
            </w:r>
            <w:r w:rsidRPr="002777AC">
              <w:t>количества тепла.</w:t>
            </w: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Энергосберегающая лампа наполнена внутри парами ртути. Ртуть считается опасным ядом (утилизация ламп дорогостоящая процедура).</w:t>
            </w:r>
          </w:p>
        </w:tc>
      </w:tr>
      <w:tr w:rsidR="007F59D1" w:rsidRPr="002777AC" w:rsidTr="00A223E1">
        <w:tc>
          <w:tcPr>
            <w:tcW w:w="4785" w:type="dxa"/>
          </w:tcPr>
          <w:p w:rsidR="007F59D1" w:rsidRPr="002777AC" w:rsidRDefault="00014A2B" w:rsidP="00E065D1">
            <w:pPr>
              <w:pStyle w:val="a3"/>
            </w:pPr>
            <w:r w:rsidRPr="002777AC">
              <w:t>Низкая светоотдача. КПД≈5%</w:t>
            </w:r>
          </w:p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9D1" w:rsidRPr="002777AC" w:rsidRDefault="007F59D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3A" w:rsidRDefault="00034F3A" w:rsidP="00E065D1">
      <w:pPr>
        <w:rPr>
          <w:rFonts w:ascii="Times New Roman" w:hAnsi="Times New Roman" w:cs="Times New Roman"/>
          <w:sz w:val="24"/>
          <w:szCs w:val="24"/>
        </w:rPr>
      </w:pPr>
    </w:p>
    <w:p w:rsidR="00034F3A" w:rsidRPr="0076137D" w:rsidRDefault="00034F3A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C7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Учитель. </w:t>
      </w:r>
      <w:r w:rsidRPr="0076137D">
        <w:rPr>
          <w:rFonts w:ascii="Times New Roman" w:hAnsi="Times New Roman" w:cs="Times New Roman"/>
          <w:sz w:val="24"/>
          <w:szCs w:val="24"/>
        </w:rPr>
        <w:t>Основная задача, которая стоит перед нами на уро</w:t>
      </w:r>
      <w:r w:rsidR="0076137D" w:rsidRPr="0076137D">
        <w:rPr>
          <w:rFonts w:ascii="Times New Roman" w:hAnsi="Times New Roman" w:cs="Times New Roman"/>
          <w:sz w:val="24"/>
          <w:szCs w:val="24"/>
        </w:rPr>
        <w:t xml:space="preserve">ке, выяснить: «А есть ли экономия при замене ламп накаливания </w:t>
      </w:r>
      <w:proofErr w:type="gramStart"/>
      <w:r w:rsidR="0076137D" w:rsidRPr="007613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6137D" w:rsidRPr="0076137D">
        <w:rPr>
          <w:rFonts w:ascii="Times New Roman" w:hAnsi="Times New Roman" w:cs="Times New Roman"/>
          <w:sz w:val="24"/>
          <w:szCs w:val="24"/>
        </w:rPr>
        <w:t xml:space="preserve"> энергосберегающие?»</w:t>
      </w:r>
    </w:p>
    <w:p w:rsidR="00281C24" w:rsidRPr="002777AC" w:rsidRDefault="00541343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7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6137D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281C24" w:rsidRPr="0027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24" w:rsidRPr="002777AC">
        <w:rPr>
          <w:rFonts w:ascii="Times New Roman" w:hAnsi="Times New Roman" w:cs="Times New Roman"/>
          <w:b/>
          <w:sz w:val="24"/>
          <w:szCs w:val="24"/>
        </w:rPr>
        <w:t>Работа с домашним заданием.</w:t>
      </w:r>
    </w:p>
    <w:p w:rsidR="00982C79" w:rsidRPr="002777AC" w:rsidRDefault="00132564" w:rsidP="004B4C7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Учащиеся</w:t>
      </w:r>
      <w:r w:rsidR="00070681" w:rsidRPr="002777AC">
        <w:rPr>
          <w:rFonts w:ascii="Times New Roman" w:hAnsi="Times New Roman" w:cs="Times New Roman"/>
          <w:sz w:val="24"/>
          <w:szCs w:val="24"/>
        </w:rPr>
        <w:t xml:space="preserve">, которые выполняли </w:t>
      </w:r>
      <w:r w:rsidR="00281C24" w:rsidRPr="002777AC">
        <w:rPr>
          <w:rFonts w:ascii="Times New Roman" w:hAnsi="Times New Roman" w:cs="Times New Roman"/>
          <w:sz w:val="24"/>
          <w:szCs w:val="24"/>
        </w:rPr>
        <w:t xml:space="preserve">дома </w:t>
      </w:r>
      <w:r w:rsidR="00070681" w:rsidRPr="002777AC">
        <w:rPr>
          <w:rFonts w:ascii="Times New Roman" w:hAnsi="Times New Roman" w:cs="Times New Roman"/>
          <w:sz w:val="24"/>
          <w:szCs w:val="24"/>
        </w:rPr>
        <w:t>задания №1-№5</w:t>
      </w:r>
      <w:r w:rsidRPr="002777AC">
        <w:rPr>
          <w:rFonts w:ascii="Times New Roman" w:hAnsi="Times New Roman" w:cs="Times New Roman"/>
          <w:sz w:val="24"/>
          <w:szCs w:val="24"/>
        </w:rPr>
        <w:t xml:space="preserve"> в порядке очереди представляют информацию, которая заносится в заранее приготовленную таблицу</w:t>
      </w:r>
      <w:r w:rsidR="009E74E3">
        <w:rPr>
          <w:rFonts w:ascii="Times New Roman" w:hAnsi="Times New Roman" w:cs="Times New Roman"/>
          <w:sz w:val="24"/>
          <w:szCs w:val="24"/>
        </w:rPr>
        <w:t xml:space="preserve"> №1</w:t>
      </w:r>
      <w:r w:rsidR="00982C79">
        <w:rPr>
          <w:rFonts w:ascii="Times New Roman" w:hAnsi="Times New Roman" w:cs="Times New Roman"/>
          <w:sz w:val="24"/>
          <w:szCs w:val="24"/>
        </w:rPr>
        <w:t xml:space="preserve"> «Данные для исследования ламп»</w:t>
      </w:r>
      <w:r w:rsidR="009E74E3">
        <w:rPr>
          <w:rFonts w:ascii="Times New Roman" w:hAnsi="Times New Roman" w:cs="Times New Roman"/>
          <w:sz w:val="24"/>
          <w:szCs w:val="24"/>
        </w:rPr>
        <w:t>.</w:t>
      </w:r>
      <w:r w:rsidR="00982C79">
        <w:rPr>
          <w:rFonts w:ascii="Times New Roman" w:hAnsi="Times New Roman" w:cs="Times New Roman"/>
          <w:sz w:val="24"/>
          <w:szCs w:val="24"/>
        </w:rPr>
        <w:t xml:space="preserve"> </w:t>
      </w:r>
      <w:r w:rsidR="00982C79" w:rsidRPr="002777AC">
        <w:rPr>
          <w:rFonts w:ascii="Times New Roman" w:hAnsi="Times New Roman" w:cs="Times New Roman"/>
          <w:sz w:val="24"/>
          <w:szCs w:val="24"/>
        </w:rPr>
        <w:t>Данные, занесенные в таблицу, будут использоваться в процессе исследовательской работы</w:t>
      </w:r>
      <w:r w:rsidR="00982C79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982C79" w:rsidRPr="00277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58" w:rsidRPr="00982C79" w:rsidRDefault="009E74E3" w:rsidP="00E065D1">
      <w:pPr>
        <w:rPr>
          <w:rFonts w:ascii="Times New Roman" w:hAnsi="Times New Roman" w:cs="Times New Roman"/>
          <w:sz w:val="24"/>
          <w:szCs w:val="24"/>
        </w:rPr>
      </w:pPr>
      <w:r w:rsidRPr="00982C79">
        <w:rPr>
          <w:rFonts w:ascii="Times New Roman" w:hAnsi="Times New Roman" w:cs="Times New Roman"/>
          <w:sz w:val="24"/>
          <w:szCs w:val="24"/>
        </w:rPr>
        <w:t xml:space="preserve">Таблица №1. </w:t>
      </w:r>
      <w:r w:rsidR="00DF0A07" w:rsidRPr="00982C79">
        <w:rPr>
          <w:rFonts w:ascii="Times New Roman" w:hAnsi="Times New Roman" w:cs="Times New Roman"/>
          <w:sz w:val="24"/>
          <w:szCs w:val="24"/>
        </w:rPr>
        <w:t>Данные для исследования ламп.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32564" w:rsidRPr="002777AC" w:rsidTr="002672FF">
        <w:tc>
          <w:tcPr>
            <w:tcW w:w="3190" w:type="dxa"/>
          </w:tcPr>
          <w:p w:rsidR="00132564" w:rsidRPr="002777AC" w:rsidRDefault="00132564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Площадь кабинета физики</w:t>
            </w:r>
          </w:p>
        </w:tc>
        <w:tc>
          <w:tcPr>
            <w:tcW w:w="6381" w:type="dxa"/>
            <w:gridSpan w:val="2"/>
          </w:tcPr>
          <w:p w:rsidR="00132564" w:rsidRPr="00BC1A88" w:rsidRDefault="00BC1A88" w:rsidP="00E065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54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Нормы освещенности кабинета</w:t>
            </w:r>
            <w:r w:rsidR="0054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1" w:type="dxa"/>
            <w:gridSpan w:val="2"/>
          </w:tcPr>
          <w:p w:rsidR="00070681" w:rsidRPr="00BC1A88" w:rsidRDefault="00BC1A88" w:rsidP="00E065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лк/м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F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КВтч </w:t>
            </w:r>
          </w:p>
        </w:tc>
        <w:tc>
          <w:tcPr>
            <w:tcW w:w="6381" w:type="dxa"/>
            <w:gridSpan w:val="2"/>
          </w:tcPr>
          <w:p w:rsidR="00070681" w:rsidRPr="002777AC" w:rsidRDefault="00560C4C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 руб.</w:t>
            </w:r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 ламп (за сутки)</w:t>
            </w:r>
          </w:p>
        </w:tc>
        <w:tc>
          <w:tcPr>
            <w:tcW w:w="6381" w:type="dxa"/>
            <w:gridSpan w:val="2"/>
          </w:tcPr>
          <w:p w:rsidR="00070681" w:rsidRPr="002777AC" w:rsidRDefault="00560C4C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 (берем среднее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Тип ламп</w:t>
            </w:r>
          </w:p>
        </w:tc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  <w:p w:rsidR="00070681" w:rsidRPr="002777AC" w:rsidRDefault="00070681" w:rsidP="0056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70681" w:rsidRPr="002777AC" w:rsidRDefault="00070681" w:rsidP="00560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Энергосберегающая лампа</w:t>
            </w:r>
            <w:r w:rsidRPr="0027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</w:t>
            </w:r>
          </w:p>
        </w:tc>
        <w:tc>
          <w:tcPr>
            <w:tcW w:w="3190" w:type="dxa"/>
          </w:tcPr>
          <w:p w:rsidR="00070681" w:rsidRPr="00560C4C" w:rsidRDefault="00560C4C" w:rsidP="0056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1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191" w:type="dxa"/>
          </w:tcPr>
          <w:p w:rsidR="00070681" w:rsidRPr="00560C4C" w:rsidRDefault="00560C4C" w:rsidP="0056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21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Световой поток</w:t>
            </w:r>
          </w:p>
        </w:tc>
        <w:tc>
          <w:tcPr>
            <w:tcW w:w="3190" w:type="dxa"/>
          </w:tcPr>
          <w:p w:rsidR="00070681" w:rsidRPr="002777AC" w:rsidRDefault="00215C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 лм</w:t>
            </w:r>
          </w:p>
        </w:tc>
        <w:tc>
          <w:tcPr>
            <w:tcW w:w="3191" w:type="dxa"/>
          </w:tcPr>
          <w:p w:rsidR="00070681" w:rsidRPr="002777AC" w:rsidRDefault="00215C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 лм</w:t>
            </w:r>
          </w:p>
        </w:tc>
      </w:tr>
      <w:tr w:rsidR="00070681" w:rsidRPr="002777AC" w:rsidTr="002672FF">
        <w:tc>
          <w:tcPr>
            <w:tcW w:w="3190" w:type="dxa"/>
          </w:tcPr>
          <w:p w:rsidR="00070681" w:rsidRPr="002777AC" w:rsidRDefault="00070681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Цена лампы</w:t>
            </w:r>
          </w:p>
        </w:tc>
        <w:tc>
          <w:tcPr>
            <w:tcW w:w="3190" w:type="dxa"/>
          </w:tcPr>
          <w:p w:rsidR="00070681" w:rsidRPr="002777AC" w:rsidRDefault="00215C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руб.</w:t>
            </w:r>
          </w:p>
        </w:tc>
        <w:tc>
          <w:tcPr>
            <w:tcW w:w="3191" w:type="dxa"/>
          </w:tcPr>
          <w:p w:rsidR="00070681" w:rsidRPr="002777AC" w:rsidRDefault="00215C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руб.</w:t>
            </w:r>
          </w:p>
        </w:tc>
      </w:tr>
    </w:tbl>
    <w:p w:rsidR="00982C79" w:rsidRDefault="00982C79" w:rsidP="00E065D1">
      <w:pPr>
        <w:rPr>
          <w:rFonts w:ascii="Times New Roman" w:hAnsi="Times New Roman" w:cs="Times New Roman"/>
          <w:b/>
          <w:sz w:val="24"/>
          <w:szCs w:val="24"/>
        </w:rPr>
      </w:pPr>
    </w:p>
    <w:p w:rsidR="00132564" w:rsidRPr="002777AC" w:rsidRDefault="00541343" w:rsidP="00E06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77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6137D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281C24" w:rsidRPr="002777AC">
        <w:rPr>
          <w:rFonts w:ascii="Times New Roman" w:hAnsi="Times New Roman" w:cs="Times New Roman"/>
          <w:sz w:val="24"/>
          <w:szCs w:val="24"/>
        </w:rPr>
        <w:t xml:space="preserve"> </w:t>
      </w:r>
      <w:r w:rsidR="00132564" w:rsidRPr="002777AC">
        <w:rPr>
          <w:rFonts w:ascii="Times New Roman" w:hAnsi="Times New Roman" w:cs="Times New Roman"/>
          <w:b/>
          <w:sz w:val="24"/>
          <w:szCs w:val="24"/>
        </w:rPr>
        <w:t>Самостоятельная исследовательская деятельность.</w:t>
      </w:r>
    </w:p>
    <w:p w:rsidR="00E76690" w:rsidRDefault="00132564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Класс заранее делится на две группы, которые будут выполнять задани</w:t>
      </w:r>
      <w:r w:rsidR="002777AC" w:rsidRPr="002777AC">
        <w:rPr>
          <w:rFonts w:ascii="Times New Roman" w:hAnsi="Times New Roman" w:cs="Times New Roman"/>
          <w:sz w:val="24"/>
          <w:szCs w:val="24"/>
        </w:rPr>
        <w:t>я</w:t>
      </w:r>
      <w:r w:rsidRPr="002777AC">
        <w:rPr>
          <w:rFonts w:ascii="Times New Roman" w:hAnsi="Times New Roman" w:cs="Times New Roman"/>
          <w:sz w:val="24"/>
          <w:szCs w:val="24"/>
        </w:rPr>
        <w:t xml:space="preserve"> по предложенному плану</w:t>
      </w:r>
      <w:r w:rsidR="00E76690" w:rsidRPr="002777AC">
        <w:rPr>
          <w:rFonts w:ascii="Times New Roman" w:hAnsi="Times New Roman" w:cs="Times New Roman"/>
          <w:sz w:val="24"/>
          <w:szCs w:val="24"/>
        </w:rPr>
        <w:t>.</w:t>
      </w:r>
      <w:r w:rsidR="00761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AD" w:rsidRPr="002777AC" w:rsidRDefault="0076137D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получает</w:t>
      </w:r>
      <w:r w:rsidR="00982C79">
        <w:rPr>
          <w:rFonts w:ascii="Times New Roman" w:hAnsi="Times New Roman" w:cs="Times New Roman"/>
          <w:sz w:val="24"/>
          <w:szCs w:val="24"/>
        </w:rPr>
        <w:t xml:space="preserve"> свое задание: первая группа</w:t>
      </w:r>
      <w:r>
        <w:rPr>
          <w:rFonts w:ascii="Times New Roman" w:hAnsi="Times New Roman" w:cs="Times New Roman"/>
          <w:sz w:val="24"/>
          <w:szCs w:val="24"/>
        </w:rPr>
        <w:t xml:space="preserve"> задание-таблицу</w:t>
      </w:r>
      <w:r w:rsidR="009E74E3">
        <w:rPr>
          <w:rFonts w:ascii="Times New Roman" w:hAnsi="Times New Roman" w:cs="Times New Roman"/>
          <w:sz w:val="24"/>
          <w:szCs w:val="24"/>
        </w:rPr>
        <w:t xml:space="preserve"> №2 «Лампа накаливания»,</w:t>
      </w:r>
      <w:r w:rsidR="00982C79">
        <w:rPr>
          <w:rFonts w:ascii="Times New Roman" w:hAnsi="Times New Roman" w:cs="Times New Roman"/>
          <w:sz w:val="24"/>
          <w:szCs w:val="24"/>
        </w:rPr>
        <w:t xml:space="preserve"> вторая группа </w:t>
      </w:r>
      <w:r w:rsidR="009E74E3">
        <w:rPr>
          <w:rFonts w:ascii="Times New Roman" w:hAnsi="Times New Roman" w:cs="Times New Roman"/>
          <w:sz w:val="24"/>
          <w:szCs w:val="24"/>
        </w:rPr>
        <w:t>задание-таблицу №3 «Энергосберегающая лампа»</w:t>
      </w:r>
      <w:r w:rsidR="00982C79">
        <w:rPr>
          <w:rFonts w:ascii="Times New Roman" w:hAnsi="Times New Roman" w:cs="Times New Roman"/>
          <w:sz w:val="24"/>
          <w:szCs w:val="24"/>
        </w:rPr>
        <w:t>. Эти таблицы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заполнить, отвечая на вопросы в левом столбце. Все вычисления </w:t>
      </w:r>
      <w:r w:rsidR="00982C79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записать в средний столбец, при необходимости можно воспользоваться консультацией-подсказкой, расположенной в правом столбце таблицы.</w:t>
      </w:r>
      <w:r w:rsidR="009E74E3">
        <w:rPr>
          <w:rFonts w:ascii="Times New Roman" w:hAnsi="Times New Roman" w:cs="Times New Roman"/>
          <w:sz w:val="24"/>
          <w:szCs w:val="24"/>
        </w:rPr>
        <w:t xml:space="preserve"> </w:t>
      </w:r>
      <w:r w:rsidR="00740FAD" w:rsidRPr="002777AC">
        <w:rPr>
          <w:rFonts w:ascii="Times New Roman" w:hAnsi="Times New Roman" w:cs="Times New Roman"/>
          <w:sz w:val="24"/>
          <w:szCs w:val="24"/>
        </w:rPr>
        <w:t>Консультации</w:t>
      </w:r>
      <w:r w:rsidR="00740FAD">
        <w:rPr>
          <w:rFonts w:ascii="Times New Roman" w:hAnsi="Times New Roman" w:cs="Times New Roman"/>
          <w:sz w:val="24"/>
          <w:szCs w:val="24"/>
        </w:rPr>
        <w:t>-подсказки</w:t>
      </w:r>
      <w:r w:rsidR="00740FAD" w:rsidRPr="002777AC">
        <w:rPr>
          <w:rFonts w:ascii="Times New Roman" w:hAnsi="Times New Roman" w:cs="Times New Roman"/>
          <w:sz w:val="24"/>
          <w:szCs w:val="24"/>
        </w:rPr>
        <w:t xml:space="preserve"> (способ нахождения какой-либо величины) целесообразно предлагать учащимся с низким уровнем подготовки по предмету, сильным учащимся консультации можно предложить выборочно, учитывая объём изученного материала.</w:t>
      </w:r>
    </w:p>
    <w:p w:rsidR="00132564" w:rsidRDefault="00E76690" w:rsidP="00630A6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82C79">
        <w:rPr>
          <w:rFonts w:ascii="Times New Roman" w:hAnsi="Times New Roman" w:cs="Times New Roman"/>
          <w:b/>
          <w:sz w:val="24"/>
          <w:szCs w:val="24"/>
        </w:rPr>
        <w:t>Задани</w:t>
      </w:r>
      <w:r w:rsidR="0076137D" w:rsidRPr="00982C79">
        <w:rPr>
          <w:rFonts w:ascii="Times New Roman" w:hAnsi="Times New Roman" w:cs="Times New Roman"/>
          <w:b/>
          <w:sz w:val="24"/>
          <w:szCs w:val="24"/>
        </w:rPr>
        <w:t>е</w:t>
      </w:r>
      <w:r w:rsidRPr="00982C79">
        <w:rPr>
          <w:rFonts w:ascii="Times New Roman" w:hAnsi="Times New Roman" w:cs="Times New Roman"/>
          <w:b/>
          <w:sz w:val="24"/>
          <w:szCs w:val="24"/>
        </w:rPr>
        <w:t xml:space="preserve"> для 1 группы учащихся.</w:t>
      </w:r>
      <w:r w:rsidR="00982C79">
        <w:rPr>
          <w:rFonts w:ascii="Times New Roman" w:hAnsi="Times New Roman" w:cs="Times New Roman"/>
          <w:sz w:val="24"/>
          <w:szCs w:val="24"/>
        </w:rPr>
        <w:t xml:space="preserve"> Заполнить таблицу №2 «Лампа накаливания»</w:t>
      </w:r>
      <w:r w:rsidR="0076137D">
        <w:rPr>
          <w:rFonts w:ascii="Times New Roman" w:hAnsi="Times New Roman" w:cs="Times New Roman"/>
          <w:sz w:val="24"/>
          <w:szCs w:val="24"/>
        </w:rPr>
        <w:t>, отвечая на вопросы в левом столбце.</w:t>
      </w:r>
      <w:r w:rsidR="009E74E3">
        <w:rPr>
          <w:rFonts w:ascii="Times New Roman" w:hAnsi="Times New Roman" w:cs="Times New Roman"/>
          <w:sz w:val="24"/>
          <w:szCs w:val="24"/>
        </w:rPr>
        <w:t xml:space="preserve"> Необходимые данные находятся в таблице №1.</w:t>
      </w:r>
    </w:p>
    <w:p w:rsidR="00982C79" w:rsidRPr="002777AC" w:rsidRDefault="00982C79" w:rsidP="00E0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№2. Лампа накаливания.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7096" w:rsidRPr="002777AC" w:rsidTr="00696F14">
        <w:tc>
          <w:tcPr>
            <w:tcW w:w="9571" w:type="dxa"/>
            <w:gridSpan w:val="3"/>
          </w:tcPr>
          <w:p w:rsidR="00007096" w:rsidRPr="002777AC" w:rsidRDefault="00007096" w:rsidP="0027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ЛАМПА НАКАЛИВАНИЯ</w:t>
            </w:r>
          </w:p>
        </w:tc>
      </w:tr>
      <w:tr w:rsidR="00007096" w:rsidRPr="002777AC" w:rsidTr="00007096">
        <w:tc>
          <w:tcPr>
            <w:tcW w:w="3190" w:type="dxa"/>
          </w:tcPr>
          <w:p w:rsidR="00007096" w:rsidRPr="002777AC" w:rsidRDefault="00007096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90" w:type="dxa"/>
          </w:tcPr>
          <w:p w:rsidR="00007096" w:rsidRPr="002777AC" w:rsidRDefault="00007096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Процесс выполнения</w:t>
            </w:r>
          </w:p>
        </w:tc>
        <w:tc>
          <w:tcPr>
            <w:tcW w:w="3191" w:type="dxa"/>
          </w:tcPr>
          <w:p w:rsidR="00007096" w:rsidRPr="002777AC" w:rsidRDefault="00007096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76137D">
              <w:rPr>
                <w:rFonts w:ascii="Times New Roman" w:hAnsi="Times New Roman" w:cs="Times New Roman"/>
                <w:sz w:val="24"/>
                <w:szCs w:val="24"/>
              </w:rPr>
              <w:t>-подсказка.</w:t>
            </w:r>
          </w:p>
        </w:tc>
      </w:tr>
      <w:tr w:rsidR="00007096" w:rsidRPr="002777AC" w:rsidTr="00007096">
        <w:tc>
          <w:tcPr>
            <w:tcW w:w="3190" w:type="dxa"/>
          </w:tcPr>
          <w:p w:rsidR="00007096" w:rsidRPr="002777AC" w:rsidRDefault="00007096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Определить, какое количество ламп накаливания необходимо для кабинета физики, чтобы освещенность соответствовала санитарным нормам?</w:t>
            </w:r>
          </w:p>
        </w:tc>
        <w:tc>
          <w:tcPr>
            <w:tcW w:w="3190" w:type="dxa"/>
          </w:tcPr>
          <w:p w:rsidR="00007096" w:rsidRDefault="00C04640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освещенность согласно норме.</w:t>
            </w:r>
          </w:p>
          <w:p w:rsidR="00C04640" w:rsidRDefault="005B7E9D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4640">
              <w:rPr>
                <w:rFonts w:ascii="Times New Roman" w:hAnsi="Times New Roman" w:cs="Times New Roman"/>
                <w:sz w:val="24"/>
                <w:szCs w:val="24"/>
              </w:rPr>
              <w:t>48 м</w:t>
            </w:r>
            <w:proofErr w:type="gramStart"/>
            <w:r w:rsidR="00C046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04640">
              <w:rPr>
                <w:rFonts w:ascii="Times New Roman" w:hAnsi="Times New Roman" w:cs="Times New Roman"/>
                <w:sz w:val="24"/>
                <w:szCs w:val="24"/>
              </w:rPr>
              <w:t xml:space="preserve"> ∙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4640">
              <w:rPr>
                <w:rFonts w:ascii="Times New Roman" w:hAnsi="Times New Roman" w:cs="Times New Roman"/>
                <w:sz w:val="24"/>
                <w:szCs w:val="24"/>
              </w:rPr>
              <w:t>к =19200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Лм</w:t>
            </w:r>
          </w:p>
          <w:p w:rsidR="005B7E9D" w:rsidRDefault="005B7E9D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нужное количество ламп.</w:t>
            </w:r>
          </w:p>
          <w:p w:rsidR="005B7E9D" w:rsidRPr="00C04640" w:rsidRDefault="005B7E9D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19200 Лм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5893">
              <w:rPr>
                <w:rFonts w:ascii="Times New Roman" w:hAnsi="Times New Roman" w:cs="Times New Roman"/>
                <w:sz w:val="24"/>
                <w:szCs w:val="24"/>
              </w:rPr>
              <w:t xml:space="preserve"> 1360 Лм≈14 (ламп)</w:t>
            </w:r>
          </w:p>
          <w:p w:rsidR="00C04640" w:rsidRPr="002777AC" w:rsidRDefault="00C04640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7096" w:rsidRPr="002777AC" w:rsidRDefault="00007096" w:rsidP="00C6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нужное количество ламп, необходимо </w:t>
            </w:r>
            <w:r w:rsidR="004912FA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 класса разделить на </w:t>
            </w:r>
            <w:r w:rsidR="00C65893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 одной </w:t>
            </w:r>
            <w:r w:rsidR="004912FA" w:rsidRPr="002777AC">
              <w:rPr>
                <w:rFonts w:ascii="Times New Roman" w:hAnsi="Times New Roman" w:cs="Times New Roman"/>
                <w:sz w:val="24"/>
                <w:szCs w:val="24"/>
              </w:rPr>
              <w:t>лампы.</w:t>
            </w:r>
            <w:r w:rsidR="00976DF1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освещенность класса, необходимо площадь класса умножить на нормативную освещенность для учебного класса (норма 400Лк на 1м</w:t>
            </w:r>
            <w:r w:rsidR="00976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76D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7096" w:rsidRPr="002777AC" w:rsidTr="00007096">
        <w:tc>
          <w:tcPr>
            <w:tcW w:w="3190" w:type="dxa"/>
          </w:tcPr>
          <w:p w:rsidR="00007096" w:rsidRPr="002777AC" w:rsidRDefault="004912FA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всех ламп.</w:t>
            </w:r>
          </w:p>
        </w:tc>
        <w:tc>
          <w:tcPr>
            <w:tcW w:w="3190" w:type="dxa"/>
          </w:tcPr>
          <w:p w:rsidR="00007096" w:rsidRPr="002777AC" w:rsidRDefault="00C65893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∙ 9 =126 (руб.) </w:t>
            </w:r>
          </w:p>
        </w:tc>
        <w:tc>
          <w:tcPr>
            <w:tcW w:w="3191" w:type="dxa"/>
          </w:tcPr>
          <w:p w:rsidR="00007096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узнать стоимость всех  ламп, нужно количество ламп умножить на стоимость одной лампы.</w:t>
            </w:r>
          </w:p>
        </w:tc>
      </w:tr>
      <w:tr w:rsidR="00007096" w:rsidRPr="002777AC" w:rsidTr="00007096">
        <w:tc>
          <w:tcPr>
            <w:tcW w:w="3190" w:type="dxa"/>
          </w:tcPr>
          <w:p w:rsidR="00007096" w:rsidRPr="002777AC" w:rsidRDefault="004912FA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Узнать, потребляемую мощность ламп.</w:t>
            </w:r>
            <w:r w:rsidR="005A7DB2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ее в киловаттах.</w:t>
            </w:r>
          </w:p>
        </w:tc>
        <w:tc>
          <w:tcPr>
            <w:tcW w:w="3190" w:type="dxa"/>
          </w:tcPr>
          <w:p w:rsidR="00007096" w:rsidRPr="002777AC" w:rsidRDefault="00C65893" w:rsidP="00C6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∙ 100 Вт = 1,4 КВт</w:t>
            </w:r>
          </w:p>
        </w:tc>
        <w:tc>
          <w:tcPr>
            <w:tcW w:w="3191" w:type="dxa"/>
          </w:tcPr>
          <w:p w:rsidR="00007096" w:rsidRDefault="004912FA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узнать потребляемую мощность всех ламп, нужно количество ламп умножить на мощность о</w:t>
            </w:r>
            <w:r w:rsidR="005A7DB2" w:rsidRPr="002777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ной лампы.</w:t>
            </w:r>
          </w:p>
          <w:p w:rsidR="00982C79" w:rsidRPr="002777AC" w:rsidRDefault="00982C79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96" w:rsidRPr="002777AC" w:rsidTr="00007096">
        <w:tc>
          <w:tcPr>
            <w:tcW w:w="3190" w:type="dxa"/>
          </w:tcPr>
          <w:p w:rsidR="00007096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работу электрического тока за 2 часа освещения.</w:t>
            </w:r>
          </w:p>
        </w:tc>
        <w:tc>
          <w:tcPr>
            <w:tcW w:w="3190" w:type="dxa"/>
          </w:tcPr>
          <w:p w:rsidR="00007096" w:rsidRPr="002777AC" w:rsidRDefault="00F42E93" w:rsidP="00F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КВт ∙ 2ч = 2,8 КВтч</w:t>
            </w:r>
          </w:p>
        </w:tc>
        <w:tc>
          <w:tcPr>
            <w:tcW w:w="3191" w:type="dxa"/>
          </w:tcPr>
          <w:p w:rsidR="00007096" w:rsidRPr="002777AC" w:rsidRDefault="005A7DB2" w:rsidP="009E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найти работу электрического тока за 2 часа, нужно потребляемую мощность умножить на время освещения</w:t>
            </w:r>
            <w:r w:rsidR="009E7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2FA" w:rsidRPr="002777AC" w:rsidTr="00007096">
        <w:tc>
          <w:tcPr>
            <w:tcW w:w="3190" w:type="dxa"/>
          </w:tcPr>
          <w:p w:rsidR="004912FA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работу электрического тока за месяц.</w:t>
            </w:r>
          </w:p>
        </w:tc>
        <w:tc>
          <w:tcPr>
            <w:tcW w:w="3190" w:type="dxa"/>
          </w:tcPr>
          <w:p w:rsidR="004912FA" w:rsidRPr="002777AC" w:rsidRDefault="008D5319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КВтч ∙ 25 = 70 КВтч</w:t>
            </w:r>
          </w:p>
        </w:tc>
        <w:tc>
          <w:tcPr>
            <w:tcW w:w="3191" w:type="dxa"/>
          </w:tcPr>
          <w:p w:rsidR="004912FA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найти работу электрического тока за месяц (25 рабочих дней), нужно потребляемую мощность умножить на время освещения.</w:t>
            </w:r>
          </w:p>
        </w:tc>
      </w:tr>
      <w:tr w:rsidR="005A7DB2" w:rsidRPr="002777AC" w:rsidTr="00007096">
        <w:tc>
          <w:tcPr>
            <w:tcW w:w="3190" w:type="dxa"/>
          </w:tcPr>
          <w:p w:rsidR="005A7DB2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освещения кабинета физики за месяц</w:t>
            </w:r>
          </w:p>
        </w:tc>
        <w:tc>
          <w:tcPr>
            <w:tcW w:w="3190" w:type="dxa"/>
          </w:tcPr>
          <w:p w:rsidR="005A7DB2" w:rsidRPr="002777AC" w:rsidRDefault="008D5319" w:rsidP="008D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КВтч ∙ 3,22 руб. = =225,4руб.</w:t>
            </w:r>
          </w:p>
        </w:tc>
        <w:tc>
          <w:tcPr>
            <w:tcW w:w="3191" w:type="dxa"/>
          </w:tcPr>
          <w:p w:rsidR="005A7DB2" w:rsidRPr="002777AC" w:rsidRDefault="005A7DB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определить стоимость освещения кабинета физики за месяц, нужно работу электрического тока за месяц умножить на ее стоимость.</w:t>
            </w:r>
          </w:p>
        </w:tc>
      </w:tr>
      <w:tr w:rsidR="00647C39" w:rsidRPr="002777AC" w:rsidTr="001D57DF">
        <w:trPr>
          <w:trHeight w:val="1134"/>
        </w:trPr>
        <w:tc>
          <w:tcPr>
            <w:tcW w:w="9571" w:type="dxa"/>
            <w:gridSpan w:val="3"/>
          </w:tcPr>
          <w:p w:rsidR="00647C39" w:rsidRPr="002777AC" w:rsidRDefault="00724AF2" w:rsidP="008D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 результат.</w:t>
            </w: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освещения кабинета физики за месяц с помощью ламп накаливания составит:   </w:t>
            </w:r>
            <w:r w:rsidR="008D5319">
              <w:rPr>
                <w:rFonts w:ascii="Times New Roman" w:hAnsi="Times New Roman" w:cs="Times New Roman"/>
                <w:sz w:val="24"/>
                <w:szCs w:val="24"/>
              </w:rPr>
              <w:t>225,4 руб</w:t>
            </w:r>
            <w:r w:rsidR="00303FA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  <w:r w:rsidR="008D5319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15AE" w:rsidRPr="002777AC" w:rsidRDefault="000C15AE" w:rsidP="00E065D1">
      <w:pPr>
        <w:rPr>
          <w:rFonts w:ascii="Times New Roman" w:hAnsi="Times New Roman" w:cs="Times New Roman"/>
          <w:sz w:val="24"/>
          <w:szCs w:val="24"/>
        </w:rPr>
      </w:pPr>
    </w:p>
    <w:p w:rsidR="00982C79" w:rsidRDefault="00724AF2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77AC">
        <w:rPr>
          <w:rFonts w:ascii="Times New Roman" w:hAnsi="Times New Roman" w:cs="Times New Roman"/>
          <w:sz w:val="24"/>
          <w:szCs w:val="24"/>
        </w:rPr>
        <w:t>Задание для 2 группы учащихся.</w:t>
      </w:r>
      <w:r w:rsidR="0076137D">
        <w:rPr>
          <w:rFonts w:ascii="Times New Roman" w:hAnsi="Times New Roman" w:cs="Times New Roman"/>
          <w:sz w:val="24"/>
          <w:szCs w:val="24"/>
        </w:rPr>
        <w:t xml:space="preserve"> Заполнить таблицу</w:t>
      </w:r>
      <w:r w:rsidR="00982C79">
        <w:rPr>
          <w:rFonts w:ascii="Times New Roman" w:hAnsi="Times New Roman" w:cs="Times New Roman"/>
          <w:sz w:val="24"/>
          <w:szCs w:val="24"/>
        </w:rPr>
        <w:t xml:space="preserve"> №3 «Энергосберегающая лампа»</w:t>
      </w:r>
      <w:r w:rsidR="0076137D">
        <w:rPr>
          <w:rFonts w:ascii="Times New Roman" w:hAnsi="Times New Roman" w:cs="Times New Roman"/>
          <w:sz w:val="24"/>
          <w:szCs w:val="24"/>
        </w:rPr>
        <w:t>, отвечая на вопросы в левом столбце.</w:t>
      </w:r>
      <w:r w:rsidR="00982C79">
        <w:rPr>
          <w:rFonts w:ascii="Times New Roman" w:hAnsi="Times New Roman" w:cs="Times New Roman"/>
          <w:sz w:val="24"/>
          <w:szCs w:val="24"/>
        </w:rPr>
        <w:t xml:space="preserve"> Необходимые данные находятся в таблице №1.</w:t>
      </w:r>
    </w:p>
    <w:p w:rsidR="0076137D" w:rsidRPr="002777AC" w:rsidRDefault="00982C79" w:rsidP="00761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№3. Энергосберегающая лампа.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24AF2" w:rsidRPr="002777AC" w:rsidTr="0058716D">
        <w:tc>
          <w:tcPr>
            <w:tcW w:w="9571" w:type="dxa"/>
            <w:gridSpan w:val="3"/>
          </w:tcPr>
          <w:p w:rsidR="00724AF2" w:rsidRPr="002777AC" w:rsidRDefault="002777AC" w:rsidP="0027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ЭНЕРГОСБЕРЕГАЮЩАЯ ЛАМПА</w:t>
            </w:r>
          </w:p>
        </w:tc>
      </w:tr>
      <w:tr w:rsidR="00724AF2" w:rsidRPr="002777AC" w:rsidTr="0058716D">
        <w:tc>
          <w:tcPr>
            <w:tcW w:w="3190" w:type="dxa"/>
          </w:tcPr>
          <w:p w:rsidR="00724AF2" w:rsidRPr="002777AC" w:rsidRDefault="00724AF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0C15AE" w:rsidRPr="002777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0" w:type="dxa"/>
          </w:tcPr>
          <w:p w:rsidR="00724AF2" w:rsidRPr="002777AC" w:rsidRDefault="00724AF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Процесс выполнения</w:t>
            </w:r>
          </w:p>
        </w:tc>
        <w:tc>
          <w:tcPr>
            <w:tcW w:w="3191" w:type="dxa"/>
          </w:tcPr>
          <w:p w:rsidR="00724AF2" w:rsidRPr="002777AC" w:rsidRDefault="00724AF2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Определить, какое количество ламп накаливания необходимо для кабинета физики, чтобы освещенность соответствовала санитарным нормам?</w:t>
            </w:r>
          </w:p>
        </w:tc>
        <w:tc>
          <w:tcPr>
            <w:tcW w:w="3190" w:type="dxa"/>
          </w:tcPr>
          <w:p w:rsidR="00303FA7" w:rsidRDefault="00303FA7" w:rsidP="005D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освещенность согласно норме.</w:t>
            </w:r>
          </w:p>
          <w:p w:rsidR="00303FA7" w:rsidRDefault="00303FA7" w:rsidP="005D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400 Лк =19200 Лм</w:t>
            </w:r>
          </w:p>
          <w:p w:rsidR="00303FA7" w:rsidRDefault="00303FA7" w:rsidP="005D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нужное количество ламп.</w:t>
            </w:r>
          </w:p>
          <w:p w:rsidR="00303FA7" w:rsidRPr="00C04640" w:rsidRDefault="00303FA7" w:rsidP="005D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19200 Лм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 Лм≈12 (ламп)</w:t>
            </w:r>
          </w:p>
          <w:p w:rsidR="00303FA7" w:rsidRPr="002777AC" w:rsidRDefault="00303FA7" w:rsidP="005D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Для того чтобы найти нужное количество ламп, необходимо освещенность класса разделить на освещенность лампы.</w:t>
            </w:r>
            <w:r w:rsidR="00976DF1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освещенность класса, необходимо площадь класса умножить на нормативную освещенность для учебного класса (норма 400Лк на 1м</w:t>
            </w:r>
            <w:r w:rsidR="00976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76D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всех ламп.</w:t>
            </w:r>
          </w:p>
        </w:tc>
        <w:tc>
          <w:tcPr>
            <w:tcW w:w="3190" w:type="dxa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∙ 180 =2160 (руб.) </w:t>
            </w:r>
          </w:p>
        </w:tc>
        <w:tc>
          <w:tcPr>
            <w:tcW w:w="3191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узнать стоимость всех  ламп, нужно количество ламп умножить на стоимость одной лампы.</w:t>
            </w: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Узнать, потребляемую мощность ламп. Выразить ее в киловаттах.</w:t>
            </w:r>
          </w:p>
        </w:tc>
        <w:tc>
          <w:tcPr>
            <w:tcW w:w="3190" w:type="dxa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∙ 26 Вт = 0,312 КВт</w:t>
            </w:r>
          </w:p>
        </w:tc>
        <w:tc>
          <w:tcPr>
            <w:tcW w:w="3191" w:type="dxa"/>
          </w:tcPr>
          <w:p w:rsidR="00303FA7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узнать потребляемую мощность всех ламп, нужно количество ламп умножить на мощность одной лампы.</w:t>
            </w:r>
          </w:p>
          <w:p w:rsidR="00982C79" w:rsidRDefault="00982C79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79" w:rsidRPr="002777AC" w:rsidRDefault="00982C79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работу электрического тока за 2 часа освещения.</w:t>
            </w:r>
          </w:p>
        </w:tc>
        <w:tc>
          <w:tcPr>
            <w:tcW w:w="3190" w:type="dxa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 КВт ∙ 2ч = 0,624 КВтч</w:t>
            </w:r>
          </w:p>
        </w:tc>
        <w:tc>
          <w:tcPr>
            <w:tcW w:w="3191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найти работу электрического тока за 2 часа, нужно потребляемую мощность умножить на время освещения.</w:t>
            </w: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работу электрического тока за месяц.</w:t>
            </w:r>
          </w:p>
        </w:tc>
        <w:tc>
          <w:tcPr>
            <w:tcW w:w="3190" w:type="dxa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 КВтч ∙ 25 = 15,6 КВтч</w:t>
            </w:r>
          </w:p>
        </w:tc>
        <w:tc>
          <w:tcPr>
            <w:tcW w:w="3191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найти работу электрического тока за месяц (25 рабочих дней), нужно потребляемую мощность умножить на время освещения.</w:t>
            </w:r>
          </w:p>
        </w:tc>
      </w:tr>
      <w:tr w:rsidR="00303FA7" w:rsidRPr="002777AC" w:rsidTr="0058716D">
        <w:tc>
          <w:tcPr>
            <w:tcW w:w="3190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освещения кабинета физики за месяц</w:t>
            </w:r>
          </w:p>
        </w:tc>
        <w:tc>
          <w:tcPr>
            <w:tcW w:w="3190" w:type="dxa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КВтч ∙ 3,22 руб. = =50,232 руб.</w:t>
            </w:r>
          </w:p>
        </w:tc>
        <w:tc>
          <w:tcPr>
            <w:tcW w:w="3191" w:type="dxa"/>
          </w:tcPr>
          <w:p w:rsidR="00303FA7" w:rsidRPr="002777AC" w:rsidRDefault="00303FA7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Чтобы определить стоимость освещения кабинета физики за месяц, нужно работу электрического тока за месяц умножить на ее стоимость.</w:t>
            </w:r>
          </w:p>
        </w:tc>
      </w:tr>
      <w:tr w:rsidR="00303FA7" w:rsidRPr="002777AC" w:rsidTr="0058716D">
        <w:trPr>
          <w:trHeight w:val="1134"/>
        </w:trPr>
        <w:tc>
          <w:tcPr>
            <w:tcW w:w="9571" w:type="dxa"/>
            <w:gridSpan w:val="3"/>
          </w:tcPr>
          <w:p w:rsidR="00303FA7" w:rsidRPr="002777AC" w:rsidRDefault="00303FA7" w:rsidP="0030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Получен результат. Стоимость освещения кабинета физики за месяц с помощью энергосберегающих ламп составит: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50,232 рублей.</w:t>
            </w:r>
          </w:p>
        </w:tc>
      </w:tr>
    </w:tbl>
    <w:p w:rsidR="002777AC" w:rsidRPr="002777AC" w:rsidRDefault="002777AC" w:rsidP="00E065D1">
      <w:pPr>
        <w:rPr>
          <w:rFonts w:ascii="Times New Roman" w:hAnsi="Times New Roman" w:cs="Times New Roman"/>
          <w:b/>
          <w:sz w:val="24"/>
          <w:szCs w:val="24"/>
        </w:rPr>
      </w:pPr>
    </w:p>
    <w:p w:rsidR="000C15AE" w:rsidRDefault="00541343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7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82C79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9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7AC" w:rsidRPr="002777AC">
        <w:rPr>
          <w:rFonts w:ascii="Times New Roman" w:hAnsi="Times New Roman" w:cs="Times New Roman"/>
          <w:b/>
          <w:sz w:val="24"/>
          <w:szCs w:val="24"/>
        </w:rPr>
        <w:t>Обсуждение полученных результатов.</w:t>
      </w:r>
      <w:r w:rsidR="000C15AE" w:rsidRPr="002777AC">
        <w:rPr>
          <w:rFonts w:ascii="Times New Roman" w:hAnsi="Times New Roman" w:cs="Times New Roman"/>
          <w:sz w:val="24"/>
          <w:szCs w:val="24"/>
        </w:rPr>
        <w:t xml:space="preserve"> </w:t>
      </w:r>
      <w:r w:rsidR="002777AC" w:rsidRPr="002777AC">
        <w:rPr>
          <w:rFonts w:ascii="Times New Roman" w:hAnsi="Times New Roman" w:cs="Times New Roman"/>
          <w:sz w:val="24"/>
          <w:szCs w:val="24"/>
        </w:rPr>
        <w:t>У</w:t>
      </w:r>
      <w:r w:rsidR="000C15AE" w:rsidRPr="002777AC">
        <w:rPr>
          <w:rFonts w:ascii="Times New Roman" w:hAnsi="Times New Roman" w:cs="Times New Roman"/>
          <w:sz w:val="24"/>
          <w:szCs w:val="24"/>
        </w:rPr>
        <w:t>чащиеся объединяются для обсуждения полученных результатов.</w:t>
      </w:r>
      <w:r w:rsidR="00301F83" w:rsidRPr="002777AC">
        <w:rPr>
          <w:rFonts w:ascii="Times New Roman" w:hAnsi="Times New Roman" w:cs="Times New Roman"/>
          <w:sz w:val="24"/>
          <w:szCs w:val="24"/>
        </w:rPr>
        <w:t xml:space="preserve"> Обсуждение проводится с помощью блока вопросов</w:t>
      </w:r>
      <w:r w:rsidR="00313A3A" w:rsidRPr="002777AC">
        <w:rPr>
          <w:rFonts w:ascii="Times New Roman" w:hAnsi="Times New Roman" w:cs="Times New Roman"/>
          <w:sz w:val="24"/>
          <w:szCs w:val="24"/>
        </w:rPr>
        <w:t xml:space="preserve"> (вопросы задаются учителем)</w:t>
      </w:r>
      <w:r w:rsidR="002777AC" w:rsidRPr="002777AC">
        <w:rPr>
          <w:rFonts w:ascii="Times New Roman" w:hAnsi="Times New Roman" w:cs="Times New Roman"/>
          <w:sz w:val="24"/>
          <w:szCs w:val="24"/>
        </w:rPr>
        <w:t>, а ответы учащихся заносятся в заранее приготовленную таблицу</w:t>
      </w:r>
      <w:r w:rsidR="00740FAD">
        <w:rPr>
          <w:rFonts w:ascii="Times New Roman" w:hAnsi="Times New Roman" w:cs="Times New Roman"/>
          <w:sz w:val="24"/>
          <w:szCs w:val="24"/>
        </w:rPr>
        <w:t xml:space="preserve"> №4 «Результаты исследования»</w:t>
      </w:r>
      <w:r w:rsidR="002777AC" w:rsidRPr="002777AC">
        <w:rPr>
          <w:rFonts w:ascii="Times New Roman" w:hAnsi="Times New Roman" w:cs="Times New Roman"/>
          <w:sz w:val="24"/>
          <w:szCs w:val="24"/>
        </w:rPr>
        <w:t>.</w:t>
      </w:r>
    </w:p>
    <w:p w:rsidR="00982C79" w:rsidRPr="002777AC" w:rsidRDefault="00982C79" w:rsidP="00E0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№4. Результаты исследования.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13A3A" w:rsidRPr="00324AB9" w:rsidTr="00313A3A">
        <w:tc>
          <w:tcPr>
            <w:tcW w:w="4785" w:type="dxa"/>
          </w:tcPr>
          <w:p w:rsidR="00313A3A" w:rsidRPr="00324AB9" w:rsidRDefault="00132B80" w:rsidP="00E065D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учителя.</w:t>
            </w:r>
          </w:p>
        </w:tc>
        <w:tc>
          <w:tcPr>
            <w:tcW w:w="4786" w:type="dxa"/>
          </w:tcPr>
          <w:p w:rsidR="00313A3A" w:rsidRPr="00324AB9" w:rsidRDefault="00313A3A" w:rsidP="00E0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 учащихся</w:t>
            </w:r>
          </w:p>
        </w:tc>
      </w:tr>
      <w:tr w:rsidR="00313A3A" w:rsidRPr="002777AC" w:rsidTr="00313A3A">
        <w:tc>
          <w:tcPr>
            <w:tcW w:w="4785" w:type="dxa"/>
          </w:tcPr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Сравнить полученные результаты.</w:t>
            </w:r>
          </w:p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3A3A" w:rsidRPr="002777AC" w:rsidRDefault="00303FA7" w:rsidP="00C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Стоимость освещения кабинета физики за месяц с помощью энергосберегающих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</w:t>
            </w:r>
            <w:r w:rsidR="00C66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252" w:rsidRPr="002777AC">
              <w:rPr>
                <w:rFonts w:ascii="Times New Roman" w:hAnsi="Times New Roman" w:cs="Times New Roman"/>
                <w:sz w:val="24"/>
                <w:szCs w:val="24"/>
              </w:rPr>
              <w:t>тоимост</w:t>
            </w:r>
            <w:r w:rsidR="00C66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6252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с помощью ламп накаливания</w:t>
            </w:r>
            <w:r w:rsidR="00C66252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на 175 рублей.</w:t>
            </w:r>
          </w:p>
        </w:tc>
      </w:tr>
      <w:tr w:rsidR="00313A3A" w:rsidRPr="002777AC" w:rsidTr="00313A3A">
        <w:tc>
          <w:tcPr>
            <w:tcW w:w="4785" w:type="dxa"/>
          </w:tcPr>
          <w:p w:rsidR="00313A3A" w:rsidRPr="002777AC" w:rsidRDefault="00462AE8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можно сделать вывод из полученного результата?</w:t>
            </w:r>
          </w:p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3A3A" w:rsidRPr="002777AC" w:rsidRDefault="00462AE8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энергосберегающими лампами дешевле.</w:t>
            </w:r>
          </w:p>
        </w:tc>
      </w:tr>
      <w:tr w:rsidR="00313A3A" w:rsidRPr="002777AC" w:rsidTr="00313A3A">
        <w:tc>
          <w:tcPr>
            <w:tcW w:w="4785" w:type="dxa"/>
          </w:tcPr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Сравнить затраты на покупку ламп каждого вида.</w:t>
            </w:r>
          </w:p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3A3A" w:rsidRPr="002777AC" w:rsidRDefault="00462AE8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ламп накаливания меньше на 2034 рубля.</w:t>
            </w:r>
          </w:p>
        </w:tc>
      </w:tr>
      <w:tr w:rsidR="00313A3A" w:rsidRPr="002777AC" w:rsidTr="00313A3A">
        <w:tc>
          <w:tcPr>
            <w:tcW w:w="4785" w:type="dxa"/>
          </w:tcPr>
          <w:p w:rsidR="00462AE8" w:rsidRPr="002777AC" w:rsidRDefault="00462AE8" w:rsidP="00462A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можно сделать вывод из полученного результата?</w:t>
            </w:r>
          </w:p>
          <w:p w:rsidR="00313A3A" w:rsidRPr="002777AC" w:rsidRDefault="00313A3A" w:rsidP="00462A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AE8" w:rsidRPr="002777AC" w:rsidRDefault="00462AE8" w:rsidP="00462A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накаливания покупать выгоднее.</w:t>
            </w:r>
          </w:p>
          <w:p w:rsidR="00313A3A" w:rsidRPr="002777AC" w:rsidRDefault="00313A3A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3A" w:rsidRPr="002777AC" w:rsidTr="00313A3A">
        <w:tc>
          <w:tcPr>
            <w:tcW w:w="4785" w:type="dxa"/>
          </w:tcPr>
          <w:p w:rsidR="00313A3A" w:rsidRPr="002777AC" w:rsidRDefault="00313A3A" w:rsidP="00E065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Через какое время окупятся затраты на энергосберегающие лампы, а потребитель (в лице школы) получит экономическую выгоду?</w:t>
            </w:r>
          </w:p>
          <w:p w:rsidR="00313A3A" w:rsidRPr="002777AC" w:rsidRDefault="00313A3A" w:rsidP="00E0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AE8" w:rsidRDefault="00462AE8" w:rsidP="0046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Разницу стоимости ламп разделим на ежемесячную экономию от освещения.</w:t>
            </w:r>
          </w:p>
          <w:p w:rsidR="00462AE8" w:rsidRDefault="00462AE8" w:rsidP="0046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руб. ≈ 12 (месяцев).</w:t>
            </w:r>
          </w:p>
          <w:p w:rsidR="00313A3A" w:rsidRPr="002777AC" w:rsidRDefault="0024365C" w:rsidP="002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Вывод. </w:t>
            </w:r>
            <w:r w:rsidR="00462AE8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лампы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экономически выгодны для школы примерно через 1 год.</w:t>
            </w:r>
          </w:p>
        </w:tc>
      </w:tr>
    </w:tbl>
    <w:p w:rsidR="00313A3A" w:rsidRPr="002777AC" w:rsidRDefault="00313A3A" w:rsidP="00E065D1">
      <w:pPr>
        <w:rPr>
          <w:rFonts w:ascii="Times New Roman" w:hAnsi="Times New Roman" w:cs="Times New Roman"/>
          <w:sz w:val="24"/>
          <w:szCs w:val="24"/>
        </w:rPr>
      </w:pPr>
    </w:p>
    <w:p w:rsidR="00132B80" w:rsidRPr="00034F3A" w:rsidRDefault="00541343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7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324AB9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32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B80" w:rsidRPr="002777AC">
        <w:rPr>
          <w:rFonts w:ascii="Times New Roman" w:hAnsi="Times New Roman" w:cs="Times New Roman"/>
          <w:b/>
          <w:sz w:val="24"/>
          <w:szCs w:val="24"/>
        </w:rPr>
        <w:t>Вывод.</w:t>
      </w:r>
      <w:r w:rsidR="00132B80" w:rsidRPr="002777AC">
        <w:rPr>
          <w:rFonts w:ascii="Times New Roman" w:hAnsi="Times New Roman" w:cs="Times New Roman"/>
          <w:sz w:val="24"/>
          <w:szCs w:val="24"/>
        </w:rPr>
        <w:t xml:space="preserve"> Энергосберегающие лампы выигрывают в малой потребляемой мощности, что влияет на стоимость затрат электроэнергии. Для частного потребителя энергосберегающая лампа будет окупаться долго, что оказывается невыгодно.</w:t>
      </w:r>
    </w:p>
    <w:p w:rsidR="00541343" w:rsidRPr="002777AC" w:rsidRDefault="00541343" w:rsidP="00630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7A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630A60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2777AC">
        <w:rPr>
          <w:rFonts w:ascii="Times New Roman" w:hAnsi="Times New Roman" w:cs="Times New Roman"/>
          <w:sz w:val="24"/>
          <w:szCs w:val="24"/>
        </w:rPr>
        <w:t xml:space="preserve"> </w:t>
      </w:r>
      <w:r w:rsidRPr="002777AC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2777AC">
        <w:rPr>
          <w:rFonts w:ascii="Times New Roman" w:hAnsi="Times New Roman" w:cs="Times New Roman"/>
          <w:sz w:val="24"/>
          <w:szCs w:val="24"/>
        </w:rPr>
        <w:t xml:space="preserve"> Провести мини-исследование: «Выгодна ли дома замена всех ламп накаливания на энергосберегающие</w:t>
      </w:r>
      <w:r w:rsidR="00281C24" w:rsidRPr="002777AC">
        <w:rPr>
          <w:rFonts w:ascii="Times New Roman" w:hAnsi="Times New Roman" w:cs="Times New Roman"/>
          <w:sz w:val="24"/>
          <w:szCs w:val="24"/>
        </w:rPr>
        <w:t xml:space="preserve"> </w:t>
      </w:r>
      <w:r w:rsidRPr="002777AC">
        <w:rPr>
          <w:rFonts w:ascii="Times New Roman" w:hAnsi="Times New Roman" w:cs="Times New Roman"/>
          <w:sz w:val="24"/>
          <w:szCs w:val="24"/>
        </w:rPr>
        <w:t>при стоимости электроэнергии 1,6 руб</w:t>
      </w:r>
      <w:r w:rsidR="00324AB9">
        <w:rPr>
          <w:rFonts w:ascii="Times New Roman" w:hAnsi="Times New Roman" w:cs="Times New Roman"/>
          <w:sz w:val="24"/>
          <w:szCs w:val="24"/>
        </w:rPr>
        <w:t>.</w:t>
      </w:r>
      <w:r w:rsidRPr="002777AC">
        <w:rPr>
          <w:rFonts w:ascii="Times New Roman" w:hAnsi="Times New Roman" w:cs="Times New Roman"/>
          <w:sz w:val="24"/>
          <w:szCs w:val="24"/>
        </w:rPr>
        <w:t xml:space="preserve"> за</w:t>
      </w:r>
      <w:r w:rsidR="00324AB9">
        <w:rPr>
          <w:rFonts w:ascii="Times New Roman" w:hAnsi="Times New Roman" w:cs="Times New Roman"/>
          <w:sz w:val="24"/>
          <w:szCs w:val="24"/>
        </w:rPr>
        <w:t xml:space="preserve"> 1 КВт</w:t>
      </w:r>
      <w:r w:rsidRPr="002777AC">
        <w:rPr>
          <w:rFonts w:ascii="Times New Roman" w:hAnsi="Times New Roman" w:cs="Times New Roman"/>
          <w:sz w:val="24"/>
          <w:szCs w:val="24"/>
        </w:rPr>
        <w:t>ч?»</w:t>
      </w: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p w:rsidR="0024365C" w:rsidRDefault="0024365C" w:rsidP="00E065D1">
      <w:pPr>
        <w:rPr>
          <w:rFonts w:ascii="Times New Roman" w:hAnsi="Times New Roman" w:cs="Times New Roman"/>
          <w:sz w:val="24"/>
          <w:szCs w:val="24"/>
        </w:rPr>
      </w:pPr>
    </w:p>
    <w:sectPr w:rsidR="0024365C" w:rsidSect="0032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F98"/>
    <w:multiLevelType w:val="hybridMultilevel"/>
    <w:tmpl w:val="9CA27F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F7EA6"/>
    <w:multiLevelType w:val="hybridMultilevel"/>
    <w:tmpl w:val="04962D7E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1F856E81"/>
    <w:multiLevelType w:val="hybridMultilevel"/>
    <w:tmpl w:val="2B5CD7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F51C8B"/>
    <w:multiLevelType w:val="hybridMultilevel"/>
    <w:tmpl w:val="6DA00EE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776605"/>
    <w:multiLevelType w:val="multilevel"/>
    <w:tmpl w:val="14A41C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3B8063AE"/>
    <w:multiLevelType w:val="hybridMultilevel"/>
    <w:tmpl w:val="355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C3915"/>
    <w:multiLevelType w:val="hybridMultilevel"/>
    <w:tmpl w:val="1AE67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196815"/>
    <w:multiLevelType w:val="hybridMultilevel"/>
    <w:tmpl w:val="355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976"/>
    <w:multiLevelType w:val="hybridMultilevel"/>
    <w:tmpl w:val="8C4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42265"/>
    <w:multiLevelType w:val="hybridMultilevel"/>
    <w:tmpl w:val="465E081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62F11"/>
    <w:multiLevelType w:val="hybridMultilevel"/>
    <w:tmpl w:val="BCD2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033E"/>
    <w:multiLevelType w:val="hybridMultilevel"/>
    <w:tmpl w:val="27A2CBC0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F3867C5"/>
    <w:multiLevelType w:val="hybridMultilevel"/>
    <w:tmpl w:val="5B4867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C66EBE"/>
    <w:rsid w:val="00007096"/>
    <w:rsid w:val="00014A2B"/>
    <w:rsid w:val="00014BF9"/>
    <w:rsid w:val="00034F3A"/>
    <w:rsid w:val="00043224"/>
    <w:rsid w:val="00070681"/>
    <w:rsid w:val="000808F3"/>
    <w:rsid w:val="000830BE"/>
    <w:rsid w:val="000C15AE"/>
    <w:rsid w:val="000C6DCB"/>
    <w:rsid w:val="00132564"/>
    <w:rsid w:val="00132B80"/>
    <w:rsid w:val="00162401"/>
    <w:rsid w:val="001C7489"/>
    <w:rsid w:val="001D6AF9"/>
    <w:rsid w:val="001E0C52"/>
    <w:rsid w:val="0021401A"/>
    <w:rsid w:val="00215CB2"/>
    <w:rsid w:val="0024365C"/>
    <w:rsid w:val="0027720C"/>
    <w:rsid w:val="002777AC"/>
    <w:rsid w:val="00281C24"/>
    <w:rsid w:val="002D7250"/>
    <w:rsid w:val="00301F83"/>
    <w:rsid w:val="00303FA7"/>
    <w:rsid w:val="00313A3A"/>
    <w:rsid w:val="00321DC1"/>
    <w:rsid w:val="00324AB9"/>
    <w:rsid w:val="00325E7C"/>
    <w:rsid w:val="0033644C"/>
    <w:rsid w:val="00350543"/>
    <w:rsid w:val="00353D13"/>
    <w:rsid w:val="00390763"/>
    <w:rsid w:val="003A08E0"/>
    <w:rsid w:val="00462AE8"/>
    <w:rsid w:val="00475BD7"/>
    <w:rsid w:val="0048255F"/>
    <w:rsid w:val="00485CD3"/>
    <w:rsid w:val="004912FA"/>
    <w:rsid w:val="004B0C4D"/>
    <w:rsid w:val="004B4C74"/>
    <w:rsid w:val="004B6DF4"/>
    <w:rsid w:val="00540BFA"/>
    <w:rsid w:val="00541343"/>
    <w:rsid w:val="00541DA3"/>
    <w:rsid w:val="00560C4C"/>
    <w:rsid w:val="00560F1D"/>
    <w:rsid w:val="005A7DB2"/>
    <w:rsid w:val="005B159F"/>
    <w:rsid w:val="005B7E9D"/>
    <w:rsid w:val="00630A60"/>
    <w:rsid w:val="00647C39"/>
    <w:rsid w:val="006A0D09"/>
    <w:rsid w:val="006D6949"/>
    <w:rsid w:val="00724AF2"/>
    <w:rsid w:val="00740FAD"/>
    <w:rsid w:val="007512EF"/>
    <w:rsid w:val="0076137D"/>
    <w:rsid w:val="00783DC6"/>
    <w:rsid w:val="007F59D1"/>
    <w:rsid w:val="007F7E6C"/>
    <w:rsid w:val="008312C3"/>
    <w:rsid w:val="008775AD"/>
    <w:rsid w:val="008D5319"/>
    <w:rsid w:val="008F78BA"/>
    <w:rsid w:val="0090504F"/>
    <w:rsid w:val="0094560D"/>
    <w:rsid w:val="00976DF1"/>
    <w:rsid w:val="00982C79"/>
    <w:rsid w:val="00985371"/>
    <w:rsid w:val="009E74E3"/>
    <w:rsid w:val="00A01712"/>
    <w:rsid w:val="00A66358"/>
    <w:rsid w:val="00A66991"/>
    <w:rsid w:val="00BC1A88"/>
    <w:rsid w:val="00C04640"/>
    <w:rsid w:val="00C65893"/>
    <w:rsid w:val="00C66252"/>
    <w:rsid w:val="00C66EBE"/>
    <w:rsid w:val="00CE7F5B"/>
    <w:rsid w:val="00D51387"/>
    <w:rsid w:val="00DB3366"/>
    <w:rsid w:val="00DF0A07"/>
    <w:rsid w:val="00E065D1"/>
    <w:rsid w:val="00E704E2"/>
    <w:rsid w:val="00E76690"/>
    <w:rsid w:val="00E8123C"/>
    <w:rsid w:val="00EA5F33"/>
    <w:rsid w:val="00F42E93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1"/>
  </w:style>
  <w:style w:type="paragraph" w:styleId="1">
    <w:name w:val="heading 1"/>
    <w:basedOn w:val="a"/>
    <w:next w:val="a"/>
    <w:link w:val="10"/>
    <w:qFormat/>
    <w:rsid w:val="008775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75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BE"/>
    <w:rPr>
      <w:rFonts w:ascii="Tahoma" w:hAnsi="Tahoma" w:cs="Tahoma"/>
      <w:sz w:val="16"/>
      <w:szCs w:val="16"/>
    </w:rPr>
  </w:style>
  <w:style w:type="character" w:styleId="a6">
    <w:name w:val="Strong"/>
    <w:qFormat/>
    <w:rsid w:val="008775AD"/>
    <w:rPr>
      <w:b/>
      <w:bCs/>
    </w:rPr>
  </w:style>
  <w:style w:type="character" w:customStyle="1" w:styleId="10">
    <w:name w:val="Заголовок 1 Знак"/>
    <w:basedOn w:val="a0"/>
    <w:link w:val="1"/>
    <w:rsid w:val="008775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5A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877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D09"/>
    <w:pPr>
      <w:ind w:left="720"/>
      <w:contextualSpacing/>
    </w:pPr>
  </w:style>
  <w:style w:type="paragraph" w:styleId="a9">
    <w:name w:val="No Spacing"/>
    <w:uiPriority w:val="1"/>
    <w:qFormat/>
    <w:rsid w:val="00014B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3A0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{36A0A510-CD12-482C-B4DF-F306E4A162DB}</b:Guid>
    <b:LCID>0</b:LCID>
    <b:Title>https://ru.wikipedia.org/wiki/лампа накаливания</b:Title>
    <b:RefOrder>1</b:RefOrder>
  </b:Source>
  <b:Source>
    <b:Tag>htt1</b:Tag>
    <b:SourceType>InternetSite</b:SourceType>
    <b:Guid>{5A8505D5-0F96-4F6E-A07A-82E459916F80}</b:Guid>
    <b:LCID>0</b:LCID>
    <b:Title>http://www.diod66.ru/law-on-incandescent-lamps</b:Title>
    <b:RefOrder>2</b:RefOrder>
  </b:Source>
</b:Sources>
</file>

<file path=customXml/itemProps1.xml><?xml version="1.0" encoding="utf-8"?>
<ds:datastoreItem xmlns:ds="http://schemas.openxmlformats.org/officeDocument/2006/customXml" ds:itemID="{9E3B5E2D-3CF3-47D9-B199-B970B70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91</cp:revision>
  <dcterms:created xsi:type="dcterms:W3CDTF">2012-12-16T14:04:00Z</dcterms:created>
  <dcterms:modified xsi:type="dcterms:W3CDTF">2012-12-20T09:35:00Z</dcterms:modified>
</cp:coreProperties>
</file>