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CA" w:rsidRPr="003E3FCC" w:rsidRDefault="00AF194A" w:rsidP="003C02CA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i/>
          <w:sz w:val="32"/>
          <w:szCs w:val="30"/>
        </w:rPr>
      </w:pPr>
      <w:r>
        <w:rPr>
          <w:i/>
          <w:sz w:val="32"/>
        </w:rPr>
        <w:t>Семинар - практикум</w:t>
      </w:r>
      <w:r w:rsidR="003C02CA" w:rsidRPr="003E3FCC">
        <w:rPr>
          <w:i/>
          <w:sz w:val="32"/>
        </w:rPr>
        <w:t xml:space="preserve"> </w:t>
      </w:r>
      <w:r w:rsidR="003C02CA" w:rsidRPr="003E3FCC">
        <w:rPr>
          <w:bCs w:val="0"/>
          <w:i/>
          <w:sz w:val="32"/>
          <w:szCs w:val="30"/>
        </w:rPr>
        <w:t xml:space="preserve">«Роль </w:t>
      </w:r>
      <w:r w:rsidR="00CC143B" w:rsidRPr="003E3FCC">
        <w:rPr>
          <w:bCs w:val="0"/>
          <w:i/>
          <w:sz w:val="32"/>
          <w:szCs w:val="30"/>
        </w:rPr>
        <w:t>общения</w:t>
      </w:r>
      <w:r w:rsidR="003C02CA" w:rsidRPr="003E3FCC">
        <w:rPr>
          <w:bCs w:val="0"/>
          <w:i/>
          <w:sz w:val="32"/>
          <w:szCs w:val="30"/>
        </w:rPr>
        <w:t xml:space="preserve"> </w:t>
      </w:r>
      <w:r w:rsidR="003E3FCC" w:rsidRPr="003E3FCC">
        <w:rPr>
          <w:bCs w:val="0"/>
          <w:i/>
          <w:sz w:val="32"/>
          <w:szCs w:val="30"/>
        </w:rPr>
        <w:t xml:space="preserve">в </w:t>
      </w:r>
      <w:r w:rsidR="00CC143B" w:rsidRPr="003E3FCC">
        <w:rPr>
          <w:bCs w:val="0"/>
          <w:i/>
          <w:sz w:val="32"/>
          <w:szCs w:val="30"/>
        </w:rPr>
        <w:t>жизни</w:t>
      </w:r>
      <w:r w:rsidR="003C02CA" w:rsidRPr="003E3FCC">
        <w:rPr>
          <w:bCs w:val="0"/>
          <w:i/>
          <w:sz w:val="32"/>
          <w:szCs w:val="30"/>
        </w:rPr>
        <w:t xml:space="preserve"> ребенка</w:t>
      </w:r>
      <w:r w:rsidR="003E3FCC" w:rsidRPr="003E3FCC">
        <w:rPr>
          <w:bCs w:val="0"/>
          <w:i/>
          <w:sz w:val="32"/>
          <w:szCs w:val="30"/>
        </w:rPr>
        <w:t xml:space="preserve"> 2-3 лет</w:t>
      </w:r>
      <w:r w:rsidR="003C02CA" w:rsidRPr="003E3FCC">
        <w:rPr>
          <w:bCs w:val="0"/>
          <w:i/>
          <w:sz w:val="32"/>
          <w:szCs w:val="30"/>
        </w:rPr>
        <w:t>»</w:t>
      </w:r>
    </w:p>
    <w:p w:rsidR="003E3FCC" w:rsidRPr="003E3FCC" w:rsidRDefault="003E3FCC" w:rsidP="003C02CA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FD9A00"/>
          <w:sz w:val="22"/>
          <w:szCs w:val="30"/>
        </w:rPr>
      </w:pPr>
    </w:p>
    <w:p w:rsidR="00596AE7" w:rsidRPr="00596AE7" w:rsidRDefault="00596AE7" w:rsidP="00596AE7">
      <w:pPr>
        <w:pStyle w:val="4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 родителями проводится упражнение</w:t>
      </w:r>
      <w:r w:rsidRPr="00596AE7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«Расскажу о своем хозяине»</w:t>
      </w:r>
    </w:p>
    <w:p w:rsidR="003E3FCC" w:rsidRPr="00596AE7" w:rsidRDefault="00596AE7" w:rsidP="00596AE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96AE7">
        <w:rPr>
          <w:bCs/>
          <w:color w:val="000000"/>
          <w:sz w:val="28"/>
          <w:szCs w:val="28"/>
        </w:rPr>
        <w:t>Цель</w:t>
      </w:r>
      <w:r w:rsidRPr="00596AE7">
        <w:rPr>
          <w:color w:val="000000"/>
          <w:sz w:val="28"/>
          <w:szCs w:val="28"/>
        </w:rPr>
        <w:t xml:space="preserve">: </w:t>
      </w:r>
      <w:r w:rsidRPr="00596AE7">
        <w:rPr>
          <w:color w:val="000000"/>
          <w:sz w:val="28"/>
          <w:szCs w:val="22"/>
        </w:rPr>
        <w:t xml:space="preserve">повышение взаимной чувствительности членов группы, </w:t>
      </w:r>
      <w:r>
        <w:rPr>
          <w:color w:val="000000"/>
          <w:sz w:val="28"/>
          <w:szCs w:val="22"/>
        </w:rPr>
        <w:t xml:space="preserve">дает </w:t>
      </w:r>
      <w:r w:rsidRPr="00596AE7">
        <w:rPr>
          <w:color w:val="000000"/>
          <w:sz w:val="28"/>
          <w:szCs w:val="22"/>
        </w:rPr>
        <w:t>возможность для лучшего знакомства,</w:t>
      </w:r>
      <w:r w:rsidRPr="00596AE7">
        <w:rPr>
          <w:rFonts w:ascii="Arial" w:hAnsi="Arial" w:cs="Arial"/>
          <w:color w:val="000000"/>
          <w:sz w:val="28"/>
          <w:szCs w:val="22"/>
        </w:rPr>
        <w:t xml:space="preserve"> </w:t>
      </w:r>
      <w:r w:rsidRPr="00596AE7">
        <w:rPr>
          <w:color w:val="000000"/>
          <w:sz w:val="28"/>
          <w:szCs w:val="28"/>
        </w:rPr>
        <w:t>включение участников в групповую работу.</w:t>
      </w:r>
    </w:p>
    <w:p w:rsidR="003E3FCC" w:rsidRDefault="003E3FCC" w:rsidP="003E3FC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Выступление воспитателя об особенностях общения  ребенка 2-3 лет.</w:t>
      </w:r>
    </w:p>
    <w:p w:rsidR="00CC143B" w:rsidRPr="003E3FCC" w:rsidRDefault="00CC143B" w:rsidP="003E3FC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3E3FCC">
        <w:rPr>
          <w:rStyle w:val="c0"/>
          <w:rFonts w:ascii="Times New Roman" w:hAnsi="Times New Roman" w:cs="Times New Roman"/>
          <w:color w:val="000000"/>
          <w:sz w:val="28"/>
          <w:szCs w:val="36"/>
        </w:rPr>
        <w:t xml:space="preserve">В мире ребенка третьего года жизни главной фигурой является взрослый. От него зависит появление у малыша ощущения защищенности или тревоги, тепла или </w:t>
      </w:r>
      <w:proofErr w:type="spellStart"/>
      <w:r w:rsidRPr="003E3FCC">
        <w:rPr>
          <w:rStyle w:val="c0"/>
          <w:rFonts w:ascii="Times New Roman" w:hAnsi="Times New Roman" w:cs="Times New Roman"/>
          <w:color w:val="000000"/>
          <w:sz w:val="28"/>
          <w:szCs w:val="36"/>
        </w:rPr>
        <w:t>покинутости</w:t>
      </w:r>
      <w:proofErr w:type="spellEnd"/>
      <w:r w:rsidRPr="003E3FCC">
        <w:rPr>
          <w:rStyle w:val="c0"/>
          <w:rFonts w:ascii="Times New Roman" w:hAnsi="Times New Roman" w:cs="Times New Roman"/>
          <w:color w:val="000000"/>
          <w:sz w:val="28"/>
          <w:szCs w:val="36"/>
        </w:rPr>
        <w:t>, радости или уныния. Дети во многом несамостоятельны, и поэтому для них важно быть уверенными, что взрослые - люди, которые в любой момент придут на помощь, поддержат, утешат и найдут способ преодолеть любую проблему.</w:t>
      </w:r>
    </w:p>
    <w:p w:rsidR="00CC143B" w:rsidRPr="00CC143B" w:rsidRDefault="00CC143B" w:rsidP="00CC143B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22"/>
        </w:rPr>
      </w:pPr>
      <w:r w:rsidRPr="00CC143B">
        <w:rPr>
          <w:rStyle w:val="c0"/>
          <w:color w:val="000000"/>
          <w:sz w:val="28"/>
          <w:szCs w:val="36"/>
        </w:rPr>
        <w:t>Без помощи взрослого ребенок не может справиться со многими бытовыми проблемами. Например, он уже способен самостоятельно раздеться, но одевание удается не каждому и не всегда. Самостоятельно есть ложкой многие уже могут, а разделить на части котлету еще не умеют. Столь же трудны и некоторые моменты туалета. Помогайте ребенку в решении бытовых проблем. Тем самым вы создадите у него чувство защищенности — основу психологического комфорта.</w:t>
      </w:r>
    </w:p>
    <w:p w:rsidR="00CC143B" w:rsidRPr="00CC143B" w:rsidRDefault="00CC143B" w:rsidP="00CC143B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22"/>
        </w:rPr>
      </w:pPr>
      <w:r w:rsidRPr="00CC143B">
        <w:rPr>
          <w:rStyle w:val="c0"/>
          <w:color w:val="000000"/>
          <w:sz w:val="28"/>
          <w:szCs w:val="36"/>
        </w:rPr>
        <w:t>В своих маленьких делах ребенок часто попадает в трудные и неприятные ситуации: то коленку больно ушиб, то мяч закатился — не достать, то сверстник отнял лопатку и не отдает или сердитая собака бежит навстречу. Во всех случаях ребенок ищет у взрослого не только помощи и защиты, но и сочувствия.</w:t>
      </w:r>
    </w:p>
    <w:p w:rsidR="00CC143B" w:rsidRPr="00CC143B" w:rsidRDefault="00CC143B" w:rsidP="00CC143B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22"/>
        </w:rPr>
      </w:pPr>
      <w:r w:rsidRPr="00CC143B">
        <w:rPr>
          <w:rStyle w:val="c0"/>
          <w:color w:val="000000"/>
          <w:sz w:val="28"/>
          <w:szCs w:val="36"/>
        </w:rPr>
        <w:t>Ребенок, как и любой человек, нуждается в поддержке и одобрении своих маленьких начинаний и свершений. Психологи показали, что возникающая уже у младенца потребность во внимании и доброжелательности взрослого не исчезает с возрастом.</w:t>
      </w:r>
    </w:p>
    <w:p w:rsidR="00CC143B" w:rsidRPr="00CC143B" w:rsidRDefault="00CC143B" w:rsidP="00CC143B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22"/>
        </w:rPr>
      </w:pPr>
      <w:r w:rsidRPr="00CC143B">
        <w:rPr>
          <w:rStyle w:val="c0"/>
          <w:color w:val="000000"/>
          <w:sz w:val="28"/>
          <w:szCs w:val="36"/>
        </w:rPr>
        <w:t>Если взрослые действительно относятся к детям с уважением и выражают его четко и постоянно, малыши быстро усваивают границы желательного и нежелательного поведения. Ясно формулируйте, чего вы хотите от ребенка. Не пускайтесь в разъяснения, давайте ясные инструкции по поводу желательного поведения.</w:t>
      </w:r>
    </w:p>
    <w:p w:rsidR="00CC143B" w:rsidRDefault="003E3FCC" w:rsidP="006A08A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Игры как средство общения с детьми</w:t>
      </w:r>
    </w:p>
    <w:p w:rsidR="006A08AC" w:rsidRDefault="006A08AC" w:rsidP="00B92501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«Ты похлопай вместе снами хлоп и хлоп» - музыкальная игра, позволяющая снять эмоциональное напряжение, создает </w:t>
      </w:r>
      <w:r w:rsidRPr="006A08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радостное настроение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Pr="006A08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развивает ритм</w:t>
      </w:r>
      <w:r w:rsidRPr="006A08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музыкальн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ый</w:t>
      </w:r>
      <w:r w:rsidRPr="006A08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слух</w:t>
      </w:r>
    </w:p>
    <w:p w:rsidR="006A08AC" w:rsidRPr="00B92501" w:rsidRDefault="006A08AC" w:rsidP="00B92501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Смехота</w:t>
      </w:r>
      <w:proofErr w:type="gramEnd"/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 смехота, бьет барашек в ворота» - упражнение</w:t>
      </w:r>
      <w:r w:rsidR="00B9250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B92501">
        <w:rPr>
          <w:rFonts w:ascii="Times New Roman" w:hAnsi="Times New Roman" w:cs="Times New Roman"/>
          <w:color w:val="000000"/>
          <w:sz w:val="28"/>
        </w:rPr>
        <w:t xml:space="preserve">способствует </w:t>
      </w:r>
      <w:r w:rsidR="00B92501" w:rsidRPr="00B92501">
        <w:rPr>
          <w:rFonts w:ascii="Times New Roman" w:hAnsi="Times New Roman" w:cs="Times New Roman"/>
          <w:color w:val="000000"/>
          <w:sz w:val="28"/>
        </w:rPr>
        <w:t>эмоциональной разрядке</w:t>
      </w:r>
      <w:r w:rsidR="00B92501">
        <w:rPr>
          <w:rFonts w:ascii="Times New Roman" w:hAnsi="Times New Roman" w:cs="Times New Roman"/>
          <w:color w:val="000000"/>
          <w:sz w:val="28"/>
        </w:rPr>
        <w:t xml:space="preserve">, </w:t>
      </w:r>
      <w:r w:rsidR="00B92501" w:rsidRPr="00B92501">
        <w:rPr>
          <w:rFonts w:ascii="Times New Roman" w:hAnsi="Times New Roman" w:cs="Times New Roman"/>
          <w:color w:val="000000"/>
          <w:sz w:val="28"/>
        </w:rPr>
        <w:t>создает атмосферу открытости,</w:t>
      </w:r>
      <w:r w:rsidR="00B92501" w:rsidRPr="00B92501">
        <w:rPr>
          <w:rFonts w:ascii="Arial" w:hAnsi="Arial" w:cs="Arial"/>
          <w:color w:val="000000"/>
          <w:sz w:val="28"/>
        </w:rPr>
        <w:t xml:space="preserve"> </w:t>
      </w:r>
      <w:r w:rsidR="00B92501" w:rsidRPr="00B92501">
        <w:rPr>
          <w:rFonts w:ascii="Times New Roman" w:hAnsi="Times New Roman" w:cs="Times New Roman"/>
          <w:color w:val="000000"/>
          <w:sz w:val="28"/>
        </w:rPr>
        <w:t>учит раскрываться перед другими членами группы</w:t>
      </w:r>
    </w:p>
    <w:p w:rsidR="00B92501" w:rsidRPr="00B92501" w:rsidRDefault="00B92501" w:rsidP="00B92501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</w:rPr>
        <w:t xml:space="preserve">«Курочка Ряба» - игра-театрализация позволяет взаимодействовать внутри коллектива, развивает диалогическую речь,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стимулирует</w:t>
      </w:r>
      <w:r w:rsidRPr="00B92501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способность детей к образному и свободному восприятию окружающего мира</w:t>
      </w:r>
    </w:p>
    <w:p w:rsidR="00596AE7" w:rsidRDefault="00B92501" w:rsidP="00596AE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«</w:t>
      </w:r>
      <w:r w:rsidR="005530AA">
        <w:rPr>
          <w:rFonts w:ascii="Times New Roman" w:hAnsi="Times New Roman" w:cs="Times New Roman"/>
          <w:sz w:val="28"/>
          <w:szCs w:val="18"/>
          <w:shd w:val="clear" w:color="auto" w:fill="FFFFFF"/>
        </w:rPr>
        <w:t>Мячик передай слово доброе отдай» - игра способствует развитию доброжелательных чувств по отношению к партнеру, развитию мышления и связной речи</w:t>
      </w:r>
    </w:p>
    <w:p w:rsidR="003C02CA" w:rsidRDefault="00596AE7" w:rsidP="00596AE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96A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 родителями проводится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заключительное </w:t>
      </w:r>
      <w:r w:rsidRPr="00596AE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упражнение «Паутина», которое </w:t>
      </w:r>
      <w:r w:rsidRPr="00596AE7">
        <w:rPr>
          <w:rFonts w:ascii="Times New Roman" w:hAnsi="Times New Roman" w:cs="Times New Roman"/>
          <w:color w:val="000000"/>
          <w:sz w:val="28"/>
        </w:rPr>
        <w:t>создает ощущение целостности группы,  дружеской обстановки и позволяет участникам собрания снять эмоциональное напряжение.</w:t>
      </w:r>
    </w:p>
    <w:p w:rsidR="00596AE7" w:rsidRPr="00596AE7" w:rsidRDefault="00596AE7" w:rsidP="00596A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641" w:hanging="357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раздает родителям памятки «Как общаться с ребенком».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1. Всегда принимайте активное участие в жизни семьи.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2. Находите время, чтобы поговорить с ребенком.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3. Интересуйтесь проблемами ребенка, вникайте во все его трудности.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4. Помогайте развивать способности и таланты.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5. Не оказывайте на ребенка нажима, помогая ему тем самым самостоятельно принимать решения.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6. Имейте представление о различных этапах в жизни ребенка.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7. Уважайте право ребенка за собственное мнение.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8. Относитесь к ребенку как к равноправному члену семьи, у которого пока просто мало жизненного опыта.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9. С уважением относитесь ко всем остальным членам семьи.</w:t>
      </w:r>
    </w:p>
    <w:p w:rsid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ind w:left="641"/>
        <w:jc w:val="both"/>
        <w:rPr>
          <w:sz w:val="28"/>
          <w:szCs w:val="21"/>
        </w:rPr>
      </w:pPr>
      <w:r w:rsidRPr="00596AE7">
        <w:rPr>
          <w:sz w:val="28"/>
          <w:szCs w:val="21"/>
        </w:rPr>
        <w:t>10. Ежедневно давайте ребенку почувствовать свою любовь и заботу.</w:t>
      </w:r>
    </w:p>
    <w:p w:rsidR="00596AE7" w:rsidRPr="00596AE7" w:rsidRDefault="00596AE7" w:rsidP="00596A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596AE7">
        <w:rPr>
          <w:b/>
          <w:sz w:val="28"/>
          <w:szCs w:val="21"/>
        </w:rPr>
        <w:t>6</w:t>
      </w:r>
      <w:r>
        <w:rPr>
          <w:sz w:val="28"/>
          <w:szCs w:val="21"/>
        </w:rPr>
        <w:t xml:space="preserve">. </w:t>
      </w:r>
      <w:r w:rsidRPr="00596AE7">
        <w:rPr>
          <w:sz w:val="28"/>
          <w:szCs w:val="21"/>
        </w:rPr>
        <w:t xml:space="preserve"> Подведение итогов собрания, обмен мнениями.</w:t>
      </w:r>
    </w:p>
    <w:p w:rsidR="00596AE7" w:rsidRPr="00596AE7" w:rsidRDefault="00596AE7" w:rsidP="00596AE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sectPr w:rsidR="00596AE7" w:rsidRPr="00596AE7" w:rsidSect="003C0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1DB"/>
    <w:multiLevelType w:val="hybridMultilevel"/>
    <w:tmpl w:val="4232D61E"/>
    <w:lvl w:ilvl="0" w:tplc="F06AD7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C3176B"/>
    <w:multiLevelType w:val="hybridMultilevel"/>
    <w:tmpl w:val="3EF0E92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CA"/>
    <w:rsid w:val="003C02CA"/>
    <w:rsid w:val="003E3FCC"/>
    <w:rsid w:val="005530AA"/>
    <w:rsid w:val="00596AE7"/>
    <w:rsid w:val="006A08AC"/>
    <w:rsid w:val="00A02BAD"/>
    <w:rsid w:val="00AF194A"/>
    <w:rsid w:val="00B92501"/>
    <w:rsid w:val="00CC143B"/>
    <w:rsid w:val="00FE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A"/>
  </w:style>
  <w:style w:type="paragraph" w:styleId="1">
    <w:name w:val="heading 1"/>
    <w:basedOn w:val="a"/>
    <w:link w:val="10"/>
    <w:uiPriority w:val="9"/>
    <w:qFormat/>
    <w:rsid w:val="003C0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143B"/>
  </w:style>
  <w:style w:type="paragraph" w:styleId="a4">
    <w:name w:val="List Paragraph"/>
    <w:basedOn w:val="a"/>
    <w:uiPriority w:val="34"/>
    <w:qFormat/>
    <w:rsid w:val="00CC143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53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2015-04-06T16:48:00Z</dcterms:created>
  <dcterms:modified xsi:type="dcterms:W3CDTF">2015-04-06T18:09:00Z</dcterms:modified>
</cp:coreProperties>
</file>