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CA" w:rsidRPr="003E3FCC" w:rsidRDefault="00AF194A" w:rsidP="003C02CA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i/>
          <w:sz w:val="32"/>
          <w:szCs w:val="30"/>
        </w:rPr>
      </w:pPr>
      <w:r>
        <w:rPr>
          <w:i/>
          <w:sz w:val="32"/>
        </w:rPr>
        <w:t>Семинар - практикум</w:t>
      </w:r>
      <w:r w:rsidR="003C02CA" w:rsidRPr="003E3FCC">
        <w:rPr>
          <w:i/>
          <w:sz w:val="32"/>
        </w:rPr>
        <w:t xml:space="preserve"> </w:t>
      </w:r>
      <w:r w:rsidR="003C02CA" w:rsidRPr="003E3FCC">
        <w:rPr>
          <w:bCs w:val="0"/>
          <w:i/>
          <w:sz w:val="32"/>
          <w:szCs w:val="30"/>
        </w:rPr>
        <w:t xml:space="preserve">«Роль </w:t>
      </w:r>
      <w:r w:rsidR="00CC143B" w:rsidRPr="003E3FCC">
        <w:rPr>
          <w:bCs w:val="0"/>
          <w:i/>
          <w:sz w:val="32"/>
          <w:szCs w:val="30"/>
        </w:rPr>
        <w:t>общения</w:t>
      </w:r>
      <w:r w:rsidR="003C02CA" w:rsidRPr="003E3FCC">
        <w:rPr>
          <w:bCs w:val="0"/>
          <w:i/>
          <w:sz w:val="32"/>
          <w:szCs w:val="30"/>
        </w:rPr>
        <w:t xml:space="preserve"> </w:t>
      </w:r>
      <w:r w:rsidR="003E3FCC" w:rsidRPr="003E3FCC">
        <w:rPr>
          <w:bCs w:val="0"/>
          <w:i/>
          <w:sz w:val="32"/>
          <w:szCs w:val="30"/>
        </w:rPr>
        <w:t xml:space="preserve">в </w:t>
      </w:r>
      <w:r w:rsidR="00CC143B" w:rsidRPr="003E3FCC">
        <w:rPr>
          <w:bCs w:val="0"/>
          <w:i/>
          <w:sz w:val="32"/>
          <w:szCs w:val="30"/>
        </w:rPr>
        <w:t>жизни</w:t>
      </w:r>
      <w:r w:rsidR="003C02CA" w:rsidRPr="003E3FCC">
        <w:rPr>
          <w:bCs w:val="0"/>
          <w:i/>
          <w:sz w:val="32"/>
          <w:szCs w:val="30"/>
        </w:rPr>
        <w:t xml:space="preserve"> ребенка</w:t>
      </w:r>
      <w:r w:rsidR="003E3FCC" w:rsidRPr="003E3FCC">
        <w:rPr>
          <w:bCs w:val="0"/>
          <w:i/>
          <w:sz w:val="32"/>
          <w:szCs w:val="30"/>
        </w:rPr>
        <w:t xml:space="preserve"> 2-3 лет</w:t>
      </w:r>
      <w:r w:rsidR="003C02CA" w:rsidRPr="003E3FCC">
        <w:rPr>
          <w:bCs w:val="0"/>
          <w:i/>
          <w:sz w:val="32"/>
          <w:szCs w:val="30"/>
        </w:rPr>
        <w:t>»</w:t>
      </w:r>
    </w:p>
    <w:p w:rsidR="003E3FCC" w:rsidRPr="003E3FCC" w:rsidRDefault="003E3FCC" w:rsidP="003C02CA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FD9A00"/>
          <w:sz w:val="22"/>
          <w:szCs w:val="30"/>
        </w:rPr>
      </w:pPr>
    </w:p>
    <w:p w:rsidR="00596AE7" w:rsidRPr="00596AE7" w:rsidRDefault="00596AE7" w:rsidP="00596AE7">
      <w:pPr>
        <w:pStyle w:val="4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 родителями проводится упражнение</w:t>
      </w:r>
      <w:r w:rsidRPr="00596AE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«Расскажу о своем хозяине»</w:t>
      </w:r>
    </w:p>
    <w:p w:rsidR="003E3FCC" w:rsidRPr="00596AE7" w:rsidRDefault="00596AE7" w:rsidP="00596AE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6AE7">
        <w:rPr>
          <w:bCs/>
          <w:color w:val="000000"/>
          <w:sz w:val="28"/>
          <w:szCs w:val="28"/>
        </w:rPr>
        <w:t>Цель</w:t>
      </w:r>
      <w:r w:rsidRPr="00596AE7">
        <w:rPr>
          <w:color w:val="000000"/>
          <w:sz w:val="28"/>
          <w:szCs w:val="28"/>
        </w:rPr>
        <w:t xml:space="preserve">: </w:t>
      </w:r>
      <w:r w:rsidRPr="00596AE7">
        <w:rPr>
          <w:color w:val="000000"/>
          <w:sz w:val="28"/>
          <w:szCs w:val="22"/>
        </w:rPr>
        <w:t xml:space="preserve">повышение взаимной чувствительности членов группы, </w:t>
      </w:r>
      <w:r>
        <w:rPr>
          <w:color w:val="000000"/>
          <w:sz w:val="28"/>
          <w:szCs w:val="22"/>
        </w:rPr>
        <w:t xml:space="preserve">дает </w:t>
      </w:r>
      <w:r w:rsidRPr="00596AE7">
        <w:rPr>
          <w:color w:val="000000"/>
          <w:sz w:val="28"/>
          <w:szCs w:val="22"/>
        </w:rPr>
        <w:t>возможность для лучшего знакомства,</w:t>
      </w:r>
      <w:r w:rsidRPr="00596AE7">
        <w:rPr>
          <w:rFonts w:ascii="Arial" w:hAnsi="Arial" w:cs="Arial"/>
          <w:color w:val="000000"/>
          <w:sz w:val="28"/>
          <w:szCs w:val="22"/>
        </w:rPr>
        <w:t xml:space="preserve"> </w:t>
      </w:r>
      <w:r w:rsidRPr="00596AE7">
        <w:rPr>
          <w:color w:val="000000"/>
          <w:sz w:val="28"/>
          <w:szCs w:val="28"/>
        </w:rPr>
        <w:t>включение участников в групповую работу.</w:t>
      </w:r>
    </w:p>
    <w:p w:rsidR="003E3FCC" w:rsidRDefault="003E3FCC" w:rsidP="003E3FC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Выступление воспитателя об особенностях общения  ребенка 2-3 лет.</w:t>
      </w:r>
    </w:p>
    <w:p w:rsidR="00CC143B" w:rsidRPr="003E3FCC" w:rsidRDefault="00CC143B" w:rsidP="003E3FC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E3FCC">
        <w:rPr>
          <w:rStyle w:val="c0"/>
          <w:rFonts w:ascii="Times New Roman" w:hAnsi="Times New Roman" w:cs="Times New Roman"/>
          <w:color w:val="000000"/>
          <w:sz w:val="28"/>
          <w:szCs w:val="36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3E3FCC">
        <w:rPr>
          <w:rStyle w:val="c0"/>
          <w:rFonts w:ascii="Times New Roman" w:hAnsi="Times New Roman" w:cs="Times New Roman"/>
          <w:color w:val="000000"/>
          <w:sz w:val="28"/>
          <w:szCs w:val="36"/>
        </w:rPr>
        <w:t>покинутости</w:t>
      </w:r>
      <w:proofErr w:type="spellEnd"/>
      <w:r w:rsidRPr="003E3FCC">
        <w:rPr>
          <w:rStyle w:val="c0"/>
          <w:rFonts w:ascii="Times New Roman" w:hAnsi="Times New Roman" w:cs="Times New Roman"/>
          <w:color w:val="000000"/>
          <w:sz w:val="28"/>
          <w:szCs w:val="36"/>
        </w:rPr>
        <w:t>, радости или уныния. Дети во многом несамостоятельны, и поэтому для них важно быть уверенными, что взрослые - люди, которые в любой момент придут на помощь, поддержат, утешат и найдут способ преодолеть любую проблему.</w:t>
      </w:r>
    </w:p>
    <w:p w:rsidR="00CC143B" w:rsidRPr="00CC143B" w:rsidRDefault="00CC143B" w:rsidP="00CC143B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CC143B">
        <w:rPr>
          <w:rStyle w:val="c0"/>
          <w:color w:val="000000"/>
          <w:sz w:val="28"/>
          <w:szCs w:val="36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</w:t>
      </w:r>
    </w:p>
    <w:p w:rsidR="00CC143B" w:rsidRPr="00CC143B" w:rsidRDefault="00CC143B" w:rsidP="00CC143B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CC143B">
        <w:rPr>
          <w:rStyle w:val="c0"/>
          <w:color w:val="000000"/>
          <w:sz w:val="28"/>
          <w:szCs w:val="36"/>
        </w:rPr>
        <w:t>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помощи и защиты, но и сочувствия.</w:t>
      </w:r>
    </w:p>
    <w:p w:rsidR="00CC143B" w:rsidRPr="00CC143B" w:rsidRDefault="00CC143B" w:rsidP="00CC143B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CC143B">
        <w:rPr>
          <w:rStyle w:val="c0"/>
          <w:color w:val="000000"/>
          <w:sz w:val="28"/>
          <w:szCs w:val="36"/>
        </w:rPr>
        <w:t>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взрослого не исчезает с возрастом.</w:t>
      </w:r>
    </w:p>
    <w:p w:rsidR="00CC143B" w:rsidRPr="00CC143B" w:rsidRDefault="00CC143B" w:rsidP="00CC143B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CC143B">
        <w:rPr>
          <w:rStyle w:val="c0"/>
          <w:color w:val="000000"/>
          <w:sz w:val="28"/>
          <w:szCs w:val="36"/>
        </w:rPr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CC143B" w:rsidRDefault="003E3FCC" w:rsidP="006A08A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Игры как средство общения с детьми</w:t>
      </w:r>
    </w:p>
    <w:p w:rsidR="006A08AC" w:rsidRDefault="006A08AC" w:rsidP="00B9250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«Ты похлопай вместе снами хлоп и хлоп» - музыкальная игра, позволяющая снять эмоциональное напряжение, создает </w:t>
      </w:r>
      <w:r w:rsidRPr="006A08A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радостное настроение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Pr="006A08A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развивает ритм</w:t>
      </w:r>
      <w:r w:rsidRPr="006A08A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музыкальн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ый</w:t>
      </w:r>
      <w:r w:rsidRPr="006A08A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слух</w:t>
      </w:r>
    </w:p>
    <w:p w:rsidR="006A08AC" w:rsidRPr="00B92501" w:rsidRDefault="006A08AC" w:rsidP="00B9250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Смехота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смехота, бьет барашек в ворота» - упражнение</w:t>
      </w:r>
      <w:r w:rsidR="00B9250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B92501">
        <w:rPr>
          <w:rFonts w:ascii="Times New Roman" w:hAnsi="Times New Roman" w:cs="Times New Roman"/>
          <w:color w:val="000000"/>
          <w:sz w:val="28"/>
        </w:rPr>
        <w:t xml:space="preserve">способствует </w:t>
      </w:r>
      <w:r w:rsidR="00B92501" w:rsidRPr="00B92501">
        <w:rPr>
          <w:rFonts w:ascii="Times New Roman" w:hAnsi="Times New Roman" w:cs="Times New Roman"/>
          <w:color w:val="000000"/>
          <w:sz w:val="28"/>
        </w:rPr>
        <w:t>эмоциональной разрядке</w:t>
      </w:r>
      <w:r w:rsidR="00B92501">
        <w:rPr>
          <w:rFonts w:ascii="Times New Roman" w:hAnsi="Times New Roman" w:cs="Times New Roman"/>
          <w:color w:val="000000"/>
          <w:sz w:val="28"/>
        </w:rPr>
        <w:t xml:space="preserve">, </w:t>
      </w:r>
      <w:r w:rsidR="00B92501" w:rsidRPr="00B92501">
        <w:rPr>
          <w:rFonts w:ascii="Times New Roman" w:hAnsi="Times New Roman" w:cs="Times New Roman"/>
          <w:color w:val="000000"/>
          <w:sz w:val="28"/>
        </w:rPr>
        <w:t>создает атмосферу открытости,</w:t>
      </w:r>
      <w:r w:rsidR="00B92501" w:rsidRPr="00B92501">
        <w:rPr>
          <w:rFonts w:ascii="Arial" w:hAnsi="Arial" w:cs="Arial"/>
          <w:color w:val="000000"/>
          <w:sz w:val="28"/>
        </w:rPr>
        <w:t xml:space="preserve"> </w:t>
      </w:r>
      <w:r w:rsidR="00B92501" w:rsidRPr="00B92501">
        <w:rPr>
          <w:rFonts w:ascii="Times New Roman" w:hAnsi="Times New Roman" w:cs="Times New Roman"/>
          <w:color w:val="000000"/>
          <w:sz w:val="28"/>
        </w:rPr>
        <w:t>учит раскрываться перед другими членами группы</w:t>
      </w:r>
    </w:p>
    <w:p w:rsidR="00B92501" w:rsidRPr="00B92501" w:rsidRDefault="00B92501" w:rsidP="00B9250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 xml:space="preserve">«Курочка Ряба» - игра-театрализация позволяет взаимодействовать внутри коллектива, развивает диалогическую речь,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стимулирует</w:t>
      </w:r>
      <w:r w:rsidRPr="00B92501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способность детей к образному и свободному восприятию окружающего мира</w:t>
      </w:r>
    </w:p>
    <w:p w:rsidR="00596AE7" w:rsidRDefault="00B92501" w:rsidP="00596AE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="005530AA">
        <w:rPr>
          <w:rFonts w:ascii="Times New Roman" w:hAnsi="Times New Roman" w:cs="Times New Roman"/>
          <w:sz w:val="28"/>
          <w:szCs w:val="18"/>
          <w:shd w:val="clear" w:color="auto" w:fill="FFFFFF"/>
        </w:rPr>
        <w:t>Мячик передай слово доброе отдай» - игра способствует развитию доброжелательных чувств по отношению к партнеру, развитию мышления и связной речи</w:t>
      </w:r>
    </w:p>
    <w:p w:rsidR="003C02CA" w:rsidRDefault="00596AE7" w:rsidP="00596AE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96AE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 родителями проводится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заключительное </w:t>
      </w:r>
      <w:r w:rsidRPr="00596AE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упражнение «Паутина», которое </w:t>
      </w:r>
      <w:r w:rsidRPr="00596AE7">
        <w:rPr>
          <w:rFonts w:ascii="Times New Roman" w:hAnsi="Times New Roman" w:cs="Times New Roman"/>
          <w:color w:val="000000"/>
          <w:sz w:val="28"/>
        </w:rPr>
        <w:t>создает ощущение целостности группы,  дружеской обстановки и позволяет участникам собрания снять эмоциональное напряжение.</w:t>
      </w:r>
    </w:p>
    <w:p w:rsidR="00596AE7" w:rsidRPr="00596AE7" w:rsidRDefault="00596AE7" w:rsidP="00596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641" w:hanging="357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раздает родителям памятки «Как общаться с ребенком».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1. Всегда принимайте активное участие в жизни семьи.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2. Находите время, чтобы поговорить с ребенком.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3. Интересуйтесь проблемами ребенка, вникайте во все его трудности.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4. Помогайте развивать способности и таланты.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5. Не оказывайте на ребенка нажима, помогая ему тем самым самостоятельно принимать решения.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6. Имейте представление о различных этапах в жизни ребенка.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7. Уважайте право ребенка за собственное мнение.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8. Относитесь к ребенку как к равноправному члену семьи, у которого пока просто мало жизненного опыта.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9. С уважением относитесь ко всем остальным членам семьи.</w:t>
      </w:r>
    </w:p>
    <w:p w:rsid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ind w:left="641"/>
        <w:jc w:val="both"/>
        <w:rPr>
          <w:sz w:val="28"/>
          <w:szCs w:val="21"/>
        </w:rPr>
      </w:pPr>
      <w:r w:rsidRPr="00596AE7">
        <w:rPr>
          <w:sz w:val="28"/>
          <w:szCs w:val="21"/>
        </w:rPr>
        <w:t>10. Ежедневно давайте ребенку почувствовать свою любовь и заботу.</w:t>
      </w:r>
    </w:p>
    <w:p w:rsidR="00596AE7" w:rsidRPr="00596AE7" w:rsidRDefault="00596AE7" w:rsidP="00596A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596AE7">
        <w:rPr>
          <w:b/>
          <w:sz w:val="28"/>
          <w:szCs w:val="21"/>
        </w:rPr>
        <w:t>6</w:t>
      </w:r>
      <w:r>
        <w:rPr>
          <w:sz w:val="28"/>
          <w:szCs w:val="21"/>
        </w:rPr>
        <w:t xml:space="preserve">. </w:t>
      </w:r>
      <w:r w:rsidRPr="00596AE7">
        <w:rPr>
          <w:sz w:val="28"/>
          <w:szCs w:val="21"/>
        </w:rPr>
        <w:t xml:space="preserve"> Подведение итогов собрания, обмен мнениями.</w:t>
      </w:r>
    </w:p>
    <w:p w:rsidR="00596AE7" w:rsidRPr="00596AE7" w:rsidRDefault="00596AE7" w:rsidP="00596AE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sectPr w:rsidR="00596AE7" w:rsidRPr="00596AE7" w:rsidSect="003C02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1DB"/>
    <w:multiLevelType w:val="hybridMultilevel"/>
    <w:tmpl w:val="4232D61E"/>
    <w:lvl w:ilvl="0" w:tplc="F06AD7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C3176B"/>
    <w:multiLevelType w:val="hybridMultilevel"/>
    <w:tmpl w:val="3EF0E92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CA"/>
    <w:rsid w:val="003C02CA"/>
    <w:rsid w:val="003E3FCC"/>
    <w:rsid w:val="005530AA"/>
    <w:rsid w:val="00596AE7"/>
    <w:rsid w:val="006A08AC"/>
    <w:rsid w:val="00A02BAD"/>
    <w:rsid w:val="00AF194A"/>
    <w:rsid w:val="00B92501"/>
    <w:rsid w:val="00CC143B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A"/>
  </w:style>
  <w:style w:type="paragraph" w:styleId="1">
    <w:name w:val="heading 1"/>
    <w:basedOn w:val="a"/>
    <w:link w:val="10"/>
    <w:uiPriority w:val="9"/>
    <w:qFormat/>
    <w:rsid w:val="003C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43B"/>
  </w:style>
  <w:style w:type="paragraph" w:styleId="a4">
    <w:name w:val="List Paragraph"/>
    <w:basedOn w:val="a"/>
    <w:uiPriority w:val="34"/>
    <w:qFormat/>
    <w:rsid w:val="00CC143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53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2015-04-06T16:48:00Z</dcterms:created>
  <dcterms:modified xsi:type="dcterms:W3CDTF">2015-04-06T18:09:00Z</dcterms:modified>
</cp:coreProperties>
</file>