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990" w:rsidRDefault="00812E94" w:rsidP="00812E94">
      <w:pPr>
        <w:jc w:val="center"/>
        <w:rPr>
          <w:rFonts w:ascii="Times New Roman" w:hAnsi="Times New Roman" w:cs="Times New Roman"/>
          <w:b/>
          <w:sz w:val="28"/>
        </w:rPr>
      </w:pPr>
      <w:r w:rsidRPr="00812E94">
        <w:rPr>
          <w:rFonts w:ascii="Times New Roman" w:hAnsi="Times New Roman" w:cs="Times New Roman"/>
          <w:b/>
          <w:sz w:val="28"/>
        </w:rPr>
        <w:t xml:space="preserve">Практическое занятие № 4. Работа с таблицами в редакторе </w:t>
      </w:r>
      <w:r w:rsidRPr="00812E94">
        <w:rPr>
          <w:rFonts w:ascii="Times New Roman" w:hAnsi="Times New Roman" w:cs="Times New Roman"/>
          <w:b/>
          <w:sz w:val="28"/>
          <w:lang w:val="en-US"/>
        </w:rPr>
        <w:t>Microsoft</w:t>
      </w:r>
      <w:r w:rsidRPr="00812E94">
        <w:rPr>
          <w:rFonts w:ascii="Times New Roman" w:hAnsi="Times New Roman" w:cs="Times New Roman"/>
          <w:b/>
          <w:sz w:val="28"/>
        </w:rPr>
        <w:t xml:space="preserve"> </w:t>
      </w:r>
      <w:r w:rsidRPr="00812E94">
        <w:rPr>
          <w:rFonts w:ascii="Times New Roman" w:hAnsi="Times New Roman" w:cs="Times New Roman"/>
          <w:b/>
          <w:sz w:val="28"/>
          <w:lang w:val="en-US"/>
        </w:rPr>
        <w:t>Excel</w:t>
      </w:r>
      <w:r w:rsidRPr="00812E94">
        <w:rPr>
          <w:rFonts w:ascii="Times New Roman" w:hAnsi="Times New Roman" w:cs="Times New Roman"/>
          <w:b/>
          <w:sz w:val="28"/>
        </w:rPr>
        <w:t>.</w:t>
      </w:r>
    </w:p>
    <w:p w:rsidR="00812E94" w:rsidRDefault="00812E94" w:rsidP="00812E9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t xml:space="preserve">Цель: </w:t>
      </w:r>
      <w:r w:rsidRPr="00812E94">
        <w:rPr>
          <w:rFonts w:ascii="Times New Roman" w:hAnsi="Times New Roman" w:cs="Times New Roman"/>
          <w:sz w:val="24"/>
        </w:rPr>
        <w:t xml:space="preserve">научиться </w:t>
      </w:r>
      <w:r w:rsidRPr="00812E94">
        <w:rPr>
          <w:rFonts w:ascii="Times New Roman" w:hAnsi="Times New Roman" w:cs="Times New Roman"/>
        </w:rPr>
        <w:t xml:space="preserve">создавать, редактировать и оформлять электронные таблицы в среде табличного процессора </w:t>
      </w:r>
      <w:r w:rsidRPr="00812E94">
        <w:rPr>
          <w:rFonts w:ascii="Times New Roman" w:hAnsi="Times New Roman" w:cs="Times New Roman"/>
          <w:lang w:val="en-US"/>
        </w:rPr>
        <w:t>Microsoft</w:t>
      </w:r>
      <w:r w:rsidRPr="00812E94">
        <w:rPr>
          <w:rFonts w:ascii="Times New Roman" w:hAnsi="Times New Roman" w:cs="Times New Roman"/>
        </w:rPr>
        <w:t xml:space="preserve"> </w:t>
      </w:r>
      <w:r w:rsidRPr="00812E94">
        <w:rPr>
          <w:rFonts w:ascii="Times New Roman" w:hAnsi="Times New Roman" w:cs="Times New Roman"/>
          <w:lang w:val="en-US"/>
        </w:rPr>
        <w:t>Excel</w:t>
      </w:r>
      <w:r w:rsidRPr="00812E94">
        <w:rPr>
          <w:rFonts w:ascii="Times New Roman" w:hAnsi="Times New Roman" w:cs="Times New Roman"/>
        </w:rPr>
        <w:t>.</w:t>
      </w:r>
    </w:p>
    <w:p w:rsidR="004A7B5F" w:rsidRDefault="004A7B5F" w:rsidP="004A7B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2374F">
        <w:rPr>
          <w:rFonts w:ascii="Times New Roman" w:hAnsi="Times New Roman" w:cs="Times New Roman"/>
          <w:b/>
          <w:sz w:val="24"/>
        </w:rPr>
        <w:t>Оборудование</w:t>
      </w:r>
      <w:r>
        <w:rPr>
          <w:rFonts w:ascii="Times New Roman" w:hAnsi="Times New Roman" w:cs="Times New Roman"/>
          <w:sz w:val="24"/>
        </w:rPr>
        <w:t>: ПК № ____, рабочая тетрадь, методические указания по выполнению практической работы.</w:t>
      </w:r>
    </w:p>
    <w:p w:rsidR="004A7B5F" w:rsidRPr="004A7B5F" w:rsidRDefault="004A7B5F" w:rsidP="004A7B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652F3">
        <w:rPr>
          <w:rFonts w:ascii="Times New Roman" w:hAnsi="Times New Roman" w:cs="Times New Roman"/>
          <w:b/>
          <w:sz w:val="24"/>
        </w:rPr>
        <w:t>Компьютерная</w:t>
      </w:r>
      <w:r>
        <w:rPr>
          <w:rFonts w:ascii="Times New Roman" w:hAnsi="Times New Roman" w:cs="Times New Roman"/>
          <w:sz w:val="24"/>
        </w:rPr>
        <w:t xml:space="preserve"> </w:t>
      </w:r>
      <w:r w:rsidRPr="00A652F3">
        <w:rPr>
          <w:rFonts w:ascii="Times New Roman" w:hAnsi="Times New Roman" w:cs="Times New Roman"/>
          <w:b/>
          <w:sz w:val="24"/>
        </w:rPr>
        <w:t>программа</w:t>
      </w:r>
      <w:r>
        <w:rPr>
          <w:rFonts w:ascii="Times New Roman" w:hAnsi="Times New Roman" w:cs="Times New Roman"/>
          <w:sz w:val="24"/>
        </w:rPr>
        <w:t xml:space="preserve">: ОС </w:t>
      </w:r>
      <w:r>
        <w:rPr>
          <w:rFonts w:ascii="Times New Roman" w:hAnsi="Times New Roman" w:cs="Times New Roman"/>
          <w:sz w:val="24"/>
          <w:lang w:val="en-US"/>
        </w:rPr>
        <w:t>Windows</w:t>
      </w:r>
      <w:r>
        <w:rPr>
          <w:rFonts w:ascii="Times New Roman" w:hAnsi="Times New Roman" w:cs="Times New Roman"/>
          <w:sz w:val="24"/>
        </w:rPr>
        <w:t xml:space="preserve">, табличный редактор </w:t>
      </w:r>
      <w:r>
        <w:rPr>
          <w:rFonts w:ascii="Times New Roman" w:hAnsi="Times New Roman" w:cs="Times New Roman"/>
          <w:sz w:val="24"/>
          <w:lang w:val="en-US"/>
        </w:rPr>
        <w:t>Microsoft</w:t>
      </w:r>
      <w:r w:rsidRPr="004A7B5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Excel</w:t>
      </w:r>
      <w:r>
        <w:rPr>
          <w:rFonts w:ascii="Times New Roman" w:hAnsi="Times New Roman" w:cs="Times New Roman"/>
          <w:sz w:val="24"/>
        </w:rPr>
        <w:t>.</w:t>
      </w:r>
    </w:p>
    <w:p w:rsidR="004A7B5F" w:rsidRDefault="004A7B5F" w:rsidP="004A7B5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4A7B5F" w:rsidRPr="00583F81" w:rsidRDefault="004A7B5F" w:rsidP="004A7B5F">
      <w:pPr>
        <w:pStyle w:val="Default"/>
        <w:rPr>
          <w:b/>
          <w:bCs/>
          <w:szCs w:val="28"/>
        </w:rPr>
      </w:pPr>
      <w:r w:rsidRPr="00583F81">
        <w:rPr>
          <w:b/>
          <w:bCs/>
          <w:szCs w:val="28"/>
        </w:rPr>
        <w:t>Последовательность выполнения работы</w:t>
      </w:r>
    </w:p>
    <w:p w:rsidR="004A7B5F" w:rsidRPr="00583F81" w:rsidRDefault="004A7B5F" w:rsidP="004A7B5F">
      <w:pPr>
        <w:pStyle w:val="Default"/>
        <w:rPr>
          <w:b/>
          <w:bCs/>
          <w:szCs w:val="28"/>
        </w:rPr>
      </w:pPr>
    </w:p>
    <w:p w:rsidR="004A7B5F" w:rsidRPr="00583F81" w:rsidRDefault="004A7B5F" w:rsidP="004A7B5F">
      <w:pPr>
        <w:pStyle w:val="Default"/>
        <w:rPr>
          <w:bCs/>
          <w:szCs w:val="28"/>
        </w:rPr>
      </w:pPr>
      <w:r w:rsidRPr="00583F81">
        <w:rPr>
          <w:b/>
          <w:bCs/>
          <w:szCs w:val="28"/>
        </w:rPr>
        <w:t>1</w:t>
      </w:r>
      <w:proofErr w:type="gramStart"/>
      <w:r w:rsidRPr="00583F81">
        <w:rPr>
          <w:b/>
          <w:bCs/>
          <w:szCs w:val="28"/>
        </w:rPr>
        <w:t xml:space="preserve"> </w:t>
      </w:r>
      <w:r w:rsidRPr="00583F81">
        <w:rPr>
          <w:bCs/>
          <w:szCs w:val="28"/>
        </w:rPr>
        <w:t>И</w:t>
      </w:r>
      <w:proofErr w:type="gramEnd"/>
      <w:r w:rsidRPr="00583F81">
        <w:rPr>
          <w:bCs/>
          <w:szCs w:val="28"/>
        </w:rPr>
        <w:t>зучить теоретический материал</w:t>
      </w:r>
    </w:p>
    <w:p w:rsidR="004A7B5F" w:rsidRPr="00583F81" w:rsidRDefault="004A7B5F" w:rsidP="004A7B5F">
      <w:pPr>
        <w:pStyle w:val="Default"/>
        <w:rPr>
          <w:bCs/>
          <w:szCs w:val="28"/>
        </w:rPr>
      </w:pPr>
      <w:r w:rsidRPr="00583F81">
        <w:rPr>
          <w:b/>
          <w:bCs/>
          <w:szCs w:val="28"/>
        </w:rPr>
        <w:t>2</w:t>
      </w:r>
      <w:proofErr w:type="gramStart"/>
      <w:r w:rsidRPr="00583F81">
        <w:rPr>
          <w:b/>
          <w:bCs/>
          <w:szCs w:val="28"/>
        </w:rPr>
        <w:t xml:space="preserve"> </w:t>
      </w:r>
      <w:r w:rsidRPr="00583F81">
        <w:rPr>
          <w:bCs/>
          <w:szCs w:val="28"/>
        </w:rPr>
        <w:t>В</w:t>
      </w:r>
      <w:proofErr w:type="gramEnd"/>
      <w:r w:rsidRPr="00583F81">
        <w:rPr>
          <w:bCs/>
          <w:szCs w:val="28"/>
        </w:rPr>
        <w:t>ыполнить задания, показать результат преподавателю</w:t>
      </w:r>
    </w:p>
    <w:p w:rsidR="004A7B5F" w:rsidRPr="00583F81" w:rsidRDefault="004A7B5F" w:rsidP="004A7B5F">
      <w:pPr>
        <w:pStyle w:val="Default"/>
        <w:rPr>
          <w:bCs/>
          <w:szCs w:val="28"/>
        </w:rPr>
      </w:pPr>
      <w:r w:rsidRPr="00583F81">
        <w:rPr>
          <w:b/>
          <w:bCs/>
          <w:szCs w:val="28"/>
        </w:rPr>
        <w:t>3</w:t>
      </w:r>
      <w:proofErr w:type="gramStart"/>
      <w:r w:rsidRPr="00583F81">
        <w:rPr>
          <w:bCs/>
          <w:szCs w:val="28"/>
        </w:rPr>
        <w:t xml:space="preserve"> О</w:t>
      </w:r>
      <w:proofErr w:type="gramEnd"/>
      <w:r w:rsidRPr="00583F81">
        <w:rPr>
          <w:bCs/>
          <w:szCs w:val="28"/>
        </w:rPr>
        <w:t>тветить на контрольные вопросы</w:t>
      </w:r>
    </w:p>
    <w:p w:rsidR="004A7B5F" w:rsidRDefault="004A7B5F" w:rsidP="004A7B5F">
      <w:pPr>
        <w:pStyle w:val="Default"/>
        <w:rPr>
          <w:bCs/>
          <w:szCs w:val="28"/>
        </w:rPr>
      </w:pPr>
      <w:r w:rsidRPr="00583F81">
        <w:rPr>
          <w:b/>
          <w:bCs/>
          <w:szCs w:val="28"/>
        </w:rPr>
        <w:t>4</w:t>
      </w:r>
      <w:proofErr w:type="gramStart"/>
      <w:r w:rsidRPr="00583F81">
        <w:rPr>
          <w:bCs/>
          <w:szCs w:val="28"/>
        </w:rPr>
        <w:t xml:space="preserve"> </w:t>
      </w:r>
      <w:r>
        <w:rPr>
          <w:bCs/>
          <w:szCs w:val="28"/>
        </w:rPr>
        <w:t>О</w:t>
      </w:r>
      <w:proofErr w:type="gramEnd"/>
      <w:r>
        <w:rPr>
          <w:bCs/>
          <w:szCs w:val="28"/>
        </w:rPr>
        <w:t>формить отчет в рабочей тетради (тема, цель, оборудование, программа, ответы на контрольные вопросы, вывод по работе)</w:t>
      </w:r>
    </w:p>
    <w:p w:rsidR="004A7B5F" w:rsidRPr="00170B00" w:rsidRDefault="004A7B5F" w:rsidP="004A7B5F">
      <w:pPr>
        <w:pStyle w:val="Default"/>
        <w:rPr>
          <w:bCs/>
          <w:szCs w:val="28"/>
          <w:u w:val="single"/>
        </w:rPr>
      </w:pPr>
    </w:p>
    <w:p w:rsidR="00170B00" w:rsidRPr="00170B00" w:rsidRDefault="00170B00" w:rsidP="00170B00">
      <w:pPr>
        <w:tabs>
          <w:tab w:val="left" w:pos="142"/>
        </w:tabs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0B00">
        <w:rPr>
          <w:rFonts w:ascii="Times New Roman" w:hAnsi="Times New Roman" w:cs="Times New Roman"/>
          <w:b/>
          <w:sz w:val="24"/>
          <w:szCs w:val="24"/>
          <w:u w:val="single"/>
        </w:rPr>
        <w:t>Теоретические сведения</w:t>
      </w:r>
    </w:p>
    <w:p w:rsidR="00170B00" w:rsidRPr="00170B00" w:rsidRDefault="00170B00" w:rsidP="00170B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B00">
        <w:rPr>
          <w:rFonts w:ascii="Times New Roman" w:hAnsi="Times New Roman" w:cs="Times New Roman"/>
          <w:b/>
          <w:sz w:val="24"/>
          <w:szCs w:val="24"/>
        </w:rPr>
        <w:t xml:space="preserve">Особенности экранного интерфейса программы </w:t>
      </w:r>
      <w:r w:rsidRPr="00170B00"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Pr="00170B00">
        <w:rPr>
          <w:rFonts w:ascii="Times New Roman" w:hAnsi="Times New Roman" w:cs="Times New Roman"/>
          <w:sz w:val="24"/>
          <w:szCs w:val="24"/>
        </w:rPr>
        <w:t xml:space="preserve"> </w:t>
      </w:r>
      <w:r w:rsidRPr="00170B0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</w:p>
    <w:p w:rsidR="00170B00" w:rsidRPr="00170B00" w:rsidRDefault="00170B00" w:rsidP="00170B0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0B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16F3597" wp14:editId="1267A944">
            <wp:simplePos x="0" y="0"/>
            <wp:positionH relativeFrom="margin">
              <wp:posOffset>3627755</wp:posOffset>
            </wp:positionH>
            <wp:positionV relativeFrom="paragraph">
              <wp:posOffset>77470</wp:posOffset>
            </wp:positionV>
            <wp:extent cx="3009900" cy="13106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0BD5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B00">
        <w:rPr>
          <w:rFonts w:ascii="Times New Roman" w:hAnsi="Times New Roman" w:cs="Times New Roman"/>
          <w:sz w:val="24"/>
          <w:szCs w:val="24"/>
        </w:rPr>
        <w:t xml:space="preserve">Для работы </w:t>
      </w:r>
      <w:r w:rsidRPr="00170B00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170B00">
        <w:rPr>
          <w:rFonts w:ascii="Times New Roman" w:hAnsi="Times New Roman" w:cs="Times New Roman"/>
          <w:sz w:val="24"/>
          <w:szCs w:val="24"/>
        </w:rPr>
        <w:t xml:space="preserve"> </w:t>
      </w:r>
      <w:r w:rsidRPr="00170B0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170B00">
        <w:rPr>
          <w:rFonts w:ascii="Times New Roman" w:hAnsi="Times New Roman" w:cs="Times New Roman"/>
          <w:sz w:val="24"/>
          <w:szCs w:val="24"/>
        </w:rPr>
        <w:t xml:space="preserve"> нужна среда </w:t>
      </w:r>
      <w:r w:rsidRPr="00170B00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170B00">
        <w:rPr>
          <w:rFonts w:ascii="Times New Roman" w:hAnsi="Times New Roman" w:cs="Times New Roman"/>
          <w:sz w:val="24"/>
          <w:szCs w:val="24"/>
        </w:rPr>
        <w:t xml:space="preserve">, после запуска программы на экране появляется </w:t>
      </w:r>
      <w:proofErr w:type="gramStart"/>
      <w:r w:rsidRPr="00170B00">
        <w:rPr>
          <w:rFonts w:ascii="Times New Roman" w:hAnsi="Times New Roman" w:cs="Times New Roman"/>
          <w:sz w:val="24"/>
          <w:szCs w:val="24"/>
        </w:rPr>
        <w:t>стандартное</w:t>
      </w:r>
      <w:proofErr w:type="gramEnd"/>
      <w:r w:rsidRPr="00170B00">
        <w:rPr>
          <w:rFonts w:ascii="Times New Roman" w:hAnsi="Times New Roman" w:cs="Times New Roman"/>
          <w:sz w:val="24"/>
          <w:szCs w:val="24"/>
        </w:rPr>
        <w:t xml:space="preserve"> </w:t>
      </w:r>
      <w:r w:rsidRPr="00170B00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170B00">
        <w:rPr>
          <w:rFonts w:ascii="Times New Roman" w:hAnsi="Times New Roman" w:cs="Times New Roman"/>
          <w:sz w:val="24"/>
          <w:szCs w:val="24"/>
        </w:rPr>
        <w:t xml:space="preserve">-окно. В центре этого окна располагается </w:t>
      </w:r>
      <w:r w:rsidRPr="00170B00">
        <w:rPr>
          <w:rFonts w:ascii="Times New Roman" w:hAnsi="Times New Roman" w:cs="Times New Roman"/>
          <w:i/>
          <w:sz w:val="24"/>
          <w:szCs w:val="24"/>
        </w:rPr>
        <w:t>Рабочий лист</w:t>
      </w:r>
      <w:r w:rsidRPr="00170B00">
        <w:rPr>
          <w:rFonts w:ascii="Times New Roman" w:hAnsi="Times New Roman" w:cs="Times New Roman"/>
          <w:sz w:val="24"/>
          <w:szCs w:val="24"/>
        </w:rPr>
        <w:t>, состоящий из отдельных  ячеек. Каждая ячейка определяется своим местом (адресом) в таблице – индексом столбца (</w:t>
      </w:r>
      <w:r w:rsidRPr="00170B0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70B00">
        <w:rPr>
          <w:rFonts w:ascii="Times New Roman" w:hAnsi="Times New Roman" w:cs="Times New Roman"/>
          <w:sz w:val="24"/>
          <w:szCs w:val="24"/>
        </w:rPr>
        <w:t xml:space="preserve">, </w:t>
      </w:r>
      <w:r w:rsidRPr="00170B0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70B00">
        <w:rPr>
          <w:rFonts w:ascii="Times New Roman" w:hAnsi="Times New Roman" w:cs="Times New Roman"/>
          <w:sz w:val="24"/>
          <w:szCs w:val="24"/>
        </w:rPr>
        <w:t xml:space="preserve">, </w:t>
      </w:r>
      <w:r w:rsidRPr="00170B0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70B00">
        <w:rPr>
          <w:rFonts w:ascii="Times New Roman" w:hAnsi="Times New Roman" w:cs="Times New Roman"/>
          <w:sz w:val="24"/>
          <w:szCs w:val="24"/>
        </w:rPr>
        <w:t>, …) и номером строки (1, 2, 3, …), на пересечении которых она находится.</w:t>
      </w:r>
    </w:p>
    <w:p w:rsidR="00170B00" w:rsidRPr="00170B00" w:rsidRDefault="00170B00" w:rsidP="00170B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0B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D37E433" wp14:editId="043A3466">
            <wp:simplePos x="0" y="0"/>
            <wp:positionH relativeFrom="margin">
              <wp:posOffset>5868035</wp:posOffset>
            </wp:positionH>
            <wp:positionV relativeFrom="paragraph">
              <wp:posOffset>17145</wp:posOffset>
            </wp:positionV>
            <wp:extent cx="770890" cy="17907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08B6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B00">
        <w:rPr>
          <w:rFonts w:ascii="Times New Roman" w:hAnsi="Times New Roman" w:cs="Times New Roman"/>
          <w:sz w:val="24"/>
          <w:szCs w:val="24"/>
        </w:rPr>
        <w:t xml:space="preserve">Между панелью инструментов и рабочим полем располагается дополнительная строка, называемая </w:t>
      </w:r>
      <w:r w:rsidRPr="00170B00">
        <w:rPr>
          <w:rFonts w:ascii="Times New Roman" w:hAnsi="Times New Roman" w:cs="Times New Roman"/>
          <w:i/>
          <w:sz w:val="24"/>
          <w:szCs w:val="24"/>
        </w:rPr>
        <w:t>Строкой формул (Строкой редактирования)</w:t>
      </w:r>
      <w:r w:rsidRPr="00170B00">
        <w:rPr>
          <w:rFonts w:ascii="Times New Roman" w:hAnsi="Times New Roman" w:cs="Times New Roman"/>
          <w:sz w:val="24"/>
          <w:szCs w:val="24"/>
        </w:rPr>
        <w:t xml:space="preserve">. Назначение  ее следует из названия. </w:t>
      </w:r>
    </w:p>
    <w:p w:rsidR="00170B00" w:rsidRPr="00170B00" w:rsidRDefault="00170B00" w:rsidP="00170B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0B0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232CAE8" wp14:editId="319EFC4D">
            <wp:simplePos x="0" y="0"/>
            <wp:positionH relativeFrom="margin">
              <wp:posOffset>327025</wp:posOffset>
            </wp:positionH>
            <wp:positionV relativeFrom="paragraph">
              <wp:posOffset>494030</wp:posOffset>
            </wp:positionV>
            <wp:extent cx="2033270" cy="1943100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4B26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B00">
        <w:rPr>
          <w:rFonts w:ascii="Times New Roman" w:hAnsi="Times New Roman" w:cs="Times New Roman"/>
          <w:sz w:val="24"/>
          <w:szCs w:val="24"/>
        </w:rPr>
        <w:t xml:space="preserve">Над вертикальной линейкой и справа у горизонтальной линейки прокрутки имеются особые полосы разделения окна, перемещение которых делит экран рабочей таблицы на подокна. Это удобно использовать при работе с большими таблицами, у которых данные частично находятся за пределами экрана. В этом случае можно зафиксировать в верхнем подокне «шапку» таблицы, а в нижнем прокручивать данные таблицы. Для удобства работы в таком варианте можно зафиксировать это разделение окон из меню </w:t>
      </w:r>
    </w:p>
    <w:p w:rsidR="00170B00" w:rsidRPr="00170B00" w:rsidRDefault="00170B00" w:rsidP="00170B00">
      <w:pPr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B00">
        <w:rPr>
          <w:rFonts w:ascii="Times New Roman" w:hAnsi="Times New Roman" w:cs="Times New Roman"/>
          <w:i/>
          <w:sz w:val="24"/>
          <w:szCs w:val="24"/>
        </w:rPr>
        <w:t>Вид -&gt; Окно -&gt; Закрепить области</w:t>
      </w:r>
    </w:p>
    <w:p w:rsidR="00170B00" w:rsidRPr="00170B00" w:rsidRDefault="00170B00" w:rsidP="00170B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B00">
        <w:rPr>
          <w:rFonts w:ascii="Times New Roman" w:hAnsi="Times New Roman" w:cs="Times New Roman"/>
          <w:b/>
          <w:sz w:val="24"/>
          <w:szCs w:val="24"/>
        </w:rPr>
        <w:t>Ввод текстовых данных</w:t>
      </w:r>
    </w:p>
    <w:p w:rsidR="00170B00" w:rsidRPr="00170B00" w:rsidRDefault="00170B00" w:rsidP="00170B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0B00">
        <w:rPr>
          <w:rFonts w:ascii="Times New Roman" w:hAnsi="Times New Roman" w:cs="Times New Roman"/>
          <w:sz w:val="24"/>
          <w:szCs w:val="24"/>
        </w:rPr>
        <w:t>Текстовые данные могут состоять из букв, чисел и символов. Если ширина ячейки недостаточна, в ней нельзя будет увидеть все данные или они как бы «налезут» на другие ячейки.</w:t>
      </w:r>
    </w:p>
    <w:p w:rsidR="00170B00" w:rsidRPr="00170B00" w:rsidRDefault="00170B00" w:rsidP="00170B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0B00">
        <w:rPr>
          <w:rFonts w:ascii="Times New Roman" w:hAnsi="Times New Roman" w:cs="Times New Roman"/>
          <w:sz w:val="24"/>
          <w:szCs w:val="24"/>
        </w:rPr>
        <w:t xml:space="preserve">Ячейку можно сделать «резиновой», когда вводимая информация будет вводиться внутри одной ячейки, как бы раздвигая ее размеры в зависимости от объема информации. Это аналогично заполнению ячейки в таблице </w:t>
      </w:r>
      <w:r w:rsidRPr="00170B00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170B00">
        <w:rPr>
          <w:rFonts w:ascii="Times New Roman" w:hAnsi="Times New Roman" w:cs="Times New Roman"/>
          <w:sz w:val="24"/>
          <w:szCs w:val="24"/>
        </w:rPr>
        <w:t xml:space="preserve"> </w:t>
      </w:r>
      <w:r w:rsidRPr="00170B00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170B00">
        <w:rPr>
          <w:rFonts w:ascii="Times New Roman" w:hAnsi="Times New Roman" w:cs="Times New Roman"/>
          <w:sz w:val="24"/>
          <w:szCs w:val="24"/>
        </w:rPr>
        <w:t xml:space="preserve">. Однако, если в текстовом редакторе эта «резиновость» ячейки работает «по умолчанию», то в </w:t>
      </w:r>
      <w:r w:rsidRPr="00170B00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170B00">
        <w:rPr>
          <w:rFonts w:ascii="Times New Roman" w:hAnsi="Times New Roman" w:cs="Times New Roman"/>
          <w:sz w:val="24"/>
          <w:szCs w:val="24"/>
        </w:rPr>
        <w:t xml:space="preserve"> </w:t>
      </w:r>
      <w:r w:rsidRPr="00170B0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170B00">
        <w:rPr>
          <w:rFonts w:ascii="Times New Roman" w:hAnsi="Times New Roman" w:cs="Times New Roman"/>
          <w:sz w:val="24"/>
          <w:szCs w:val="24"/>
        </w:rPr>
        <w:t xml:space="preserve">  этот вид набора текста устанавливает сам пользователь.</w:t>
      </w:r>
    </w:p>
    <w:p w:rsidR="00170B00" w:rsidRPr="00170B00" w:rsidRDefault="00170B00" w:rsidP="00170B0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B00">
        <w:rPr>
          <w:rFonts w:ascii="Times New Roman" w:hAnsi="Times New Roman" w:cs="Times New Roman"/>
          <w:sz w:val="24"/>
          <w:szCs w:val="24"/>
        </w:rPr>
        <w:t xml:space="preserve">Для этого надо задать ячейке отображение с </w:t>
      </w:r>
      <w:proofErr w:type="gramStart"/>
      <w:r w:rsidRPr="00170B00">
        <w:rPr>
          <w:rFonts w:ascii="Times New Roman" w:hAnsi="Times New Roman" w:cs="Times New Roman"/>
          <w:sz w:val="24"/>
          <w:szCs w:val="24"/>
        </w:rPr>
        <w:t>переносом</w:t>
      </w:r>
      <w:proofErr w:type="gramEnd"/>
      <w:r w:rsidRPr="00170B00">
        <w:rPr>
          <w:rFonts w:ascii="Times New Roman" w:hAnsi="Times New Roman" w:cs="Times New Roman"/>
          <w:sz w:val="24"/>
          <w:szCs w:val="24"/>
        </w:rPr>
        <w:t xml:space="preserve"> по словам с помощью команды </w:t>
      </w:r>
      <w:r w:rsidRPr="00170B00">
        <w:rPr>
          <w:rFonts w:ascii="Times New Roman" w:hAnsi="Times New Roman" w:cs="Times New Roman"/>
          <w:i/>
          <w:sz w:val="24"/>
          <w:szCs w:val="24"/>
        </w:rPr>
        <w:t>Главная -&gt; Перенос текста.</w:t>
      </w:r>
    </w:p>
    <w:p w:rsidR="00170B00" w:rsidRPr="00170B00" w:rsidRDefault="00170B00" w:rsidP="00170B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B00">
        <w:rPr>
          <w:rFonts w:ascii="Times New Roman" w:hAnsi="Times New Roman" w:cs="Times New Roman"/>
          <w:b/>
          <w:sz w:val="24"/>
          <w:szCs w:val="24"/>
        </w:rPr>
        <w:lastRenderedPageBreak/>
        <w:t>Ввод числовых данных</w:t>
      </w:r>
    </w:p>
    <w:p w:rsidR="00170B00" w:rsidRPr="00170B00" w:rsidRDefault="00170B00" w:rsidP="00170B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B00">
        <w:rPr>
          <w:rFonts w:ascii="Times New Roman" w:hAnsi="Times New Roman" w:cs="Times New Roman"/>
          <w:sz w:val="24"/>
          <w:szCs w:val="24"/>
        </w:rPr>
        <w:t xml:space="preserve">Ввод чисел производится непосредственно с клавиатуры </w:t>
      </w:r>
      <w:proofErr w:type="gramStart"/>
      <w:r w:rsidRPr="00170B00">
        <w:rPr>
          <w:rFonts w:ascii="Times New Roman" w:hAnsi="Times New Roman" w:cs="Times New Roman"/>
          <w:sz w:val="24"/>
          <w:szCs w:val="24"/>
        </w:rPr>
        <w:t>в место положения</w:t>
      </w:r>
      <w:proofErr w:type="gramEnd"/>
      <w:r w:rsidRPr="00170B00">
        <w:rPr>
          <w:rFonts w:ascii="Times New Roman" w:hAnsi="Times New Roman" w:cs="Times New Roman"/>
          <w:sz w:val="24"/>
          <w:szCs w:val="24"/>
        </w:rPr>
        <w:t xml:space="preserve"> курсора и завершается нажатием клавиши </w:t>
      </w:r>
      <w:r w:rsidRPr="00170B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0B00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170B00">
        <w:rPr>
          <w:rFonts w:ascii="Times New Roman" w:hAnsi="Times New Roman" w:cs="Times New Roman"/>
          <w:b/>
          <w:sz w:val="24"/>
          <w:szCs w:val="24"/>
        </w:rPr>
        <w:t>.</w:t>
      </w:r>
      <w:r w:rsidRPr="00170B00">
        <w:rPr>
          <w:rFonts w:ascii="Times New Roman" w:hAnsi="Times New Roman" w:cs="Times New Roman"/>
          <w:sz w:val="24"/>
          <w:szCs w:val="24"/>
        </w:rPr>
        <w:t xml:space="preserve"> Но можно фиксировать конец ввода данных путем перемещения курсора на другие ячейки («стрелками») или клавишей </w:t>
      </w:r>
      <w:r w:rsidRPr="00170B00">
        <w:rPr>
          <w:rFonts w:ascii="Times New Roman" w:hAnsi="Times New Roman" w:cs="Times New Roman"/>
          <w:b/>
          <w:sz w:val="24"/>
          <w:szCs w:val="24"/>
          <w:lang w:val="en-US"/>
        </w:rPr>
        <w:t>Tab</w:t>
      </w:r>
      <w:r w:rsidRPr="00170B00">
        <w:rPr>
          <w:rFonts w:ascii="Times New Roman" w:hAnsi="Times New Roman" w:cs="Times New Roman"/>
          <w:b/>
          <w:sz w:val="24"/>
          <w:szCs w:val="24"/>
        </w:rPr>
        <w:t>.</w:t>
      </w:r>
    </w:p>
    <w:p w:rsidR="00170B00" w:rsidRPr="00170B00" w:rsidRDefault="00170B00" w:rsidP="00170B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0B00">
        <w:rPr>
          <w:rFonts w:ascii="Times New Roman" w:hAnsi="Times New Roman" w:cs="Times New Roman"/>
          <w:sz w:val="24"/>
          <w:szCs w:val="24"/>
        </w:rPr>
        <w:t xml:space="preserve">Последовательность данных удобно создавать с помощью </w:t>
      </w:r>
      <w:r w:rsidRPr="00170B00">
        <w:rPr>
          <w:rFonts w:ascii="Times New Roman" w:hAnsi="Times New Roman" w:cs="Times New Roman"/>
          <w:i/>
          <w:sz w:val="24"/>
          <w:szCs w:val="24"/>
        </w:rPr>
        <w:t xml:space="preserve">маркера автозаполнения – </w:t>
      </w:r>
      <w:r w:rsidRPr="00170B00">
        <w:rPr>
          <w:rFonts w:ascii="Times New Roman" w:hAnsi="Times New Roman" w:cs="Times New Roman"/>
          <w:sz w:val="24"/>
          <w:szCs w:val="24"/>
        </w:rPr>
        <w:t xml:space="preserve">маленького черного квадратика в нижнем правом углу активной ячейки. </w:t>
      </w:r>
      <w:r w:rsidRPr="00170B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0B00">
        <w:rPr>
          <w:rFonts w:ascii="Times New Roman" w:hAnsi="Times New Roman" w:cs="Times New Roman"/>
          <w:sz w:val="24"/>
          <w:szCs w:val="24"/>
        </w:rPr>
        <w:t>Курсор мыши при установке его на маркер меняет свою форму на маленький черный крест.</w:t>
      </w:r>
    </w:p>
    <w:p w:rsidR="00170B00" w:rsidRPr="00170B00" w:rsidRDefault="00170B00" w:rsidP="00170B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B00">
        <w:rPr>
          <w:rFonts w:ascii="Times New Roman" w:hAnsi="Times New Roman" w:cs="Times New Roman"/>
          <w:b/>
          <w:sz w:val="24"/>
          <w:szCs w:val="24"/>
        </w:rPr>
        <w:t>Создание числовой последовательности</w:t>
      </w:r>
    </w:p>
    <w:p w:rsidR="00170B00" w:rsidRPr="00170B00" w:rsidRDefault="00170B00" w:rsidP="00170B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B00">
        <w:rPr>
          <w:rFonts w:ascii="Times New Roman" w:hAnsi="Times New Roman" w:cs="Times New Roman"/>
          <w:sz w:val="24"/>
          <w:szCs w:val="24"/>
        </w:rPr>
        <w:t>Ввести первое число ряда в первую ячейку (число 1);</w:t>
      </w:r>
    </w:p>
    <w:p w:rsidR="00170B00" w:rsidRPr="00170B00" w:rsidRDefault="00170B00" w:rsidP="00170B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B00">
        <w:rPr>
          <w:rFonts w:ascii="Times New Roman" w:hAnsi="Times New Roman" w:cs="Times New Roman"/>
          <w:sz w:val="24"/>
          <w:szCs w:val="24"/>
        </w:rPr>
        <w:t>В следующую ячейку ввести второе число (число 2);</w:t>
      </w:r>
    </w:p>
    <w:p w:rsidR="00170B00" w:rsidRPr="00170B00" w:rsidRDefault="00170B00" w:rsidP="00170B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B00">
        <w:rPr>
          <w:rFonts w:ascii="Times New Roman" w:hAnsi="Times New Roman" w:cs="Times New Roman"/>
          <w:sz w:val="24"/>
          <w:szCs w:val="24"/>
        </w:rPr>
        <w:t>Выделить мышкой эти две ячейки с набранными числами 1 и 2, начиная с первого;</w:t>
      </w:r>
    </w:p>
    <w:p w:rsidR="00170B00" w:rsidRPr="00170B00" w:rsidRDefault="00170B00" w:rsidP="00170B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B00">
        <w:rPr>
          <w:rFonts w:ascii="Times New Roman" w:hAnsi="Times New Roman" w:cs="Times New Roman"/>
          <w:sz w:val="24"/>
          <w:szCs w:val="24"/>
        </w:rPr>
        <w:t>Подвести курсор в правый нижний угол выделенных ячеек до изменения вида курсора на черный крест;</w:t>
      </w:r>
    </w:p>
    <w:p w:rsidR="00170B00" w:rsidRPr="00170B00" w:rsidRDefault="00170B00" w:rsidP="00170B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B00">
        <w:rPr>
          <w:rFonts w:ascii="Times New Roman" w:hAnsi="Times New Roman" w:cs="Times New Roman"/>
          <w:sz w:val="24"/>
          <w:szCs w:val="24"/>
        </w:rPr>
        <w:t>Нажать левую кнопку мыши и, не отпуская ее, протянуть маркер автозаполнения на нужный интервал ячеек (пока мы не достигнем нужного значения.</w:t>
      </w:r>
      <w:proofErr w:type="gramEnd"/>
      <w:r w:rsidRPr="00170B00">
        <w:rPr>
          <w:rFonts w:ascii="Times New Roman" w:hAnsi="Times New Roman" w:cs="Times New Roman"/>
          <w:sz w:val="24"/>
          <w:szCs w:val="24"/>
        </w:rPr>
        <w:t xml:space="preserve"> При протягивании вниз и вправо значения чисел нарастают, а при протягивании вверх и влево – убывают;</w:t>
      </w:r>
    </w:p>
    <w:p w:rsidR="00170B00" w:rsidRPr="00170B00" w:rsidRDefault="00170B00" w:rsidP="00170B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B00">
        <w:rPr>
          <w:rFonts w:ascii="Times New Roman" w:hAnsi="Times New Roman" w:cs="Times New Roman"/>
          <w:sz w:val="24"/>
          <w:szCs w:val="24"/>
        </w:rPr>
        <w:t>Отпустить кнопку мыши – произойдет автозаполнение ряда натуральными числами.</w:t>
      </w:r>
    </w:p>
    <w:p w:rsidR="00170B00" w:rsidRPr="00170B00" w:rsidRDefault="00170B00" w:rsidP="00170B0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Функциями в Excel называют заранее определенные формулы, с помощью которых выполняются вычисления в указанном порядке по заданным величинам. При этом вычисления могут быть как простыми, так и сложными.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определение среднего значения пяти ячеек можно описать формулой: =(A1 + A2 + A3 + A4 + A5)/5, а можно специальной функцией СРЗНАЧ, которая сократит выражение до следующего вида: СРЗНА</w:t>
      </w:r>
      <w:proofErr w:type="gramStart"/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Ч(</w:t>
      </w:r>
      <w:proofErr w:type="gramEnd"/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А1:</w:t>
      </w:r>
      <w:proofErr w:type="gramStart"/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А5).</w:t>
      </w:r>
      <w:proofErr w:type="gramEnd"/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Вместо ввода в формулу всех адресов ячеек можно использовать определенную функцию, указав ей в качестве аргумента их диапазон.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с функциями в Excel на ленте существует отдельная закладка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Формулы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которой располагаются все основные инструменты для работы с ними.</w:t>
      </w:r>
    </w:p>
    <w:p w:rsidR="00170B00" w:rsidRPr="00170B00" w:rsidRDefault="00170B00" w:rsidP="00170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B9BDC66" wp14:editId="1562FDF6">
            <wp:extent cx="5572125" cy="624473"/>
            <wp:effectExtent l="0" t="0" r="0" b="4445"/>
            <wp:docPr id="21" name="Рисунок 21" descr="Excel_2010_formul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el_2010_formul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35" cy="6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00" w:rsidRPr="00170B00" w:rsidRDefault="00170B00" w:rsidP="00170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отметить, что программа содержит более двухсот функций, способных облегчить выполнение вычислений различной сложности. Поэтому все функции в Excel 2010 разделены на несколько категорий, группирующих их по типу решаемых задач. Какие именно эти задачи, становится ясно из названий категорий: Финансовые, Логические, Текстовые, Математические, Статистические, Аналитические и так далее.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Выбрать необходимую категорию можно на ленте в группе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Библиотека функций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 вкладке 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Формулы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После щелчка по стрелочке, располагающейся рядом с каждой из категорий, раскрывается список функций, а при наведении курсора на любую из них, появляется окно с ее описанием.</w:t>
      </w:r>
    </w:p>
    <w:p w:rsidR="00170B00" w:rsidRPr="00170B00" w:rsidRDefault="00170B00" w:rsidP="00170B0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70B00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B59618" wp14:editId="7E4BD462">
            <wp:extent cx="3199976" cy="1236493"/>
            <wp:effectExtent l="0" t="0" r="635" b="1905"/>
            <wp:docPr id="20" name="Рисунок 20" descr="Excel_2010_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cel_2010_func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54" cy="123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E1FA03F" wp14:editId="5E537969">
            <wp:simplePos x="0" y="0"/>
            <wp:positionH relativeFrom="column">
              <wp:posOffset>4722495</wp:posOffset>
            </wp:positionH>
            <wp:positionV relativeFrom="paragraph">
              <wp:posOffset>27305</wp:posOffset>
            </wp:positionV>
            <wp:extent cx="1915160" cy="895350"/>
            <wp:effectExtent l="0" t="0" r="8890" b="0"/>
            <wp:wrapSquare wrapText="bothSides"/>
            <wp:docPr id="19" name="Рисунок 19" descr="Excel_2010_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cel_2010_func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 функций, как и формул, начинается со знака равенства. После идет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функции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виде аббревиатуры из больших букв, указывающей на ее значение. Затем в скобках указываются 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аргументы функции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данные, использующиеся для получения результата. В качестве аргумента может выступать конкретное число, 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самостоятельная ссылка на ячейку, целая серия ссылок на значения или ячейки, а так же диапазон ячеек. При этом у одних функций аргументы – это текст или числа, у других – время и даты.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начать вводить функцию с помощью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Мастера функций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щелкните на значок</w:t>
      </w:r>
      <w:proofErr w:type="gramStart"/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ставить функцию (</w:t>
      </w:r>
      <w:proofErr w:type="spellStart"/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x</w:t>
      </w:r>
      <w:proofErr w:type="spellEnd"/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расположенный слева от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Строки формул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0B00" w:rsidRPr="00170B00" w:rsidRDefault="00170B00" w:rsidP="00170B0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5"/>
      <w:bookmarkEnd w:id="0"/>
      <w:r w:rsidRPr="00170B00">
        <w:rPr>
          <w:rFonts w:ascii="Times New Roman" w:hAnsi="Times New Roman" w:cs="Times New Roman"/>
          <w:sz w:val="24"/>
          <w:szCs w:val="24"/>
        </w:rPr>
        <w:t>В формуле может присутствовать два вида адресации: относительная и абсолютная.</w:t>
      </w:r>
    </w:p>
    <w:p w:rsidR="00170B00" w:rsidRPr="00170B00" w:rsidRDefault="00170B00" w:rsidP="00170B00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B00">
        <w:rPr>
          <w:rFonts w:ascii="Times New Roman" w:hAnsi="Times New Roman" w:cs="Times New Roman"/>
          <w:b/>
          <w:sz w:val="24"/>
          <w:szCs w:val="24"/>
        </w:rPr>
        <w:t>Возможные виды адресации</w:t>
      </w:r>
    </w:p>
    <w:tbl>
      <w:tblPr>
        <w:tblStyle w:val="a4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4110"/>
        <w:gridCol w:w="1910"/>
        <w:gridCol w:w="3561"/>
      </w:tblGrid>
      <w:tr w:rsidR="00170B00" w:rsidRPr="00170B00" w:rsidTr="00E177F7">
        <w:trPr>
          <w:jc w:val="center"/>
        </w:trPr>
        <w:tc>
          <w:tcPr>
            <w:tcW w:w="4110" w:type="dxa"/>
          </w:tcPr>
          <w:p w:rsidR="00170B00" w:rsidRPr="00170B00" w:rsidRDefault="00170B00" w:rsidP="00E1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Вид адресации</w:t>
            </w:r>
          </w:p>
        </w:tc>
        <w:tc>
          <w:tcPr>
            <w:tcW w:w="1910" w:type="dxa"/>
          </w:tcPr>
          <w:p w:rsidR="00170B00" w:rsidRPr="00170B00" w:rsidRDefault="00170B00" w:rsidP="00E1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Адрес ячейки (пример)</w:t>
            </w:r>
          </w:p>
        </w:tc>
        <w:tc>
          <w:tcPr>
            <w:tcW w:w="3561" w:type="dxa"/>
          </w:tcPr>
          <w:p w:rsidR="00170B00" w:rsidRPr="00170B00" w:rsidRDefault="00170B00" w:rsidP="00E1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Действие при копировании</w:t>
            </w:r>
          </w:p>
        </w:tc>
      </w:tr>
      <w:tr w:rsidR="00170B00" w:rsidRPr="00170B00" w:rsidTr="00E177F7">
        <w:trPr>
          <w:jc w:val="center"/>
        </w:trPr>
        <w:tc>
          <w:tcPr>
            <w:tcW w:w="4110" w:type="dxa"/>
          </w:tcPr>
          <w:p w:rsidR="00170B00" w:rsidRPr="00170B00" w:rsidRDefault="00170B00" w:rsidP="00E1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Относительный столбец, относительная строка</w:t>
            </w:r>
          </w:p>
        </w:tc>
        <w:tc>
          <w:tcPr>
            <w:tcW w:w="1910" w:type="dxa"/>
            <w:vAlign w:val="center"/>
          </w:tcPr>
          <w:p w:rsidR="00170B00" w:rsidRPr="00170B00" w:rsidRDefault="00170B00" w:rsidP="00E1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561" w:type="dxa"/>
          </w:tcPr>
          <w:p w:rsidR="00170B00" w:rsidRPr="00170B00" w:rsidRDefault="00170B00" w:rsidP="00E1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Меняются имя столбца и номер строки</w:t>
            </w:r>
          </w:p>
        </w:tc>
      </w:tr>
      <w:tr w:rsidR="00170B00" w:rsidRPr="00170B00" w:rsidTr="00E177F7">
        <w:trPr>
          <w:jc w:val="center"/>
        </w:trPr>
        <w:tc>
          <w:tcPr>
            <w:tcW w:w="4110" w:type="dxa"/>
          </w:tcPr>
          <w:p w:rsidR="00170B00" w:rsidRPr="00170B00" w:rsidRDefault="00170B00" w:rsidP="00E1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Абсолютный столбец, относительная строка</w:t>
            </w:r>
          </w:p>
        </w:tc>
        <w:tc>
          <w:tcPr>
            <w:tcW w:w="1910" w:type="dxa"/>
            <w:vAlign w:val="center"/>
          </w:tcPr>
          <w:p w:rsidR="00170B00" w:rsidRPr="00170B00" w:rsidRDefault="00170B00" w:rsidP="00E177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$B6</w:t>
            </w:r>
          </w:p>
        </w:tc>
        <w:tc>
          <w:tcPr>
            <w:tcW w:w="3561" w:type="dxa"/>
          </w:tcPr>
          <w:p w:rsidR="00170B00" w:rsidRPr="00170B00" w:rsidRDefault="00170B00" w:rsidP="00E1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Не меняется имя столбца, меняется номер строки</w:t>
            </w:r>
          </w:p>
        </w:tc>
      </w:tr>
      <w:tr w:rsidR="00170B00" w:rsidRPr="00170B00" w:rsidTr="00E177F7">
        <w:trPr>
          <w:jc w:val="center"/>
        </w:trPr>
        <w:tc>
          <w:tcPr>
            <w:tcW w:w="4110" w:type="dxa"/>
          </w:tcPr>
          <w:p w:rsidR="00170B00" w:rsidRPr="00170B00" w:rsidRDefault="00170B00" w:rsidP="00E1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Относительный столбец, абсолютная строка</w:t>
            </w:r>
          </w:p>
        </w:tc>
        <w:tc>
          <w:tcPr>
            <w:tcW w:w="1910" w:type="dxa"/>
            <w:vAlign w:val="center"/>
          </w:tcPr>
          <w:p w:rsidR="00170B00" w:rsidRPr="00170B00" w:rsidRDefault="00170B00" w:rsidP="00E177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B$6</w:t>
            </w:r>
          </w:p>
        </w:tc>
        <w:tc>
          <w:tcPr>
            <w:tcW w:w="3561" w:type="dxa"/>
          </w:tcPr>
          <w:p w:rsidR="00170B00" w:rsidRPr="00170B00" w:rsidRDefault="00170B00" w:rsidP="00E1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Меняется имя столбца, не меняется номер строки</w:t>
            </w:r>
          </w:p>
        </w:tc>
      </w:tr>
      <w:tr w:rsidR="00170B00" w:rsidRPr="00170B00" w:rsidTr="00E177F7">
        <w:trPr>
          <w:jc w:val="center"/>
        </w:trPr>
        <w:tc>
          <w:tcPr>
            <w:tcW w:w="4110" w:type="dxa"/>
          </w:tcPr>
          <w:p w:rsidR="00170B00" w:rsidRPr="00170B00" w:rsidRDefault="00170B00" w:rsidP="00E1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Абсолютный столбец, абсолютная строка</w:t>
            </w:r>
          </w:p>
        </w:tc>
        <w:tc>
          <w:tcPr>
            <w:tcW w:w="1910" w:type="dxa"/>
            <w:vAlign w:val="center"/>
          </w:tcPr>
          <w:p w:rsidR="00170B00" w:rsidRPr="00170B00" w:rsidRDefault="00170B00" w:rsidP="00E177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$B$6</w:t>
            </w:r>
          </w:p>
        </w:tc>
        <w:tc>
          <w:tcPr>
            <w:tcW w:w="3561" w:type="dxa"/>
          </w:tcPr>
          <w:p w:rsidR="00170B00" w:rsidRPr="00170B00" w:rsidRDefault="00170B00" w:rsidP="00E17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B00">
              <w:rPr>
                <w:rFonts w:ascii="Times New Roman" w:hAnsi="Times New Roman" w:cs="Times New Roman"/>
                <w:sz w:val="24"/>
                <w:szCs w:val="24"/>
              </w:rPr>
              <w:t>Не меняются имя столбца и номер строки</w:t>
            </w:r>
          </w:p>
        </w:tc>
      </w:tr>
    </w:tbl>
    <w:p w:rsidR="00170B00" w:rsidRDefault="00170B00" w:rsidP="00170B0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0B00" w:rsidRPr="00170B00" w:rsidRDefault="00170B00" w:rsidP="00170B0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Диаграммы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Диаграмму в Excel можно разместить либо на том же листе, где уже находится таблица, и в таком случае она называется «внедренной», либо на отдельном листе, который станет называться «лист диаграммы».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576122F" wp14:editId="1DA43AEA">
            <wp:simplePos x="0" y="0"/>
            <wp:positionH relativeFrom="column">
              <wp:posOffset>3857625</wp:posOffset>
            </wp:positionH>
            <wp:positionV relativeFrom="paragraph">
              <wp:posOffset>133985</wp:posOffset>
            </wp:positionV>
            <wp:extent cx="2791460" cy="878205"/>
            <wp:effectExtent l="0" t="0" r="8890" b="0"/>
            <wp:wrapSquare wrapText="bothSides"/>
            <wp:docPr id="13" name="Рисунок 13" descr="diagramma_excel_201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gramma_excel_201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создания диаграммы на основе табличных данных сначала выделите те ячейки, информация из которых должна быть представлена в графическом виде. При этом внешний вид диаграммы зависит от типа выбранных данных, которые должны находиться в столбцах или строках. Заголовки столбцов должны находиться над значениями, а заголовки строк – слева от них. </w:t>
      </w:r>
    </w:p>
    <w:p w:rsid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DE563EC" wp14:editId="14373A6A">
            <wp:simplePos x="0" y="0"/>
            <wp:positionH relativeFrom="column">
              <wp:posOffset>11430</wp:posOffset>
            </wp:positionH>
            <wp:positionV relativeFrom="paragraph">
              <wp:posOffset>252095</wp:posOffset>
            </wp:positionV>
            <wp:extent cx="2454910" cy="2114550"/>
            <wp:effectExtent l="0" t="0" r="2540" b="0"/>
            <wp:wrapSquare wrapText="bothSides"/>
            <wp:docPr id="12" name="Рисунок 12" descr="vstavka_diagrammy_excel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stavka_diagrammy_excel_2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Затем, на ленте во вкладке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Вставка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группе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Диаграммы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выберите нужный тип и вид диаграммы. Чтобы увидеть краткое описание того или иного типа и вида диаграмм, необходимо задержать на нем указатель мыши.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правом нижнем углу блока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Диаграммы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располагается небольшая кнопка</w:t>
      </w:r>
      <w:proofErr w:type="gramStart"/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оздать диаграмму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помощью которой можно открыть окно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Вставка диаграммы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отображающее все виды, типы и шаблоны диаграмм.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вкладке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Конструктор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изменить тип диаграммы, поменять местами строки и столбцы, добавить или удалить данные, выбрать ее макет и стиль, а так же переместить диаграмму на другой лист или другую вкладку книги.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вкладке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Макет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располагаются команды, позволяющие добавлять или удалять различные элементы диаграммы, которые можно легко форматировать с помощью закладки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Формат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0B00" w:rsidRPr="00170B00" w:rsidRDefault="00170B00" w:rsidP="00170B0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Вкладка </w:t>
      </w:r>
      <w:r w:rsidRPr="00170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диаграммами</w:t>
      </w:r>
      <w:r w:rsidRPr="00170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появляется автоматически всякий раз, когда вы выделяете диаграмму и исчезает, когда происходит работа с другими элементами документа</w:t>
      </w:r>
      <w:bookmarkStart w:id="1" w:name="6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0B00" w:rsidRPr="00170B00" w:rsidRDefault="00170B00" w:rsidP="00170B0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0B0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5AD94DD" wp14:editId="0F34B2B0">
            <wp:simplePos x="0" y="0"/>
            <wp:positionH relativeFrom="column">
              <wp:posOffset>1066165</wp:posOffset>
            </wp:positionH>
            <wp:positionV relativeFrom="paragraph">
              <wp:posOffset>126365</wp:posOffset>
            </wp:positionV>
            <wp:extent cx="4810125" cy="675640"/>
            <wp:effectExtent l="0" t="0" r="9525" b="0"/>
            <wp:wrapSquare wrapText="bothSides"/>
            <wp:docPr id="10" name="Рисунок 10" descr="rabota_s_diagrammamy_excel_201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abota_s_diagrammamy_excel_201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B00" w:rsidRPr="00170B00" w:rsidRDefault="00170B00" w:rsidP="00170B0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0B00" w:rsidRPr="00170B00" w:rsidRDefault="00170B00" w:rsidP="00170B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0B00" w:rsidRDefault="002C7B32" w:rsidP="002C7B32">
      <w:pPr>
        <w:ind w:firstLine="284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2C7B32">
        <w:rPr>
          <w:rFonts w:ascii="Times New Roman" w:hAnsi="Times New Roman" w:cs="Times New Roman"/>
          <w:b/>
          <w:i/>
          <w:sz w:val="28"/>
          <w:szCs w:val="24"/>
          <w:u w:val="single"/>
        </w:rPr>
        <w:lastRenderedPageBreak/>
        <w:t>Практические задания для выполнения за компьютером</w:t>
      </w:r>
    </w:p>
    <w:p w:rsidR="002C7B32" w:rsidRDefault="002C7B32" w:rsidP="002C7B3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C7B32">
        <w:rPr>
          <w:rFonts w:ascii="Times New Roman" w:hAnsi="Times New Roman" w:cs="Times New Roman"/>
          <w:b/>
          <w:sz w:val="28"/>
          <w:szCs w:val="24"/>
        </w:rPr>
        <w:t>ЗАДАНИЕ 1.</w:t>
      </w:r>
    </w:p>
    <w:p w:rsidR="002C7B32" w:rsidRDefault="002C7B32" w:rsidP="002C7B3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C7B32">
        <w:rPr>
          <w:rFonts w:ascii="Times New Roman" w:hAnsi="Times New Roman" w:cs="Times New Roman"/>
          <w:sz w:val="24"/>
          <w:szCs w:val="24"/>
        </w:rPr>
        <w:t xml:space="preserve">Создайте электронную книгу </w:t>
      </w:r>
      <w:r w:rsidRPr="002C7B32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2C7B32">
        <w:rPr>
          <w:rFonts w:ascii="Times New Roman" w:hAnsi="Times New Roman" w:cs="Times New Roman"/>
          <w:sz w:val="24"/>
          <w:szCs w:val="24"/>
        </w:rPr>
        <w:t xml:space="preserve"> </w:t>
      </w:r>
      <w:r w:rsidRPr="002C7B32"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 (Пуск -</w:t>
      </w:r>
      <w:r w:rsidRPr="002C7B32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Все программы -</w:t>
      </w:r>
      <w:r w:rsidRPr="002C7B32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2C7B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2C7B32">
        <w:rPr>
          <w:rFonts w:ascii="Times New Roman" w:hAnsi="Times New Roman" w:cs="Times New Roman"/>
          <w:sz w:val="24"/>
          <w:szCs w:val="24"/>
        </w:rPr>
        <w:t xml:space="preserve"> -&gt;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2C7B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2C7B3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7B32" w:rsidRDefault="008118C1" w:rsidP="002C7B3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Создайте таблицу по образцу:</w:t>
      </w:r>
    </w:p>
    <w:p w:rsidR="008118C1" w:rsidRDefault="008118C1" w:rsidP="008118C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56D5251" wp14:editId="7DFBE7C8">
            <wp:extent cx="4074288" cy="304800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75B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857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B32" w:rsidRPr="005C199E" w:rsidRDefault="008118C1" w:rsidP="005C199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6FDEBFA" wp14:editId="4652B401">
            <wp:extent cx="4595251" cy="2095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AE8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892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B5F" w:rsidRPr="00170B00" w:rsidRDefault="008118C1" w:rsidP="008118C1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6D196B92" wp14:editId="0340AD83">
            <wp:extent cx="4337197" cy="314325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77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802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94" w:rsidRDefault="008118C1" w:rsidP="008046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Сохраните результат в своей папке под именем Задание 1.</w:t>
      </w:r>
    </w:p>
    <w:p w:rsidR="00067CBD" w:rsidRDefault="00067CBD" w:rsidP="00067C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67CBD" w:rsidRDefault="00067CBD" w:rsidP="00067C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ЗАДАНИЕ 2</w:t>
      </w:r>
      <w:r>
        <w:rPr>
          <w:rFonts w:ascii="Times New Roman" w:hAnsi="Times New Roman" w:cs="Times New Roman"/>
          <w:b/>
          <w:sz w:val="24"/>
        </w:rPr>
        <w:t>.</w:t>
      </w:r>
    </w:p>
    <w:p w:rsidR="00067CBD" w:rsidRDefault="00067CBD" w:rsidP="008046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34A99">
        <w:rPr>
          <w:rFonts w:ascii="Times New Roman" w:hAnsi="Times New Roman" w:cs="Times New Roman"/>
          <w:sz w:val="24"/>
        </w:rPr>
        <w:t>Откройте созданный ранее файл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Задание 1</w:t>
      </w:r>
      <w:r>
        <w:rPr>
          <w:rFonts w:ascii="Times New Roman" w:hAnsi="Times New Roman" w:cs="Times New Roman"/>
          <w:sz w:val="24"/>
        </w:rPr>
        <w:t>.</w:t>
      </w:r>
    </w:p>
    <w:p w:rsidR="00067CBD" w:rsidRDefault="00067CBD" w:rsidP="00067CB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A5F8304" wp14:editId="7D3214EE">
            <wp:extent cx="4360142" cy="281940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F11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751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BD" w:rsidRDefault="00067CBD" w:rsidP="00067CB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559DE8F" wp14:editId="63BBBD3C">
            <wp:extent cx="4897450" cy="3352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9E7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134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BD" w:rsidRDefault="00067CBD" w:rsidP="00067CB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45783DC" wp14:editId="1C6A5954">
            <wp:extent cx="4933950" cy="970759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D7C0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97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BD" w:rsidRDefault="00067CBD" w:rsidP="00067CB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6F1AD27" wp14:editId="708C8F80">
            <wp:extent cx="4840803" cy="2895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20F1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480" cy="28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BD" w:rsidRDefault="00067CBD" w:rsidP="00067CB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B6A15A3" wp14:editId="0FCCFD09">
            <wp:extent cx="4639319" cy="253365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6716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67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BD" w:rsidRDefault="00067CBD" w:rsidP="00067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Сохраните результат в своей папке под именем </w:t>
      </w:r>
      <w:r>
        <w:rPr>
          <w:rFonts w:ascii="Times New Roman" w:hAnsi="Times New Roman" w:cs="Times New Roman"/>
          <w:sz w:val="24"/>
        </w:rPr>
        <w:t>Задание 2</w:t>
      </w:r>
      <w:r>
        <w:rPr>
          <w:rFonts w:ascii="Times New Roman" w:hAnsi="Times New Roman" w:cs="Times New Roman"/>
          <w:sz w:val="24"/>
        </w:rPr>
        <w:t>.</w:t>
      </w:r>
    </w:p>
    <w:p w:rsidR="00804630" w:rsidRDefault="00804630" w:rsidP="00067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804630" w:rsidRDefault="00804630" w:rsidP="008046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3</w:t>
      </w:r>
      <w:r>
        <w:rPr>
          <w:rFonts w:ascii="Times New Roman" w:hAnsi="Times New Roman" w:cs="Times New Roman"/>
          <w:b/>
          <w:sz w:val="24"/>
        </w:rPr>
        <w:t>.</w:t>
      </w:r>
    </w:p>
    <w:p w:rsidR="00804630" w:rsidRDefault="00804630" w:rsidP="0080463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329C66A9" wp14:editId="351B322B">
            <wp:extent cx="5144218" cy="79068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329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30" w:rsidRDefault="00804630" w:rsidP="0080463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804630" w:rsidRDefault="00804630" w:rsidP="008046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Создайте файл Бензин.</w:t>
      </w:r>
    </w:p>
    <w:p w:rsidR="00804630" w:rsidRDefault="00804630" w:rsidP="008046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804630" w:rsidRDefault="00804630" w:rsidP="0080463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F606E1D" wp14:editId="616D4E36">
            <wp:extent cx="5258534" cy="2010056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9E9D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30" w:rsidRDefault="00804630" w:rsidP="0080463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395E5B3D" wp14:editId="73DF0308">
            <wp:extent cx="4228536" cy="2581275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D854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26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30" w:rsidRDefault="00804630" w:rsidP="0080463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Сохраните результат в своей папке под именем </w:t>
      </w:r>
      <w:r>
        <w:rPr>
          <w:rFonts w:ascii="Times New Roman" w:hAnsi="Times New Roman" w:cs="Times New Roman"/>
          <w:sz w:val="24"/>
        </w:rPr>
        <w:t>Задание 3</w:t>
      </w:r>
      <w:r>
        <w:rPr>
          <w:rFonts w:ascii="Times New Roman" w:hAnsi="Times New Roman" w:cs="Times New Roman"/>
          <w:sz w:val="24"/>
        </w:rPr>
        <w:t>.</w:t>
      </w:r>
    </w:p>
    <w:p w:rsidR="00804630" w:rsidRDefault="00804630" w:rsidP="008046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413D0A" w:rsidRDefault="00413D0A" w:rsidP="00413D0A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4</w:t>
      </w:r>
      <w:r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Создайте файл Динамика в соответствии с образцом.</w:t>
      </w:r>
    </w:p>
    <w:p w:rsidR="00413D0A" w:rsidRDefault="00413D0A" w:rsidP="00413D0A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413D0A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B29AFEF" wp14:editId="094F6AEC">
            <wp:extent cx="4965341" cy="3705225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32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196" cy="37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0A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C5A664" wp14:editId="278D2F2F">
            <wp:extent cx="5000625" cy="966425"/>
            <wp:effectExtent l="0" t="0" r="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33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018" cy="96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0A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</w:p>
    <w:p w:rsidR="00413D0A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E57E448" wp14:editId="3CDD7F90">
            <wp:extent cx="4397609" cy="2079812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34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806" cy="20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0A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8739640" wp14:editId="2557CE0C">
            <wp:extent cx="4485479" cy="35528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35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589" cy="355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0A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4887010" wp14:editId="713FD726">
            <wp:extent cx="5043336" cy="1187218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36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05" cy="119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0A" w:rsidRDefault="00413D0A" w:rsidP="00413D0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13D0A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92DB5A1" wp14:editId="299DBFD3">
            <wp:extent cx="4548057" cy="1968166"/>
            <wp:effectExtent l="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37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824" cy="197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0A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3D4CF6E" wp14:editId="36267745">
            <wp:extent cx="4332561" cy="3553957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38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100" cy="35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413D0A" w:rsidRDefault="00413D0A" w:rsidP="00413D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91036">
        <w:rPr>
          <w:rFonts w:ascii="Times New Roman" w:hAnsi="Times New Roman" w:cs="Times New Roman"/>
          <w:sz w:val="24"/>
        </w:rPr>
        <w:t>Сохраните результат в сво</w:t>
      </w:r>
      <w:r>
        <w:rPr>
          <w:rFonts w:ascii="Times New Roman" w:hAnsi="Times New Roman" w:cs="Times New Roman"/>
          <w:sz w:val="24"/>
        </w:rPr>
        <w:t xml:space="preserve">ей папке под именем </w:t>
      </w:r>
      <w:r>
        <w:rPr>
          <w:rFonts w:ascii="Times New Roman" w:hAnsi="Times New Roman" w:cs="Times New Roman"/>
          <w:sz w:val="24"/>
        </w:rPr>
        <w:t>Задание 4</w:t>
      </w:r>
      <w:r>
        <w:rPr>
          <w:rFonts w:ascii="Times New Roman" w:hAnsi="Times New Roman" w:cs="Times New Roman"/>
          <w:sz w:val="24"/>
        </w:rPr>
        <w:t>.</w:t>
      </w:r>
    </w:p>
    <w:p w:rsidR="00413D0A" w:rsidRDefault="00413D0A" w:rsidP="00413D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13D0A" w:rsidRDefault="00413D0A" w:rsidP="00413D0A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5</w:t>
      </w:r>
      <w:r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Создайте файл Численность рабочих в соответствии с образцом.</w:t>
      </w:r>
    </w:p>
    <w:p w:rsidR="00413D0A" w:rsidRDefault="00413D0A" w:rsidP="00413D0A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413D0A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8E09F4E" wp14:editId="6C4C52A4">
            <wp:extent cx="2314575" cy="209593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40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0A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</w:p>
    <w:p w:rsidR="00413D0A" w:rsidRPr="00BD59BC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70B5F94" wp14:editId="1A5E904D">
            <wp:extent cx="3827094" cy="3051231"/>
            <wp:effectExtent l="0" t="0" r="254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3E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161" cy="305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0A" w:rsidRDefault="00413D0A" w:rsidP="00413D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8D2A427" wp14:editId="03F03F44">
            <wp:extent cx="4591050" cy="3166241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41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16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0A" w:rsidRDefault="00413D0A" w:rsidP="00413D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13D0A" w:rsidRDefault="00413D0A" w:rsidP="00413D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91036">
        <w:rPr>
          <w:rFonts w:ascii="Times New Roman" w:hAnsi="Times New Roman" w:cs="Times New Roman"/>
          <w:sz w:val="24"/>
        </w:rPr>
        <w:t>Сохраните результат в сво</w:t>
      </w:r>
      <w:r>
        <w:rPr>
          <w:rFonts w:ascii="Times New Roman" w:hAnsi="Times New Roman" w:cs="Times New Roman"/>
          <w:sz w:val="24"/>
        </w:rPr>
        <w:t xml:space="preserve">ей папке под именем </w:t>
      </w:r>
      <w:r>
        <w:rPr>
          <w:rFonts w:ascii="Times New Roman" w:hAnsi="Times New Roman" w:cs="Times New Roman"/>
          <w:sz w:val="24"/>
        </w:rPr>
        <w:t>Задание 5</w:t>
      </w:r>
      <w:r>
        <w:rPr>
          <w:rFonts w:ascii="Times New Roman" w:hAnsi="Times New Roman" w:cs="Times New Roman"/>
          <w:sz w:val="24"/>
        </w:rPr>
        <w:t>.</w:t>
      </w:r>
    </w:p>
    <w:p w:rsidR="00413D0A" w:rsidRDefault="00413D0A" w:rsidP="00413D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13D0A" w:rsidRDefault="00413D0A" w:rsidP="00413D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413D0A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413D0A" w:rsidRPr="005C199E" w:rsidRDefault="005C199E" w:rsidP="005C199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Опишите правила ввода числовых и текстовых данных</w:t>
      </w:r>
    </w:p>
    <w:p w:rsidR="005C199E" w:rsidRPr="005C199E" w:rsidRDefault="005C199E" w:rsidP="005C199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Опишите правила </w:t>
      </w:r>
      <w:r>
        <w:rPr>
          <w:rFonts w:ascii="Times New Roman" w:hAnsi="Times New Roman" w:cs="Times New Roman"/>
          <w:sz w:val="24"/>
        </w:rPr>
        <w:t>работы с функциями</w:t>
      </w:r>
    </w:p>
    <w:p w:rsidR="005C199E" w:rsidRPr="005C199E" w:rsidRDefault="005C199E" w:rsidP="00450C6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C199E">
        <w:rPr>
          <w:rFonts w:ascii="Times New Roman" w:hAnsi="Times New Roman" w:cs="Times New Roman"/>
          <w:sz w:val="24"/>
        </w:rPr>
        <w:t xml:space="preserve">Опишите правила </w:t>
      </w:r>
      <w:r>
        <w:rPr>
          <w:rFonts w:ascii="Times New Roman" w:hAnsi="Times New Roman" w:cs="Times New Roman"/>
          <w:sz w:val="24"/>
        </w:rPr>
        <w:t>работы с диаграммами</w:t>
      </w:r>
    </w:p>
    <w:p w:rsidR="005C199E" w:rsidRPr="005C199E" w:rsidRDefault="005C199E" w:rsidP="005C199E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</w:rPr>
      </w:pPr>
    </w:p>
    <w:p w:rsidR="00413D0A" w:rsidRPr="00C05D9D" w:rsidRDefault="00413D0A" w:rsidP="00413D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804630" w:rsidRDefault="00804630" w:rsidP="00067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067CBD" w:rsidRPr="00170B00" w:rsidRDefault="00067CBD" w:rsidP="00812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12E94" w:rsidRPr="00170B00" w:rsidRDefault="00812E94" w:rsidP="00812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12E94" w:rsidRPr="00170B00" w:rsidSect="00812E9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C4284"/>
    <w:multiLevelType w:val="hybridMultilevel"/>
    <w:tmpl w:val="1E3412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4B04524"/>
    <w:multiLevelType w:val="hybridMultilevel"/>
    <w:tmpl w:val="7660CB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94"/>
    <w:rsid w:val="00067CBD"/>
    <w:rsid w:val="00170B00"/>
    <w:rsid w:val="002C7B32"/>
    <w:rsid w:val="00413D0A"/>
    <w:rsid w:val="004A7B5F"/>
    <w:rsid w:val="005C199E"/>
    <w:rsid w:val="00804630"/>
    <w:rsid w:val="008118C1"/>
    <w:rsid w:val="00812E94"/>
    <w:rsid w:val="0089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A7B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70B00"/>
    <w:pPr>
      <w:ind w:left="720"/>
      <w:contextualSpacing/>
    </w:pPr>
  </w:style>
  <w:style w:type="table" w:styleId="a4">
    <w:name w:val="Table Grid"/>
    <w:basedOn w:val="a1"/>
    <w:uiPriority w:val="59"/>
    <w:rsid w:val="00170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70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0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A7B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70B00"/>
    <w:pPr>
      <w:ind w:left="720"/>
      <w:contextualSpacing/>
    </w:pPr>
  </w:style>
  <w:style w:type="table" w:styleId="a4">
    <w:name w:val="Table Grid"/>
    <w:basedOn w:val="a1"/>
    <w:uiPriority w:val="59"/>
    <w:rsid w:val="00170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70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0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hyperlink" Target="http://www.compbegin.ru/data/image/excel_3_9.png" TargetMode="External"/><Relationship Id="rId18" Type="http://schemas.openxmlformats.org/officeDocument/2006/relationships/image" Target="media/image10.tmp"/><Relationship Id="rId26" Type="http://schemas.openxmlformats.org/officeDocument/2006/relationships/image" Target="media/image18.tmp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tmp"/><Relationship Id="rId34" Type="http://schemas.openxmlformats.org/officeDocument/2006/relationships/image" Target="media/image26.tmp"/><Relationship Id="rId7" Type="http://schemas.openxmlformats.org/officeDocument/2006/relationships/image" Target="media/image2.tmp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tmp"/><Relationship Id="rId33" Type="http://schemas.openxmlformats.org/officeDocument/2006/relationships/image" Target="media/image25.tmp"/><Relationship Id="rId38" Type="http://schemas.openxmlformats.org/officeDocument/2006/relationships/image" Target="media/image30.tmp"/><Relationship Id="rId2" Type="http://schemas.openxmlformats.org/officeDocument/2006/relationships/styles" Target="styles.xml"/><Relationship Id="rId16" Type="http://schemas.openxmlformats.org/officeDocument/2006/relationships/hyperlink" Target="http://www.compbegin.ru/data/image/excel_3_13.png" TargetMode="External"/><Relationship Id="rId20" Type="http://schemas.openxmlformats.org/officeDocument/2006/relationships/image" Target="media/image12.tmp"/><Relationship Id="rId29" Type="http://schemas.openxmlformats.org/officeDocument/2006/relationships/image" Target="media/image21.tmp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5.png"/><Relationship Id="rId24" Type="http://schemas.openxmlformats.org/officeDocument/2006/relationships/image" Target="media/image16.tmp"/><Relationship Id="rId32" Type="http://schemas.openxmlformats.org/officeDocument/2006/relationships/image" Target="media/image24.tmp"/><Relationship Id="rId37" Type="http://schemas.openxmlformats.org/officeDocument/2006/relationships/image" Target="media/image29.tmp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tmp"/><Relationship Id="rId28" Type="http://schemas.openxmlformats.org/officeDocument/2006/relationships/image" Target="media/image20.tmp"/><Relationship Id="rId36" Type="http://schemas.openxmlformats.org/officeDocument/2006/relationships/image" Target="media/image28.tmp"/><Relationship Id="rId10" Type="http://schemas.openxmlformats.org/officeDocument/2006/relationships/image" Target="media/image4.png"/><Relationship Id="rId19" Type="http://schemas.openxmlformats.org/officeDocument/2006/relationships/image" Target="media/image11.tmp"/><Relationship Id="rId31" Type="http://schemas.openxmlformats.org/officeDocument/2006/relationships/image" Target="media/image23.tmp"/><Relationship Id="rId4" Type="http://schemas.openxmlformats.org/officeDocument/2006/relationships/settings" Target="settings.xml"/><Relationship Id="rId9" Type="http://schemas.openxmlformats.org/officeDocument/2006/relationships/hyperlink" Target="http://www.compbegin.ru/data/image/excel_3_1.pn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tmp"/><Relationship Id="rId27" Type="http://schemas.openxmlformats.org/officeDocument/2006/relationships/image" Target="media/image19.tmp"/><Relationship Id="rId30" Type="http://schemas.openxmlformats.org/officeDocument/2006/relationships/image" Target="media/image22.tmp"/><Relationship Id="rId35" Type="http://schemas.openxmlformats.org/officeDocument/2006/relationships/image" Target="media/image27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Любаня</dc:creator>
  <cp:lastModifiedBy>Любаня</cp:lastModifiedBy>
  <cp:revision>4</cp:revision>
  <dcterms:created xsi:type="dcterms:W3CDTF">2015-02-01T08:40:00Z</dcterms:created>
  <dcterms:modified xsi:type="dcterms:W3CDTF">2015-02-01T09:06:00Z</dcterms:modified>
</cp:coreProperties>
</file>