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10" w:rsidRPr="009009F1" w:rsidRDefault="00D17410" w:rsidP="004D663E">
      <w:pPr>
        <w:rPr>
          <w:rFonts w:ascii="Cambria" w:hAnsi="Cambria"/>
          <w:b/>
          <w:sz w:val="28"/>
          <w:szCs w:val="28"/>
        </w:rPr>
      </w:pPr>
      <w:r w:rsidRPr="009009F1">
        <w:rPr>
          <w:rFonts w:ascii="Cambria" w:hAnsi="Cambria"/>
          <w:b/>
          <w:sz w:val="28"/>
          <w:szCs w:val="28"/>
        </w:rPr>
        <w:t>МБОУ «Болоховская основная общеобразовательная школа №2»</w:t>
      </w:r>
    </w:p>
    <w:p w:rsidR="00D17410" w:rsidRPr="009009F1" w:rsidRDefault="00D17410" w:rsidP="004D663E">
      <w:pPr>
        <w:rPr>
          <w:rFonts w:ascii="Cambria" w:hAnsi="Cambria"/>
          <w:b/>
          <w:sz w:val="56"/>
          <w:szCs w:val="56"/>
        </w:rPr>
      </w:pPr>
    </w:p>
    <w:p w:rsidR="00D17410" w:rsidRPr="009009F1" w:rsidRDefault="00D17410" w:rsidP="004D663E">
      <w:pPr>
        <w:rPr>
          <w:rFonts w:ascii="Cambria" w:hAnsi="Cambria"/>
          <w:b/>
          <w:sz w:val="56"/>
          <w:szCs w:val="56"/>
        </w:rPr>
      </w:pPr>
    </w:p>
    <w:p w:rsidR="00D17410" w:rsidRPr="009009F1" w:rsidRDefault="00D17410" w:rsidP="004D663E">
      <w:pPr>
        <w:rPr>
          <w:rFonts w:ascii="Cambria" w:hAnsi="Cambria"/>
          <w:b/>
          <w:sz w:val="56"/>
          <w:szCs w:val="56"/>
        </w:rPr>
      </w:pPr>
    </w:p>
    <w:p w:rsidR="00D17410" w:rsidRPr="009009F1" w:rsidRDefault="00D17410" w:rsidP="004D663E">
      <w:pPr>
        <w:rPr>
          <w:rFonts w:ascii="Cambria" w:hAnsi="Cambria"/>
          <w:b/>
          <w:sz w:val="56"/>
          <w:szCs w:val="56"/>
        </w:rPr>
      </w:pPr>
    </w:p>
    <w:p w:rsidR="00D17410" w:rsidRPr="009009F1" w:rsidRDefault="00D17410" w:rsidP="004D663E">
      <w:pPr>
        <w:rPr>
          <w:rFonts w:ascii="Cambria" w:hAnsi="Cambria"/>
          <w:b/>
          <w:sz w:val="56"/>
          <w:szCs w:val="56"/>
        </w:rPr>
      </w:pPr>
    </w:p>
    <w:p w:rsidR="00D17410" w:rsidRPr="0069590B" w:rsidRDefault="00D17410" w:rsidP="00A61BCC">
      <w:pPr>
        <w:jc w:val="center"/>
        <w:rPr>
          <w:rFonts w:ascii="Cambria" w:hAnsi="Cambria"/>
          <w:b/>
          <w:sz w:val="56"/>
          <w:szCs w:val="56"/>
        </w:rPr>
      </w:pPr>
      <w:r w:rsidRPr="009009F1">
        <w:rPr>
          <w:rFonts w:ascii="Cambria" w:hAnsi="Cambria"/>
          <w:b/>
          <w:sz w:val="56"/>
          <w:szCs w:val="56"/>
        </w:rPr>
        <w:t>Компетентность человека –</w:t>
      </w:r>
    </w:p>
    <w:p w:rsidR="00D17410" w:rsidRPr="009009F1" w:rsidRDefault="00D17410" w:rsidP="00A61BCC">
      <w:pPr>
        <w:jc w:val="center"/>
        <w:rPr>
          <w:rFonts w:ascii="Cambria" w:hAnsi="Cambria"/>
          <w:b/>
          <w:sz w:val="56"/>
          <w:szCs w:val="56"/>
        </w:rPr>
      </w:pPr>
      <w:r w:rsidRPr="009009F1">
        <w:rPr>
          <w:rFonts w:ascii="Cambria" w:hAnsi="Cambria"/>
          <w:b/>
          <w:sz w:val="56"/>
          <w:szCs w:val="56"/>
        </w:rPr>
        <w:t>новое качество результата образования</w:t>
      </w:r>
    </w:p>
    <w:p w:rsidR="00D17410" w:rsidRPr="009009F1" w:rsidRDefault="00D17410" w:rsidP="00A61BCC">
      <w:pPr>
        <w:jc w:val="center"/>
      </w:pPr>
    </w:p>
    <w:p w:rsidR="00D17410" w:rsidRPr="009009F1" w:rsidRDefault="00D17410" w:rsidP="00A61BCC">
      <w:pPr>
        <w:jc w:val="center"/>
      </w:pPr>
    </w:p>
    <w:p w:rsidR="00D17410" w:rsidRPr="009009F1" w:rsidRDefault="00D17410" w:rsidP="00A61BCC">
      <w:pPr>
        <w:jc w:val="center"/>
      </w:pPr>
    </w:p>
    <w:p w:rsidR="00D17410" w:rsidRPr="009009F1" w:rsidRDefault="00D17410" w:rsidP="004D663E"/>
    <w:p w:rsidR="00D17410" w:rsidRPr="009009F1" w:rsidRDefault="00D17410" w:rsidP="009009F1">
      <w:pPr>
        <w:tabs>
          <w:tab w:val="left" w:pos="7005"/>
        </w:tabs>
        <w:jc w:val="right"/>
        <w:rPr>
          <w:b/>
          <w:sz w:val="28"/>
          <w:szCs w:val="28"/>
        </w:rPr>
      </w:pPr>
      <w:r>
        <w:tab/>
      </w:r>
      <w:r w:rsidRPr="009009F1">
        <w:rPr>
          <w:b/>
          <w:sz w:val="28"/>
          <w:szCs w:val="28"/>
        </w:rPr>
        <w:t xml:space="preserve">Учителя начальных классов </w:t>
      </w:r>
    </w:p>
    <w:p w:rsidR="00D17410" w:rsidRPr="009009F1" w:rsidRDefault="00D17410" w:rsidP="009009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Гориной Е.В.</w:t>
      </w:r>
    </w:p>
    <w:p w:rsidR="00D17410" w:rsidRPr="009009F1" w:rsidRDefault="00D17410" w:rsidP="004D663E"/>
    <w:p w:rsidR="00D17410" w:rsidRPr="009009F1" w:rsidRDefault="00D17410" w:rsidP="004D663E"/>
    <w:p w:rsidR="00D17410" w:rsidRPr="009009F1" w:rsidRDefault="00D17410" w:rsidP="004D663E"/>
    <w:p w:rsidR="00D17410" w:rsidRPr="009009F1" w:rsidRDefault="00D17410" w:rsidP="004D663E"/>
    <w:p w:rsidR="00D17410" w:rsidRPr="009009F1" w:rsidRDefault="00D17410" w:rsidP="004D663E"/>
    <w:p w:rsidR="00D17410" w:rsidRDefault="00D17410" w:rsidP="009009F1">
      <w:pPr>
        <w:jc w:val="center"/>
        <w:rPr>
          <w:b/>
          <w:sz w:val="28"/>
          <w:szCs w:val="28"/>
        </w:rPr>
      </w:pPr>
      <w:r w:rsidRPr="009009F1">
        <w:rPr>
          <w:b/>
          <w:sz w:val="28"/>
          <w:szCs w:val="28"/>
        </w:rPr>
        <w:t>2013-2014уч.год</w:t>
      </w:r>
    </w:p>
    <w:p w:rsidR="00D17410" w:rsidRPr="009009F1" w:rsidRDefault="00D17410" w:rsidP="009009F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Впервые понятия «компетенция» и «ключевые компетенции» стали использовать в США в сфере бизнеса в 70-х годах прошлого века, что было связано с проблемой определения качеств будущего сотрудника, которые должны влиять на успешность его профессиональной деятельности в организации. Эти качества и стали называться компетенциями.</w:t>
      </w:r>
    </w:p>
    <w:p w:rsidR="00D17410" w:rsidRPr="009009F1" w:rsidRDefault="00D17410" w:rsidP="009009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Изначально компетенции стали противопоставляться специальным знаниям и умениям, непосредственно связанным с реализацией конкретной профессиональной деятельности. Тем самым они стали противопоставляться понятию «квалификация» и начали рассматриваться как самостоятельные универсальные составляющие любой профессиональной деятельности влияющие на её успешную реализацию. Естественно возник вопрос: можно ли научить компетенциям? Таким образом, проблематика компетенций попала в образование и со временем заняла в нём ведущее место. Для обсуждения проблем компетентностного подхода в образовании необходимо ответить на вопросы о том, какие изменения в обществе обусловили поиск новой концепции образования и почему сложившийся подход к определению целей и содержания образования не позволяет провести его модернизацию. При этом отметим, что понятие модернизации образования нельзя сводить к конкретной программе, рассчитанной на период до 2010 года. Модернизация образования, т.е. обеспечение его соответствия запросам и возможностям общества, осуществлялась всегда — в той или иной мере. Эта мера зависит от способности системы образования к изменениям, а сама эта способность во многом определяется подходом к постановке целей, отбору содержания, организации образовательного процесса, оценке достигнутых результатов.</w:t>
      </w:r>
    </w:p>
    <w:p w:rsidR="00D17410" w:rsidRPr="009009F1" w:rsidRDefault="00D17410" w:rsidP="009009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Главное изменение в обществе, влияющее на ситуацию в сфере образования, — ускорение темпов развития общества. В результате школа должна готовить своих учеников к жизни, о которой сама школа мало что знает. Дети, которые пришли в первый класс в </w:t>
      </w:r>
      <w:smartTag w:uri="urn:schemas-microsoft-com:office:smarttags" w:element="metricconverter">
        <w:smartTagPr>
          <w:attr w:name="ProductID" w:val="2008 г"/>
        </w:smartTagPr>
        <w:r w:rsidRPr="009009F1">
          <w:rPr>
            <w:rFonts w:ascii="Times New Roman" w:hAnsi="Times New Roman"/>
            <w:sz w:val="24"/>
            <w:szCs w:val="24"/>
          </w:rPr>
          <w:t>2008 г</w:t>
        </w:r>
      </w:smartTag>
      <w:r w:rsidRPr="009009F1">
        <w:rPr>
          <w:rFonts w:ascii="Times New Roman" w:hAnsi="Times New Roman"/>
          <w:sz w:val="24"/>
          <w:szCs w:val="24"/>
        </w:rPr>
        <w:t>., будут продолжать свою трудовую деятельность примерно до 2060 года. Каким будет мир в середине XXI века, трудно себе представить не только нам школьным учителям, но и футурологам. Поэтому школа должна готовить своих учеников к переменам, развивая у них такие качества, как мобильность, динамизм, конструктивность.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Наиболее точно сейчас могут быть определены новые требования к выпускникам школы на рынке труда.  </w:t>
      </w:r>
    </w:p>
    <w:p w:rsidR="00D17410" w:rsidRPr="009009F1" w:rsidRDefault="00D17410" w:rsidP="009009F1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Гибко адаптироваться в меняющихся жизненных ситуациях, самостоятельно приобретать необходимые знания, умело применяя их на практике для решения разнообразных возникающих проблем, чтобы на протяжении всей жизни иметь возможность найти в ней своё место;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самостоятельно критически мыслить, уметь видеть возникающие в реальной действительности проблемы и искать пути рационального их решения, используя современные технологии; чётко осознавать где и каким образом приобретаемые ими знания могут быть применены в окружающей их действительности; быть способными генерировать новые идеи, творчески мыслить;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грамотно работать с информацией (уметь собирать необходимые для решения определенной проблемы факты, анализировать их, выдвигать гипотезы решения проблем, делать необходимые обобщения, сопоставления с аналогичными или альтернативными вариантами решения, устанавливать статистические закономерности, делать аргументированные выводы, применять полученные выводы для выявления и решения новых проблем);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самостоятельно работать над развитием собственной нравственности, интеллекта, культурного уровня.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хорошего специалиста — к хорошему сотруднику.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Другое изменение в обществе, которое также существенно влияет на характер социальных требований к системе образования, в том числе к школе, заключается в развитии процессов информатизации. «Информационный взрыв» возникший вследствие использования информационных технологий, привёл не только к увеличению в десятки раз объёма потребляемой информации, но и к её быстрому старению и постоянному обновлению. Это касается и научных разработок, быстрое внедрение которых в производство приводит к принципиальным изменениям не только в экономической деятельности, но и в повседневной жизни людей. Одно из следствий развития процессов информатизации — создание условий для неограниченного доступа к информации, что, в свою очередь, ведёт к полной утрате школой позиций монополиста в сфере общеобразовательных знаний. Ещё одно следствие: в условиях неограниченного доступа к информации в выигрыше будут те (люди, организации, страны), которые способны оперативно находить необходимую информацию и использовать её для решения своих проблем.</w:t>
      </w:r>
    </w:p>
    <w:p w:rsidR="00D17410" w:rsidRPr="009009F1" w:rsidRDefault="00D17410" w:rsidP="00886CD7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Школа всегда стремилась реагировать на изменения в обществе, изменения в социальных требованиях к образованию. Такая реакция выражалась, прежде всего, в изменениях программ по учебным предметам — как в связи с достижениями в естественных науках, так и в связи с идеологическими переменами в обществе. Другой путь реагирования на новые социальные требования заключался в дополнении учебного плана новыми предметами.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Надо использовать другой путь — изменение характера связей и отношений между учебными дисциплинами.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«Стратегия модернизации содержания общего образования» и «Концепция модернизации российского образования на период до 2010 года» переориентировала оценку результата образования с понятий «подготовленность», «образованность», «общая культура», «воспитанность», на понятия «компетенция», «компетентность» обучающихся. Соответственно, фиксируется компетентностный подход в образовании.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Но прежде чем об этом говорить, необходимо рассмотреть сами понятия компетенция, компетентность, компетентностный подход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Сразу следует заметить, что до сих пор не существует устоявшегося единственного определения содержания понятия «компетенция». Также и не существует единой, принятой всеми классификации компетенций. Разные авторы вкладывают разный смысл в содержание этого понятия, а в разных странах используется их различные классификации.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Компетенция (лат.Competentia – принадлежность по праву) – 1) круг полномочий какого либо органа или должностного лица; 2) круг вопросов, в которых данное лицо обладает познаниями, опытом (из словаря иностранных слов)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Применительно к образовательной области имеет смысл именно второе значение этого термина, обладать опытом, способностью действовать в ситуации неопределенности.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Компетенции - это некоторые внутренние, потенциальные, сокрытые психологические новообразования (знания, представления, программы (алгоритмы) действий, системы ценностей и отношений), которые затем выявляются в компетентностях человека как актуальных, деятельностных проявлениях.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Компетенции – это обобщенные способы действий, обеспечивающих продуктивное выполнение профессиональной деятельности. Это способности человека реализовывать на практике свою компетентность. (А.В. Хуторской)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Компетенция – способность успешно отвечать на индивидуальные или общественные требования или выполнять задание (вести деятельность)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Компетентность – это категория, принадлежащая сфере отношений между знанием и практической деятельностью человека (А.В. Хуторской)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Компетентность – это специфическая способность, необходимая для эффективного выполнения определенного действия в конкретной предметной области и включающая узкоспециальные знания, особого рода предметные навыки, способы мышления, а также понимания ответственности за свои действия (Дж. Равен).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Компетентный (лат. competens) – 1) обладающий компетенцией; 2)знающий сведущий в определенной области (из словаря иностранных слов)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Тем не менее, большинство авторов в своих определениях связывают компетентность (компетенцию) с эффективным выполнением какой – либо деятельности или осуществления действия. Другими словами, оценить компетентность человека можно лишь по результатам его деятельности относительно тех критериев, которые определяют их успешность или неуспешность.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Часто задаётся вопрос: «Есть ли разница между компетентностью и компетенцией? Здесь надо учитывать, что английский термин - competence имеет значение «способность, умение». Есть и другой термин - сompetent, который переводится как «компетентность» и имеет такие значения, как «полноправный, правомочный, установленный, законный (юридические выражения).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Таким образом, из приведенных словарных значений и высказываний разных авторов «компетентность» обозначает характеристику человека (обладающий компетенцией, знающий, сведущий, полноправный и т.д.), а «компетенция» - характеризует то, чем человек обладает (способности, умения, круг полномочий, круг вопросов). В юридическом смысле компетентный человек – это человек обладающий полномочиями (обязанностями) по праву занимаемого места (должности).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В отечественной литературе делаются попытки развести эти два термина, наполнив их разным содержанием. Например Андрей Викторович Хуторской, доктор пед. наук отмечает следующее: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«…под компетенцией понимается некоторое отчужденное, заранее заданное требование к подготовке человека, а под компетентность – уже состоявшееся его личностное качество (характеристика)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… компетентность – это проявленная компетенция человека. Компетентность может включать в себя набор компетенций, которые обнаруживаются в различных сферах деятельности»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Что такое «ключевые компетенции»</w:t>
      </w:r>
    </w:p>
    <w:p w:rsidR="00D17410" w:rsidRPr="009009F1" w:rsidRDefault="00D17410" w:rsidP="00886CD7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Сам термин «ключевые компетенции» (key skills) указывает на то, что они являются «ключом», основанием для других, более конкретных и предметно ориентированных. В то же время владение ими позволяет человеку быть успешным в любой сфере профессиональной и общественной деятельности, в том числе и в личной жизни.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Какие же качества необходимы человеку в любой профессиональной деятельности?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Дж. Равен, автор книги «Компетентность в современном обществе, на основе проведенных опросов молодых людей, работавших в организации, где им приходилось включаться в ситуации общения, прогнозирования, руководства, координирования действий с коллегами, проявлять изобретательность и настойчивость, пытаться понять людей и социальные ситуации, ориентироваться в групповых процессах, так отвечает на этот вопрос: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886CD7" w:rsidRDefault="00D17410" w:rsidP="00886CD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86CD7">
        <w:rPr>
          <w:rFonts w:ascii="Times New Roman" w:hAnsi="Times New Roman"/>
          <w:sz w:val="24"/>
          <w:szCs w:val="24"/>
        </w:rPr>
        <w:t>способность работать самостоятельно без постоянного руководства;</w:t>
      </w:r>
    </w:p>
    <w:p w:rsidR="00D17410" w:rsidRPr="00886CD7" w:rsidRDefault="00D17410" w:rsidP="00886CD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6CD7">
        <w:rPr>
          <w:rFonts w:ascii="Times New Roman" w:hAnsi="Times New Roman"/>
          <w:sz w:val="24"/>
          <w:szCs w:val="24"/>
        </w:rPr>
        <w:t>способность брать на себя ответственность по собственной инициативе;</w:t>
      </w:r>
    </w:p>
    <w:p w:rsidR="00D17410" w:rsidRPr="00886CD7" w:rsidRDefault="00D17410" w:rsidP="00886CD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86CD7">
        <w:rPr>
          <w:rFonts w:ascii="Times New Roman" w:hAnsi="Times New Roman"/>
          <w:sz w:val="24"/>
          <w:szCs w:val="24"/>
        </w:rPr>
        <w:t>способность проявлять инициативу, не спрашивая других, следует ли это делать;</w:t>
      </w:r>
    </w:p>
    <w:p w:rsidR="00D17410" w:rsidRPr="00886CD7" w:rsidRDefault="00D17410" w:rsidP="00886CD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86CD7">
        <w:rPr>
          <w:rFonts w:ascii="Times New Roman" w:hAnsi="Times New Roman"/>
          <w:sz w:val="24"/>
          <w:szCs w:val="24"/>
        </w:rPr>
        <w:t>готовность замечать проблемы и искать пути их решения;</w:t>
      </w:r>
    </w:p>
    <w:p w:rsidR="00D17410" w:rsidRPr="00886CD7" w:rsidRDefault="00D17410" w:rsidP="00886CD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86CD7">
        <w:rPr>
          <w:rFonts w:ascii="Times New Roman" w:hAnsi="Times New Roman"/>
          <w:sz w:val="24"/>
          <w:szCs w:val="24"/>
        </w:rPr>
        <w:t>умение анализировать новые ситуации и применять уже имеющиеся знания для такого анализа;</w:t>
      </w:r>
    </w:p>
    <w:p w:rsidR="00D17410" w:rsidRPr="00886CD7" w:rsidRDefault="00D17410" w:rsidP="00886CD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86CD7">
        <w:rPr>
          <w:rFonts w:ascii="Times New Roman" w:hAnsi="Times New Roman"/>
          <w:sz w:val="24"/>
          <w:szCs w:val="24"/>
        </w:rPr>
        <w:t>способность уживаться с другими;</w:t>
      </w:r>
    </w:p>
    <w:p w:rsidR="00D17410" w:rsidRPr="00886CD7" w:rsidRDefault="00D17410" w:rsidP="00886CD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86CD7">
        <w:rPr>
          <w:rFonts w:ascii="Times New Roman" w:hAnsi="Times New Roman"/>
          <w:sz w:val="24"/>
          <w:szCs w:val="24"/>
        </w:rPr>
        <w:t>способность осваивать какие – либо знания по собственной инициативе (т.е. учитывая свой опыт и обратную связь с окружающими);</w:t>
      </w:r>
    </w:p>
    <w:p w:rsidR="00D17410" w:rsidRPr="00886CD7" w:rsidRDefault="00D17410" w:rsidP="00886CD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86CD7">
        <w:rPr>
          <w:rFonts w:ascii="Times New Roman" w:hAnsi="Times New Roman"/>
          <w:sz w:val="24"/>
          <w:szCs w:val="24"/>
        </w:rPr>
        <w:t>умение принимать решения на основе здравых суждений, то есть, не располагая всем необходимым материалом и не имея возможности, обработать информацию математически.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Конкретное наполнение понятия «ключевые компетенции» на Западе связано с анализом запроса работодателей и социальных ожиданий общества. Советом Европы определены пять ключевых компетенций, которыми «должны быть оснащены молодые европейцы»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политические и социальные компетенции, такие как способность принимать ответственность, участвовать в принятии групповых решений, разрешать конфликты ненасильственно, участвовать в поддержании и улучшении демократических институтов;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компетенции, связанные с жизнью в многокультурном обществе. Для того чтобы контролировать проявление расизма и ксенофобии, развитие климата нетолерантности, образование должно «оснастить» молодых людей межкультурными компетенциями, такими как принятие различий, уважение других и способность жить с людьми других культур, языков и религий;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компетенции, относящиеся к владению устной и письменной коммуникацией, которые особенно важны д</w:t>
      </w:r>
      <w:r>
        <w:rPr>
          <w:rFonts w:ascii="Times New Roman" w:hAnsi="Times New Roman"/>
          <w:sz w:val="24"/>
          <w:szCs w:val="24"/>
        </w:rPr>
        <w:t xml:space="preserve">ля работы и социальной жизни,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компетенции, связанные с возрастанием информатизации общества. Владение этими технологиями, понимание их применения, слабых и сильных сторон и способов к критическому суждению в отношении информации, распространяемой масс</w:t>
      </w:r>
      <w:r>
        <w:rPr>
          <w:rFonts w:ascii="Times New Roman" w:hAnsi="Times New Roman"/>
          <w:sz w:val="24"/>
          <w:szCs w:val="24"/>
        </w:rPr>
        <w:t>медийными средствами и рекламой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способность учиться на протяжении жизни в качестве основы непрерывного обучения в контексте как личной профессиональной, так и социальной жизни»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Стратегия модернизации образования в РФ также предполагает, что в основе обновленного содержания общего образования будут положены ключевые компетентности. В документах по модернизации образования записано: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Основным результатом деятельности образовательного учреждения должна стать не система знаний, умений и навыков сама по себе, а набор заявленных государством ключевых компетенций в интеллектуальной, общественно – политической, коммуникационной, информационной и прочих сферах.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Сказанное позволяет охарактеризовать ключевые компетенции как наиболее общие (универсальные) способности и умения, позволяющие человеку понимать ситуацию и достигать результатов в личной и профессиональной жизни в условиях возрастающего динамизма современного общества. Ключевые компетенции приобретаются в образовательном процессе и в самостоятельной социальной жизни, как профессиональной, так и личной, как результат их успешного применения для решения учебных и профессиональных задач и проблем.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^ Виды компетенции и их конкретизация в компетентностных образовательных моделях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Наиболее общая классификация компетенций содержит в себе три больших класса компетенций: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1. Профессиональные (специальные), необходимые данному специалисту для реализации его профессиональной деятельности;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2. Надпрофессиональные, необходимые, чтобы эффективно работать в организации;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3. Ключевые, в которые входят умения и качества, необходимые каждому члену данного общества для его успешной социализации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Можно выделить четыре основных группы, или класса, компетенций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осуществление деятельности в автономном режиме, самостоятельно (в том числе действие в неопределенных ситуациях и решение проблем);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осуществление деятельности в группе, команде;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009F1">
        <w:rPr>
          <w:rFonts w:ascii="Times New Roman" w:hAnsi="Times New Roman"/>
          <w:sz w:val="24"/>
          <w:szCs w:val="24"/>
        </w:rPr>
        <w:t>существление управленческой деятельности;</w:t>
      </w:r>
    </w:p>
    <w:p w:rsidR="00D17410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обустройство своей личной жизни.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Авторы «Концепции модернизации российского образования на период до 2010 года», анализируя мировую образовательную практику последних лет, утверждают, что понятие «ключевые компетентности» является центральным для научно – методологических оснований модернизации, обладает интегративной природой, объединяет знание, навыковую и интеллектуальную составляющие образования.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Разработчики «Стратегии модернизации содержания общего образования» предлагают разграничение компетентностей по сферам, полагая, что в структуре ключевых компетентностей должны быть представлены: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компетентность в сфере самостоятельной познавательной деятельности, основанная на усвоении способов приобретения знаний из различных источников информации, в том числе внешкольных;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компетенции в сфере гражданско – общественной деятельности, (выполнение ролей гражданина, избирателя, потребителя)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компетенции в сфере социально- трудовой деятельности (в том числе умение анализировать ситуацию на рынке труда, оценивать собственные профессиональные возможности, ориентироваться в нормах и этике взаимоотношений, навыки самоорганизации);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компетентность в бытовой сфере (включая аспекты собственного здоровья, семейного бытия и проч.);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компетентность в сфере культурно – досуговой деятельности (включая выбор путей и способов использования свободного времени, культурно и духовно обогащающих личность)»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Так что же такое компетентностный подход в образовании?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Понятийный аппарат, характеризующий смысл компетентностного подхода в образовании, ещё не устоялся. Тем не менее можно выделить некоторые существенные черты этого подхода.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Компетентностный подход - это приоритетная ориентация на цели - векторы образования: обучаемость, самоопределение, самоактуализацию, социализацию и развитие индивидуальности.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Компетентностный подход — это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результатов. К числу таких принципов относятся следующие положения: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• Смысл образования заключается в развитии у обучаемых способности самостоятельно решать проблемы в различных сферах и видах деятельности на основе использования социального опыта, элементом которого является и собственный опыт учащихся.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• Содержание образования представляет собой дидактически адаптированный социальный опыт решения познавательных, мировоззренческих, нравственных, политических и иных проблем.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• Смысл организации образовательного процесса заключается в создании условий для формирования у обучаемых опыта самостоятельного решения познавательных, коммуникативных, организационных, нравственных и иных проблем, составляющих содержание образования.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• Оценка образовательных результатов основывается на анализе уровней образованности, достигнутых учащимися на определённом этапе обучения.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Компетентностный подход в образовании в противоположность концепции «усвоения знаний», а на самом деле суммы информации (сведений) предполагает освоение учащимися различного рода умений, позволяющих им в будущем действовать эффективно в ситуациях профессиональной, личной и общественной жизни. Причёт особое значение придаётся умениям, позволяющим действовать в новых, неопределенных, проблемных ситуациях, для которых заранее нельзя наработать соотвествующих средств. Их нужно находить в процессе решения подобных ситуаций и достигать требуемого результатов.</w:t>
      </w:r>
    </w:p>
    <w:p w:rsidR="00D17410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Таким образом, компетентностный подход является усилением прикладного, практического характера всего школьного образования (в том числе и предметного обучения)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С позиций компетентностного подхода основным непосредственным результатом образовательной деятельности становится формирование ключевых компетентностей.</w:t>
      </w:r>
    </w:p>
    <w:p w:rsidR="00D17410" w:rsidRPr="009009F1" w:rsidRDefault="00D17410" w:rsidP="0067646B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Компетентность в рамках обсуждаемой темы обозначает уровень образованности. В одной из педагогических дискуссий по вопросам компетентностного подхода было предложено следующее определение: компетентность — это способность действовать в ситуации неопределённости.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Уровень образованности человека тем выше, чем шире сфера деятельности и выше степень неопределённости ситуаций, в которых он способен действовать самостоятельно, чем более широким спектром возможных способов деятельности он владеет, чем основательнее выбор одного из таких способов. С этой точки зрения способность ученика воспроизвести в учебной ситуации большой объём сложного по своему содержанию материала нельзя рассматривать как признак высокого уровня его образованности.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Общеобразовательная школа не в состоянии сформировать уровень компетентности учеников, достаточный для эффективного решения проблем во всех сферах деятельности и во всех конкретных ситуациях, тем более в условиях быстро меняющегося общества, в котором появляются и новые сферы деятельности, и новые ситуации. Цель школы — формирование ключевых компетентностей.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Под ключевыми компетентностями применительно к школьному образованию понимается способность учащихся самостоятельно действовать в ситуации неопределённости при решении актуальных для них проблем. Эта способность может быть реализована и за рамками школьного образования.</w:t>
      </w:r>
    </w:p>
    <w:p w:rsidR="00D17410" w:rsidRPr="009009F1" w:rsidRDefault="00D17410" w:rsidP="006764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009F1">
        <w:rPr>
          <w:rFonts w:ascii="Times New Roman" w:hAnsi="Times New Roman"/>
          <w:sz w:val="24"/>
          <w:szCs w:val="24"/>
        </w:rPr>
        <w:t>тметим несколько особенностей такого понимания ключевых компетентностей, формируемых школой. Во-первых, речь идёт о способности эффективно действовать не только в учебной, но и в других сферах деятельности. Во-вторых, речь идёт о способности действовать в ситуациях, когда может возникнуть необходимость в самостоятельном определении решений задачи, уточнении её условий, поиске способов решения, самостоятельной оценке полученных результатов. В-третьих, имеется в виду решение проблем, актуальных для школьников.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Компетентностный подход к определению целей школьного образования даёт возможность согласовать ожидания учителей и обучаемых. Определение целей школьного образования с позиций компетентностного подхода означает описание возможностей, которые могут приобрести школьники в результате образовательной деятельности.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Цели школьного образования, с этой точки зрения, заключаются в следующем: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 </w:t>
      </w:r>
      <w:r w:rsidRPr="009009F1">
        <w:rPr>
          <w:rFonts w:ascii="Times New Roman" w:hAnsi="Times New Roman"/>
          <w:sz w:val="24"/>
          <w:szCs w:val="24"/>
        </w:rPr>
        <w:t>Научить учиться, т.е. научить решать проблемы в сфере учебной деятельности, в том числе: 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сотрудничать с другими учениками.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 </w:t>
      </w:r>
      <w:r w:rsidRPr="009009F1">
        <w:rPr>
          <w:rFonts w:ascii="Times New Roman" w:hAnsi="Times New Roman"/>
          <w:sz w:val="24"/>
          <w:szCs w:val="24"/>
        </w:rPr>
        <w:t xml:space="preserve"> Научить объяснять явления действительности, их сущность, причины, взаимосвязи, используя соответствующий научный аппарат, т.е. решать познавательные проблемы.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•  Научить ориентироваться в ключевых проблемах современной жизни — экологических, политических, межкультурного взаимодействия и иных, т.е. решать аналитические проблемы.</w:t>
      </w:r>
    </w:p>
    <w:p w:rsidR="00D17410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•Научить ориентироваться в мире духовных ценностей, отражающих разные культуры и мировоззрения, т.е. решать аксиологические проблемы.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•  Научить решать проблемы, связанные с реализацией определённых социальных ролей (избирателя, гражданина, потребителя, пациента, организатора, члена семьи и т.д.).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 w:rsidRPr="009009F1">
        <w:rPr>
          <w:rFonts w:ascii="Times New Roman" w:hAnsi="Times New Roman"/>
          <w:sz w:val="24"/>
          <w:szCs w:val="24"/>
        </w:rPr>
        <w:t xml:space="preserve"> Научить решать проблемы, общие для различных видов профессиональной и иной деятельности (коммуникативные, поиска и анализа информации, принятия решений, организации совместной деятельности и т.п.).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•  Научить решать проблемы профессионального выбора, включая подготовку к дальнейшему обучению в учебных заведениях системы профессионального образования.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Под ключевыми компетентностями довольно часто понимают только универсальные способы деятельности, освоение которых позволяет человеку понимать ситуацию и достигать желаемых результатов в личной и профессиональной жизни в условиях конкретного общества. В этом случае цели образования разделяются на две группы: базовые цели плюс цели формирования ключевых компетентностей. Такой подход к постановке целей вряд ли можно признать правильным, соответствующим общим идеям компетентностного подхода.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Повышение уровня образованности, которое соответствовало бы современным социальным ожиданиям в сфере образования, должно заключаться: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в расширении круга проблем, к решению которых подготовлены выпускники школы;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в подготовке к решению проблем в различных сферах деятельности (трудовой, социально-политической, культурно-досуговой, образовательной, семейно-бытовой и др.);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в подготовке к решению различных видов проблем (коммуникативных, информационных, организационных и др.);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в повышении сложности проблем, к решению которых подготовлены выпускники школы, в том числе обусловленной новизной проблем;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в расширении возможностей выбора эффективных способов решения проблем.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Такое повышение уровня образованности и означает достижение нового качества образования, на что направлена программа его модернизации. Новое качество образования заключается в новых возможностях выпускников школы, в их способности решать проблемы, которые предыдущие поколения выпускников не решали.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Способность решать проблемы не сводится к освоению определённой совокупности умений. Эта способность имеет несколько составляющих: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мотивы деятельности;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умение ориентироваться в источниках информации;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умения, необходимые для определённых видов деятельности; 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теоретические и прикладные знания, необходимые для понимания сущности проблемы и выбора путей её решения.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67646B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 Компетентностный подход к определению целей школьного образования соответствует и объективным потребностям учеников. Вместе с тем он соответствует и направлениям творческих поисков учителей Эти поиски связаны с реализацией идей проблемного обучения, педагогики сотрудничества, личностно ориентированного образования. Все эти идеи отражают попытки решить проблему мотивации учебной деятельности школьников, создать модель «учения с увлечением». Компетентностный подход позволяет избежать конфликтов между учениками и педагогами, неизбежные при обучении с принуждением.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С позиций компетентностного подхода определение целей предмета должно предшествовать отбору его содержания: сначала надо выяснить, для чего нужен данный учебный предмет, а затем уже отбирать содержание, освоение которого позволит получить желаемые результаты. При этом необходимо учитывать, что какие-то результаты могут быть получены лишь при взаимодействии учебного предмета с другими составляющими образовательного процесса, а каких-то результатов можно достичь только в рамках предмета и их невозможно (или трудно) получить за счёт изучения других предметов.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Первая группа целей предмета может быть охарактеризована как цели — интенции, иначе говоря, как цели, определяющие направление движения, но не как цели, определяющие результат, достижение которого гарантируется изучением предмета. Это цели формирования ценностных ориентации, мировоззренческих установок, развития интересов, формирования потребностей и достижения других личностных результатов, которые зависят от множества различных факторов, в том числе и «внешкольных».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Вторая группа целей предмета включает цели, описывающие «станцию назначения», те результаты, достижение которых школа может гарантировать (естественно, при определённой познавательной активности самого ученика и ряда других условий). В составе этой группы можно выделить четыре вида целей: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• цели, моделирующие метапредметные результаты, которых можно достичь при взаимодействии ряда предметов (например, формирование общеучебных умений и навыков, коммуникативных и других ключевых навыков, некоторых функциональных навыков);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•  цели, определяющие метапредметные результаты, которых можно достичь в рамках предмета, но можно использовать при изучении других предметов или в иных видах деятельности (например, формирование читателя как цель изучения литературы);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•  цели, ориентированные на усвоение знаний и умений, обеспечивающих общекультурную компетентность учащихся, их способность разбираться в определённых проблемах и объяснять определённые явления действительности;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•  цели, ориентированные на усвоение знаний и умений, имеющих опорное значение для профессионального образования определённого профиля.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 С позиций компетентностного подхода нужны изменения и в предметных программах. Действующие программы определяют главным образом последовательность изучения определённого содержания, меру конкретизации этого содержания. Они ориентируют на достижение в первую очередь «объёмных» образовательных результатов — на усвоение определённого объёма знаний.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 xml:space="preserve"> Компетентностный подход в общем образовании объективно соответствует и социальным ожиданиям в сфере образования, и интересам участников образовательного процесса. Вместе с тем этот подход вступает в противоречие со многими сложившимися в системе образования стереотипами, существующими критериями оценки учебной деятельности детей, педагогической деятельности педагогов, работы школьной администрации. На данном этапе развития общеобразовательной школы осуществить компетентностный подход скорее всего можно в опытно-экспериментальной работе образовательных учреждений. Наряду с этим необходима теоретическая и методическая подготовка кадров к реализации компетентностного подхода в системе педагогического образования, в том числе в центрах повышения квалификации.</w:t>
      </w:r>
    </w:p>
    <w:p w:rsidR="00D17410" w:rsidRPr="009009F1" w:rsidRDefault="00D17410" w:rsidP="009009F1">
      <w:pPr>
        <w:spacing w:after="0"/>
        <w:rPr>
          <w:rFonts w:ascii="Times New Roman" w:hAnsi="Times New Roman"/>
          <w:sz w:val="24"/>
          <w:szCs w:val="24"/>
        </w:rPr>
      </w:pPr>
      <w:r w:rsidRPr="009009F1">
        <w:rPr>
          <w:rFonts w:ascii="Times New Roman" w:hAnsi="Times New Roman"/>
          <w:sz w:val="24"/>
          <w:szCs w:val="24"/>
        </w:rPr>
        <w:t>Нужны изменения и в нормативной базе деятельности образовательных учреждений, прежде всего, в документах об итоговой аттестации учащихся, аттестации кадров и учреждений образования. Естественно, что необходимым условием компетентностного подхода в массовой практике становится формирование нового поколения примерных учебных программ и учебных пособий. Конечно, создать все перечисленные условия—дело непростое, но, не используя компетентностный подход, достигнуть нового качества образования вряд ли возможно.</w:t>
      </w:r>
    </w:p>
    <w:sectPr w:rsidR="00D17410" w:rsidRPr="009009F1" w:rsidSect="009F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453"/>
    <w:multiLevelType w:val="hybridMultilevel"/>
    <w:tmpl w:val="9134F1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7026478"/>
    <w:multiLevelType w:val="hybridMultilevel"/>
    <w:tmpl w:val="770E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63E"/>
    <w:rsid w:val="002E00C0"/>
    <w:rsid w:val="004D663E"/>
    <w:rsid w:val="005642DA"/>
    <w:rsid w:val="005F6F1D"/>
    <w:rsid w:val="0067646B"/>
    <w:rsid w:val="0069590B"/>
    <w:rsid w:val="00886CD7"/>
    <w:rsid w:val="009009F1"/>
    <w:rsid w:val="009F0EA8"/>
    <w:rsid w:val="00A61BCC"/>
    <w:rsid w:val="00B35543"/>
    <w:rsid w:val="00C54EFB"/>
    <w:rsid w:val="00D17410"/>
    <w:rsid w:val="00E5052C"/>
    <w:rsid w:val="00E81D57"/>
    <w:rsid w:val="00F7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0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11</Pages>
  <Words>4121</Words>
  <Characters>23496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2004-02-11T21:05:00Z</cp:lastPrinted>
  <dcterms:created xsi:type="dcterms:W3CDTF">2013-07-07T07:45:00Z</dcterms:created>
  <dcterms:modified xsi:type="dcterms:W3CDTF">2015-04-14T17:46:00Z</dcterms:modified>
</cp:coreProperties>
</file>