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F5" w:rsidRDefault="004E48B5" w:rsidP="004E48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53pt;height:51pt" fillcolor="black">
            <v:shadow color="#868686"/>
            <v:textpath style="font-family:&quot;Arial Black&quot;" fitshape="t" trim="t" string="О пользе сока"/>
          </v:shape>
        </w:pict>
      </w:r>
    </w:p>
    <w:p w:rsidR="00951F43" w:rsidRPr="00951F43" w:rsidRDefault="00951F43" w:rsidP="00951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Многие, в летнее время года, с повышенным усердием употребляют в </w:t>
      </w:r>
      <w:proofErr w:type="gramStart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пищу</w:t>
      </w:r>
      <w:proofErr w:type="gram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ягоды и фрукты, тем самым считая, что они, как следует, запасаются витаминами на весь год. Однако, этого далеко не достаточно для того чтобы насытить организм витаминами на столь продолжительное время. </w:t>
      </w:r>
    </w:p>
    <w:p w:rsidR="00951F43" w:rsidRPr="00951F43" w:rsidRDefault="00951F43" w:rsidP="004E4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8B5" w:rsidRPr="00951F43" w:rsidRDefault="004E48B5" w:rsidP="004E48B5">
      <w:pPr>
        <w:spacing w:before="100" w:beforeAutospacing="1" w:after="100" w:afterAutospacing="1" w:line="240" w:lineRule="auto"/>
        <w:ind w:left="200" w:right="200" w:firstLine="2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пользе соков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 было известно еще в глубокой древности, люди считали, что употребляя соки </w:t>
      </w:r>
      <w:proofErr w:type="gramStart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</w:t>
      </w:r>
      <w:proofErr w:type="gram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получает и их жизненную силу. 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Употребление </w:t>
      </w:r>
      <w:proofErr w:type="spellStart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свежевыжатых</w:t>
      </w:r>
      <w:proofErr w:type="spell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фруктовых и овощных соков поможет сохранить здоровье и красоту, повысить уровень энергетики организма, приобрести гибкость суставов. </w:t>
      </w:r>
      <w:proofErr w:type="gramStart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в ваш рацион свежие овощные и фруктовые соки вы повышаете</w:t>
      </w:r>
      <w:proofErr w:type="gram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энергетику, жизненные процессы в организме усиливаются, запускаются процессы </w:t>
      </w:r>
      <w:proofErr w:type="spellStart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8B5" w:rsidRPr="00951F43" w:rsidRDefault="004E48B5" w:rsidP="004E48B5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Регулярное употребление соков благоприятно действует на 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активизацию обмена веществ;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организм поступают полезные витамины и минералы в натуральном виде; 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улучшается работа ЖКТ благодаря содержанию </w:t>
      </w:r>
      <w:proofErr w:type="spellStart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клечтатки</w:t>
      </w:r>
      <w:proofErr w:type="spell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мякоти соков;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повышается иммунитет и даже снижается холестерин крови;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происходит выведение лишней жидкости из организма.</w:t>
      </w:r>
    </w:p>
    <w:p w:rsidR="004E48B5" w:rsidRPr="00951F43" w:rsidRDefault="004E48B5" w:rsidP="004E48B5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51F43">
        <w:rPr>
          <w:rFonts w:ascii="Times New Roman" w:eastAsia="Times New Roman" w:hAnsi="Times New Roman" w:cs="Times New Roman"/>
          <w:b/>
          <w:bCs/>
          <w:color w:val="1D1F00"/>
          <w:sz w:val="28"/>
          <w:szCs w:val="28"/>
          <w:lang w:eastAsia="ru-RU"/>
        </w:rPr>
        <w:t xml:space="preserve">полезным свойствам апельсинового сока 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отнести высокое содержание витамина</w:t>
      </w:r>
      <w:proofErr w:type="gramStart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апельсиновый сок укрепляет стенки сосудов, полезен при гипертонии, атеросклерозе, при заболеваниях печени. Полезен апельсиновый сок для укрепления защитных сил </w:t>
      </w:r>
      <w:proofErr w:type="spellStart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огранизма</w:t>
      </w:r>
      <w:proofErr w:type="spell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повышения иммунитета. Он прекрасно освежает, снимая усталость. 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768600" cy="1143000"/>
            <wp:effectExtent l="19050" t="0" r="0" b="0"/>
            <wp:docPr id="19" name="Рисунок 19" descr="http://polzavred.ru/wp-content/themes/Iris/timthumb.php?src=http://polzavred.ru/wp-content/uploads/apelsinovyj-sok-polza-i-poleznie-svoictva-apelsinovogo-soka.jpg&amp;h=120&amp;w=290&amp;zc=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olzavred.ru/wp-content/themes/Iris/timthumb.php?src=http://polzavred.ru/wp-content/uploads/apelsinovyj-sok-polza-i-poleznie-svoictva-apelsinovogo-soka.jpg&amp;h=120&amp;w=290&amp;zc=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8B5" w:rsidRPr="00951F43" w:rsidRDefault="004E48B5" w:rsidP="004E48B5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43">
        <w:rPr>
          <w:rFonts w:ascii="Times New Roman" w:eastAsia="Times New Roman" w:hAnsi="Times New Roman" w:cs="Times New Roman"/>
          <w:b/>
          <w:bCs/>
          <w:color w:val="1D1F00"/>
          <w:sz w:val="28"/>
          <w:szCs w:val="28"/>
          <w:lang w:eastAsia="ru-RU"/>
        </w:rPr>
        <w:t>Томатный сок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много лимонной, щавелевой и яблочной кислоты, а также в нем много натрия, магния и кальция. Томатный сок нормализует обмен веществ. </w:t>
      </w:r>
      <w:proofErr w:type="gramStart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951F43">
        <w:rPr>
          <w:rFonts w:ascii="Times New Roman" w:eastAsia="Times New Roman" w:hAnsi="Times New Roman" w:cs="Times New Roman"/>
          <w:b/>
          <w:bCs/>
          <w:color w:val="1D1F00"/>
          <w:sz w:val="28"/>
          <w:szCs w:val="28"/>
          <w:lang w:eastAsia="ru-RU"/>
        </w:rPr>
        <w:t>полезен только сырой томатный сок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консервировании полезные кислоты из органических превращаются в неорганические, что не приносит пользы для организма и может способствовать образованию камней в почках.</w:t>
      </w:r>
      <w:proofErr w:type="gram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Томатный сок избавляет от чувства голода. Это мощный антиоксидант, продлевающий молодость</w:t>
      </w:r>
      <w:r w:rsidR="00951F43"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768600" cy="1143000"/>
            <wp:effectExtent l="19050" t="0" r="0" b="0"/>
            <wp:docPr id="61" name="Рисунок 61" descr="http://polzavred.ru/wp-content/themes/Iris/timthumb.php?src=http://polzavred.ru/wp-content/uploads/logo-polza-i-vred-tomatnogo-soka.jpg&amp;h=120&amp;w=290&amp;zc=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polzavred.ru/wp-content/themes/Iris/timthumb.php?src=http://polzavred.ru/wp-content/uploads/logo-polza-i-vred-tomatnogo-soka.jpg&amp;h=120&amp;w=290&amp;zc=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8B5" w:rsidRPr="00951F43" w:rsidRDefault="004E48B5" w:rsidP="004E48B5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43">
        <w:rPr>
          <w:rFonts w:ascii="Times New Roman" w:eastAsia="Times New Roman" w:hAnsi="Times New Roman" w:cs="Times New Roman"/>
          <w:b/>
          <w:bCs/>
          <w:color w:val="1D1F00"/>
          <w:sz w:val="28"/>
          <w:szCs w:val="28"/>
          <w:lang w:eastAsia="ru-RU"/>
        </w:rPr>
        <w:t>Виноградный сок полезен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F43"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сердечникам. Он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препятствует образованию тромбов. Укрепляет сердечную мышцу и выводит лишнюю жидкость из организма </w:t>
      </w:r>
      <w:r w:rsidRPr="00951F43">
        <w:rPr>
          <w:rFonts w:ascii="Times New Roman" w:eastAsia="Times New Roman" w:hAnsi="Times New Roman" w:cs="Times New Roman"/>
          <w:b/>
          <w:bCs/>
          <w:color w:val="1D1F00"/>
          <w:sz w:val="28"/>
          <w:szCs w:val="28"/>
          <w:lang w:eastAsia="ru-RU"/>
        </w:rPr>
        <w:t>абрикосовый сок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он слишком сладкий, поэтому не полезен диабетикам и худеющим.</w:t>
      </w:r>
    </w:p>
    <w:p w:rsidR="004E48B5" w:rsidRPr="00951F43" w:rsidRDefault="004E48B5" w:rsidP="004E48B5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43">
        <w:rPr>
          <w:rFonts w:ascii="Times New Roman" w:eastAsia="Times New Roman" w:hAnsi="Times New Roman" w:cs="Times New Roman"/>
          <w:b/>
          <w:bCs/>
          <w:color w:val="1D1F00"/>
          <w:sz w:val="28"/>
          <w:szCs w:val="28"/>
          <w:lang w:eastAsia="ru-RU"/>
        </w:rPr>
        <w:t>Грушевый сок полезен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улучшения пищеварения и работы кишечника. Грушевый сок богат клетчаткой, в нем много пектина, он обладает мочегонным действием. Грушевый сок </w:t>
      </w:r>
      <w:proofErr w:type="spellStart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полезнго</w:t>
      </w:r>
      <w:proofErr w:type="spell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пить при болезнях системы кровообращения.</w:t>
      </w:r>
    </w:p>
    <w:p w:rsidR="004E48B5" w:rsidRPr="00951F43" w:rsidRDefault="004E48B5" w:rsidP="004E48B5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43">
        <w:rPr>
          <w:rFonts w:ascii="Times New Roman" w:eastAsia="Times New Roman" w:hAnsi="Times New Roman" w:cs="Times New Roman"/>
          <w:b/>
          <w:bCs/>
          <w:color w:val="1D1F00"/>
          <w:sz w:val="28"/>
          <w:szCs w:val="28"/>
          <w:lang w:eastAsia="ru-RU"/>
        </w:rPr>
        <w:t>Сливовый сок полезен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заболеваниях </w:t>
      </w:r>
      <w:proofErr w:type="spellStart"/>
      <w:proofErr w:type="gramStart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желудочно</w:t>
      </w:r>
      <w:proofErr w:type="spell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кишечного</w:t>
      </w:r>
      <w:proofErr w:type="gram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тракта. Он выводит лишнюю воду и соль из организма, обладает мягким слабительным действием. </w:t>
      </w:r>
    </w:p>
    <w:p w:rsidR="004E48B5" w:rsidRPr="00951F43" w:rsidRDefault="004E48B5" w:rsidP="004E48B5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43">
        <w:rPr>
          <w:rFonts w:ascii="Times New Roman" w:eastAsia="Times New Roman" w:hAnsi="Times New Roman" w:cs="Times New Roman"/>
          <w:b/>
          <w:bCs/>
          <w:color w:val="1D1F00"/>
          <w:sz w:val="28"/>
          <w:szCs w:val="28"/>
          <w:lang w:eastAsia="ru-RU"/>
        </w:rPr>
        <w:t xml:space="preserve">Морковный сок 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обладает </w:t>
      </w:r>
      <w:proofErr w:type="spellStart"/>
      <w:proofErr w:type="gramStart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</w:t>
      </w:r>
      <w:proofErr w:type="spellEnd"/>
      <w:proofErr w:type="gram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общеукрепляющим действием, благотворно действует на работу пищеварительной системы. 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768600" cy="1143000"/>
            <wp:effectExtent l="19050" t="0" r="0" b="0"/>
            <wp:docPr id="68" name="Рисунок 68" descr="http://polzavred.ru/wp-content/themes/Iris/timthumb.php?src=http://polzavred.ru/wp-content/uploads/logo-polza-morkovnogo-soka.jpg&amp;h=120&amp;w=290&amp;zc=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polzavred.ru/wp-content/themes/Iris/timthumb.php?src=http://polzavred.ru/wp-content/uploads/logo-polza-morkovnogo-soka.jpg&amp;h=120&amp;w=290&amp;zc=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F43" w:rsidRPr="00951F43" w:rsidRDefault="004E48B5" w:rsidP="004E48B5">
      <w:pPr>
        <w:spacing w:before="100" w:beforeAutospacing="1" w:after="100" w:afterAutospacing="1" w:line="240" w:lineRule="auto"/>
        <w:ind w:left="200" w:right="200" w:firstLine="200"/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</w:pPr>
      <w:r w:rsidRPr="00951F43">
        <w:rPr>
          <w:rFonts w:ascii="Times New Roman" w:eastAsia="Times New Roman" w:hAnsi="Times New Roman" w:cs="Times New Roman"/>
          <w:b/>
          <w:bCs/>
          <w:color w:val="1D1F00"/>
          <w:sz w:val="28"/>
          <w:szCs w:val="28"/>
          <w:lang w:eastAsia="ru-RU"/>
        </w:rPr>
        <w:t xml:space="preserve">Свекольный сок 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мощно стимулирует работу кишечника, очищает организм от шлаков и токсинов.</w:t>
      </w:r>
      <w:r w:rsidRPr="00951F43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</w:p>
    <w:p w:rsidR="004E48B5" w:rsidRPr="00951F43" w:rsidRDefault="004E48B5" w:rsidP="004E48B5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768600" cy="1143000"/>
            <wp:effectExtent l="19050" t="0" r="0" b="0"/>
            <wp:docPr id="75" name="Рисунок 75" descr="http://polzavred.ru/wp-content/themes/Iris/timthumb.php?src=http://polzavred.ru/wp-content/uploads/logo-polza-i-vred-svekolnogo-soka.jpg&amp;h=120&amp;w=290&amp;zc=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polzavred.ru/wp-content/themes/Iris/timthumb.php?src=http://polzavred.ru/wp-content/uploads/logo-polza-i-vred-svekolnogo-soka.jpg&amp;h=120&amp;w=290&amp;zc=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F43" w:rsidRPr="00951F43" w:rsidRDefault="00951F43" w:rsidP="00951F43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F43">
        <w:rPr>
          <w:rFonts w:ascii="Times New Roman" w:eastAsia="Times New Roman" w:hAnsi="Times New Roman" w:cs="Times New Roman"/>
          <w:b/>
          <w:bCs/>
          <w:color w:val="1D1F00"/>
          <w:sz w:val="28"/>
          <w:szCs w:val="28"/>
          <w:lang w:eastAsia="ru-RU"/>
        </w:rPr>
        <w:t>Свекольный</w:t>
      </w:r>
      <w:proofErr w:type="gramEnd"/>
      <w:r w:rsidRPr="00951F43">
        <w:rPr>
          <w:rFonts w:ascii="Times New Roman" w:eastAsia="Times New Roman" w:hAnsi="Times New Roman" w:cs="Times New Roman"/>
          <w:b/>
          <w:bCs/>
          <w:color w:val="1D1F00"/>
          <w:sz w:val="28"/>
          <w:szCs w:val="28"/>
          <w:lang w:eastAsia="ru-RU"/>
        </w:rPr>
        <w:t xml:space="preserve"> и морковный соки 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пьют разбавленными. </w:t>
      </w:r>
      <w:proofErr w:type="gramStart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Морковный</w:t>
      </w:r>
      <w:proofErr w:type="gram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разбавляют яблочным или апельсиновым соком. Морковный сок полезен 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зрения, он повышает иммунитет, так как в нем много полезного для зрения и кожи каротина.</w:t>
      </w:r>
    </w:p>
    <w:p w:rsidR="004E48B5" w:rsidRPr="00951F43" w:rsidRDefault="004E48B5" w:rsidP="00951F43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43">
        <w:rPr>
          <w:rFonts w:ascii="Times New Roman" w:eastAsia="Times New Roman" w:hAnsi="Times New Roman" w:cs="Times New Roman"/>
          <w:b/>
          <w:bCs/>
          <w:color w:val="1D1F00"/>
          <w:sz w:val="28"/>
          <w:szCs w:val="28"/>
          <w:lang w:eastAsia="ru-RU"/>
        </w:rPr>
        <w:t xml:space="preserve">О пользе яблочного сока 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 больше количество витаминов и минеральных веществ, находящихся в легкоусвояемой форме. Свежий яблочный сок богат органическими кислотами, углеводами и белками, клетчаткой, витаминами и дубильными веществами. Яблочный сок богат пектинами, выводящими из </w:t>
      </w:r>
      <w:proofErr w:type="spellStart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огранизма</w:t>
      </w:r>
      <w:proofErr w:type="spell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шлаки, почечные камни. Пектин создает в кишечнике желеобразную массу и выводит токсины из организма. Полезен яблочный сок и при </w:t>
      </w:r>
      <w:hyperlink r:id="rId13" w:history="1">
        <w:r w:rsidRPr="00951F43">
          <w:rPr>
            <w:rFonts w:ascii="Times New Roman" w:eastAsia="Times New Roman" w:hAnsi="Times New Roman" w:cs="Times New Roman"/>
            <w:b/>
            <w:bCs/>
            <w:color w:val="003300"/>
            <w:sz w:val="28"/>
            <w:szCs w:val="28"/>
            <w:lang w:eastAsia="ru-RU"/>
          </w:rPr>
          <w:t>малокровии</w:t>
        </w:r>
      </w:hyperlink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содержит много железа. Полезен он и жителям крупных городов, страдающих от загазованного воздуха и недостатка кислорода. Яблочный сок помогает быстро восстановиться при физической нагрузке, полезен он и для кожи, ногтей и волос, а еще яблочный сок рекомендуют пить при запорах, проблемах с пищеварением, для профилактики простудных заболеваний. Яблочный сок полезен при воспалении суставов, артритах, артрозах, заболеваниях печени. Его рекомендуют пить детям, людям с сердечно - сосудистыми заболеваниями, при гастрите с </w:t>
      </w:r>
      <w:proofErr w:type="gramStart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пониженной</w:t>
      </w:r>
      <w:proofErr w:type="gram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кислотносью</w:t>
      </w:r>
      <w:proofErr w:type="spell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яблочный сок не рекомендуется пить при обострении гастрита, панкреатите, язве и ряде других заболеваний.</w:t>
      </w:r>
      <w:r w:rsidRPr="00951F43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768600" cy="1143000"/>
            <wp:effectExtent l="19050" t="0" r="0" b="0"/>
            <wp:docPr id="33" name="Рисунок 33" descr="http://polzavred.ru/wp-content/themes/Iris/timthumb.php?src=http://polzavred.ru/wp-content/uploads/yablochnii-sok-polza-i-poleznye-svoistva-yablochnogo-soka.jpg&amp;h=120&amp;w=290&amp;zc=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olzavred.ru/wp-content/themes/Iris/timthumb.php?src=http://polzavred.ru/wp-content/uploads/yablochnii-sok-polza-i-poleznye-svoistva-yablochnogo-soka.jpg&amp;h=120&amp;w=290&amp;zc=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8B5" w:rsidRPr="00951F43" w:rsidRDefault="004E48B5" w:rsidP="004E48B5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43">
        <w:rPr>
          <w:rFonts w:ascii="Times New Roman" w:eastAsia="Times New Roman" w:hAnsi="Times New Roman" w:cs="Times New Roman"/>
          <w:b/>
          <w:bCs/>
          <w:color w:val="1D1F00"/>
          <w:sz w:val="28"/>
          <w:szCs w:val="28"/>
          <w:lang w:eastAsia="ru-RU"/>
        </w:rPr>
        <w:t>Ананасовый сок полезен для снижения веса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содержит </w:t>
      </w:r>
      <w:proofErr w:type="spellStart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бромелайн</w:t>
      </w:r>
      <w:proofErr w:type="spell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</w:t>
      </w:r>
      <w:proofErr w:type="gram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улучшающее жировой обмен. Он помогает </w:t>
      </w:r>
      <w:proofErr w:type="spellStart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ращеплять</w:t>
      </w:r>
      <w:proofErr w:type="spell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жиры</w:t>
      </w:r>
      <w:proofErr w:type="gram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выводить их из организма. </w:t>
      </w:r>
    </w:p>
    <w:p w:rsidR="004E48B5" w:rsidRPr="00951F43" w:rsidRDefault="004E48B5" w:rsidP="004E48B5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железа и в вишневом соке.</w:t>
      </w:r>
      <w:r w:rsidRPr="00951F43">
        <w:rPr>
          <w:rFonts w:ascii="Times New Roman" w:eastAsia="Times New Roman" w:hAnsi="Times New Roman" w:cs="Times New Roman"/>
          <w:b/>
          <w:bCs/>
          <w:color w:val="1D1F00"/>
          <w:sz w:val="28"/>
          <w:szCs w:val="28"/>
          <w:lang w:eastAsia="ru-RU"/>
        </w:rPr>
        <w:t xml:space="preserve"> Вишневый сок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</w:t>
      </w:r>
      <w:proofErr w:type="spellStart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фолиевую</w:t>
      </w:r>
      <w:proofErr w:type="spell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кислоту, которая укрепляет стенки сосудов. Но вишневый сок противопоказан при язве желудка и при повышенной кислотности.</w:t>
      </w:r>
    </w:p>
    <w:p w:rsidR="004E48B5" w:rsidRPr="00951F43" w:rsidRDefault="004E48B5" w:rsidP="004E48B5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43">
        <w:rPr>
          <w:rFonts w:ascii="Times New Roman" w:eastAsia="Times New Roman" w:hAnsi="Times New Roman" w:cs="Times New Roman"/>
          <w:b/>
          <w:bCs/>
          <w:color w:val="1D1F00"/>
          <w:sz w:val="28"/>
          <w:szCs w:val="28"/>
          <w:lang w:eastAsia="ru-RU"/>
        </w:rPr>
        <w:t xml:space="preserve">Клюквенный сок 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 иммунитет, обладает противоопухолевыми свойствами, помогает при инфекциях мочевыводящих путей, очищает организм от токсинов и шлаков. </w:t>
      </w:r>
    </w:p>
    <w:p w:rsidR="004E48B5" w:rsidRPr="00951F43" w:rsidRDefault="004E48B5" w:rsidP="004E48B5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43">
        <w:rPr>
          <w:rFonts w:ascii="Times New Roman" w:eastAsia="Times New Roman" w:hAnsi="Times New Roman" w:cs="Times New Roman"/>
          <w:b/>
          <w:bCs/>
          <w:color w:val="1D1F00"/>
          <w:sz w:val="28"/>
          <w:szCs w:val="28"/>
          <w:lang w:eastAsia="ru-RU"/>
        </w:rPr>
        <w:t xml:space="preserve">Лимонный сок 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обладает всеми достоинствами </w:t>
      </w:r>
      <w:proofErr w:type="gramStart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цитрусовых</w:t>
      </w:r>
      <w:proofErr w:type="gram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на любителя. </w:t>
      </w:r>
    </w:p>
    <w:p w:rsidR="004E48B5" w:rsidRPr="00951F43" w:rsidRDefault="004E48B5" w:rsidP="004E48B5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43">
        <w:rPr>
          <w:rFonts w:ascii="Times New Roman" w:eastAsia="Times New Roman" w:hAnsi="Times New Roman" w:cs="Times New Roman"/>
          <w:b/>
          <w:bCs/>
          <w:color w:val="1D1F00"/>
          <w:sz w:val="28"/>
          <w:szCs w:val="28"/>
          <w:lang w:eastAsia="ru-RU"/>
        </w:rPr>
        <w:lastRenderedPageBreak/>
        <w:t xml:space="preserve">Огуречный сок 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как мочегонное, нормализует давление, улучшает зубную эмаль.</w:t>
      </w:r>
      <w:r w:rsidRPr="00951F43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768600" cy="1143000"/>
            <wp:effectExtent l="19050" t="0" r="0" b="0"/>
            <wp:docPr id="40" name="Рисунок 40" descr="http://polzavred.ru/wp-content/themes/Iris/timthumb.php?src=http://polzavred.ru/wp-content/uploads/polza-ogurechnogo-soka1.jpg&amp;h=120&amp;w=290&amp;zc=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polzavred.ru/wp-content/themes/Iris/timthumb.php?src=http://polzavred.ru/wp-content/uploads/polza-ogurechnogo-soka1.jpg&amp;h=120&amp;w=290&amp;zc=1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48B5" w:rsidRPr="00951F43" w:rsidRDefault="004E48B5" w:rsidP="004E48B5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43">
        <w:rPr>
          <w:rFonts w:ascii="Times New Roman" w:eastAsia="Times New Roman" w:hAnsi="Times New Roman" w:cs="Times New Roman"/>
          <w:b/>
          <w:bCs/>
          <w:color w:val="1D1F00"/>
          <w:sz w:val="28"/>
          <w:szCs w:val="28"/>
          <w:lang w:eastAsia="ru-RU"/>
        </w:rPr>
        <w:t>Картофельный сок полезен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заболеваниях </w:t>
      </w:r>
      <w:proofErr w:type="spellStart"/>
      <w:proofErr w:type="gramStart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желудочно</w:t>
      </w:r>
      <w:proofErr w:type="spell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кишечного</w:t>
      </w:r>
      <w:proofErr w:type="gram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тракта. Он нормализует работу пищеварительной системы, полезен при язве желудка и двенадцатиперстной кишки. </w:t>
      </w:r>
    </w:p>
    <w:p w:rsidR="004E48B5" w:rsidRPr="00951F43" w:rsidRDefault="004E48B5" w:rsidP="004E48B5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43">
        <w:rPr>
          <w:rFonts w:ascii="Times New Roman" w:eastAsia="Times New Roman" w:hAnsi="Times New Roman" w:cs="Times New Roman"/>
          <w:b/>
          <w:bCs/>
          <w:color w:val="1D1F00"/>
          <w:sz w:val="28"/>
          <w:szCs w:val="28"/>
          <w:lang w:eastAsia="ru-RU"/>
        </w:rPr>
        <w:t xml:space="preserve">Капустный сок 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нормализует жировой обмен. Способствует </w:t>
      </w:r>
      <w:hyperlink r:id="rId18" w:history="1">
        <w:r w:rsidRPr="00951F43">
          <w:rPr>
            <w:rFonts w:ascii="Times New Roman" w:eastAsia="Times New Roman" w:hAnsi="Times New Roman" w:cs="Times New Roman"/>
            <w:b/>
            <w:bCs/>
            <w:color w:val="003300"/>
            <w:sz w:val="28"/>
            <w:szCs w:val="28"/>
            <w:lang w:eastAsia="ru-RU"/>
          </w:rPr>
          <w:t>очищению кишечника</w:t>
        </w:r>
      </w:hyperlink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48B5" w:rsidRPr="00951F43" w:rsidRDefault="004E48B5" w:rsidP="004E48B5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43">
        <w:rPr>
          <w:rFonts w:ascii="Times New Roman" w:eastAsia="Times New Roman" w:hAnsi="Times New Roman" w:cs="Times New Roman"/>
          <w:b/>
          <w:bCs/>
          <w:color w:val="1D1F00"/>
          <w:sz w:val="28"/>
          <w:szCs w:val="28"/>
          <w:lang w:eastAsia="ru-RU"/>
        </w:rPr>
        <w:t>Гранатовый сок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полезен </w:t>
      </w:r>
      <w:proofErr w:type="gramStart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худеющим</w:t>
      </w:r>
      <w:proofErr w:type="gramEnd"/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способствует сбросу веса даже больше чем ананасовый и мандариновый соки, особенно после 40 лет.</w:t>
      </w:r>
      <w:r w:rsidRPr="00951F43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768600" cy="1143000"/>
            <wp:effectExtent l="19050" t="0" r="0" b="0"/>
            <wp:docPr id="47" name="Рисунок 47" descr="http://polzavred.ru/wp-content/themes/Iris/timthumb.php?src=http://polzavred.ru/wp-content/uploads/granatovii-sok-polza-i-poleznie-svoistva-soka-granata.jpg&amp;h=120&amp;w=290&amp;zc=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polzavred.ru/wp-content/themes/Iris/timthumb.php?src=http://polzavred.ru/wp-content/uploads/granatovii-sok-polza-i-poleznie-svoistva-soka-granata.jpg&amp;h=120&amp;w=290&amp;zc=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8B5" w:rsidRPr="00951F43" w:rsidRDefault="004E48B5" w:rsidP="004E48B5">
      <w:pPr>
        <w:spacing w:before="100" w:beforeAutospacing="1" w:after="100" w:afterAutospacing="1" w:line="240" w:lineRule="auto"/>
        <w:ind w:left="200" w:right="200" w:firstLine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употреблении соков следует соблюдать меру, злоупотреблять соками не следует.</w:t>
      </w:r>
    </w:p>
    <w:p w:rsidR="004E48B5" w:rsidRPr="00951F43" w:rsidRDefault="004E48B5" w:rsidP="004E4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362200"/>
            <wp:effectExtent l="19050" t="0" r="0" b="0"/>
            <wp:docPr id="3" name="Рисунок 3" descr="Полезные фрукты и яг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езные фрукты и ягоды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F43" w:rsidRDefault="00951F43" w:rsidP="00951F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F43" w:rsidRDefault="00951F43" w:rsidP="00951F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F43" w:rsidRDefault="00951F43" w:rsidP="00951F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F43" w:rsidRDefault="00951F43" w:rsidP="00951F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8B5" w:rsidRPr="003F1C01" w:rsidRDefault="004E48B5" w:rsidP="00951F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F1C0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Вред соков и фруктозы</w:t>
      </w:r>
    </w:p>
    <w:p w:rsidR="00951F43" w:rsidRPr="00951F43" w:rsidRDefault="004E48B5" w:rsidP="00951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Благодаря рекламе, все больше людей стремятся компенсировать недостаток витаминов с помощью различных соков, ассортимент которых неизменно увеличивается.</w:t>
      </w:r>
    </w:p>
    <w:p w:rsidR="00951F43" w:rsidRPr="00951F43" w:rsidRDefault="00951F43" w:rsidP="00951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951F43">
        <w:rPr>
          <w:rFonts w:ascii="Times New Roman" w:hAnsi="Times New Roman" w:cs="Times New Roman"/>
          <w:b/>
          <w:sz w:val="24"/>
          <w:szCs w:val="24"/>
        </w:rPr>
        <w:t xml:space="preserve">Но не все знают о том, что </w:t>
      </w:r>
      <w:r w:rsidRPr="00951F43">
        <w:rPr>
          <w:rFonts w:ascii="Times New Roman" w:hAnsi="Times New Roman" w:cs="Times New Roman"/>
          <w:b/>
          <w:bCs/>
          <w:sz w:val="24"/>
          <w:szCs w:val="24"/>
        </w:rPr>
        <w:t>соки могут нанести вред здоровью</w:t>
      </w:r>
      <w:r w:rsidRPr="00951F43">
        <w:rPr>
          <w:rFonts w:ascii="Times New Roman" w:hAnsi="Times New Roman" w:cs="Times New Roman"/>
          <w:b/>
          <w:sz w:val="24"/>
          <w:szCs w:val="24"/>
        </w:rPr>
        <w:t>. Так, североамериканские диетологи установили, что безмерное пристрастие к фруктовым сокам «из супермаркета», может привести к раку прямой кишки из-за значительного содержания в них фруктозы.</w:t>
      </w:r>
    </w:p>
    <w:p w:rsidR="00951F43" w:rsidRPr="00951F43" w:rsidRDefault="00951F43" w:rsidP="00951F43">
      <w:pPr>
        <w:pStyle w:val="a6"/>
        <w:jc w:val="both"/>
        <w:rPr>
          <w:b/>
        </w:rPr>
      </w:pPr>
      <w:r w:rsidRPr="00951F43">
        <w:rPr>
          <w:b/>
        </w:rPr>
        <w:t xml:space="preserve">Фруктоза – плодовый </w:t>
      </w:r>
      <w:proofErr w:type="gramStart"/>
      <w:r w:rsidRPr="00951F43">
        <w:rPr>
          <w:b/>
        </w:rPr>
        <w:t>сахар</w:t>
      </w:r>
      <w:proofErr w:type="gramEnd"/>
      <w:r w:rsidRPr="00951F43">
        <w:rPr>
          <w:b/>
        </w:rPr>
        <w:t xml:space="preserve"> содержащийся в сладких фруктах и ягодах, при излишнем ее потреблении провоцирует формирование опухолей, а также множит риск возникновения гипертонии, слабоумия, сердечных и почечных заболеваний.</w:t>
      </w:r>
    </w:p>
    <w:p w:rsidR="00951F43" w:rsidRPr="00951F43" w:rsidRDefault="00951F43" w:rsidP="00951F43">
      <w:pPr>
        <w:pStyle w:val="a6"/>
        <w:jc w:val="both"/>
        <w:rPr>
          <w:b/>
        </w:rPr>
      </w:pPr>
      <w:r w:rsidRPr="00951F43">
        <w:rPr>
          <w:b/>
        </w:rPr>
        <w:t>Проблема в том, что в плодах, фруктозы существенно меньше, чем в соке, к тому же, свежие фрукты содержат много полезной клетчатки, витаминов и антиоксидантов, которые не дают модифицироваться клеткам в опухоли и развиться многим болезням. Тогда как при приготовлении соков, количество полезных веществ резко понижается – зато растет концентрация опасной, в высоких количествах, фруктозы.</w:t>
      </w:r>
    </w:p>
    <w:p w:rsidR="00951F43" w:rsidRPr="00951F43" w:rsidRDefault="00951F43" w:rsidP="00951F43">
      <w:pPr>
        <w:pStyle w:val="a6"/>
        <w:jc w:val="both"/>
        <w:rPr>
          <w:b/>
        </w:rPr>
      </w:pPr>
      <w:r w:rsidRPr="00951F43">
        <w:rPr>
          <w:b/>
        </w:rPr>
        <w:t>К тому же, по заявлению Уэльских исследователей, замена консервированных соков на «</w:t>
      </w:r>
      <w:proofErr w:type="spellStart"/>
      <w:r w:rsidRPr="00951F43">
        <w:rPr>
          <w:b/>
        </w:rPr>
        <w:t>фреши</w:t>
      </w:r>
      <w:proofErr w:type="spellEnd"/>
      <w:r w:rsidRPr="00951F43">
        <w:rPr>
          <w:b/>
        </w:rPr>
        <w:t>», лишь отчасти решает проблему их вреда. Стакан свежеотжатого сока, все равно содержит многократно больше плодового сахара, чем плоды того же веса.</w:t>
      </w:r>
    </w:p>
    <w:p w:rsidR="00951F43" w:rsidRPr="00951F43" w:rsidRDefault="00951F43" w:rsidP="00951F43">
      <w:pPr>
        <w:pStyle w:val="a6"/>
        <w:jc w:val="both"/>
        <w:rPr>
          <w:b/>
        </w:rPr>
      </w:pPr>
      <w:r w:rsidRPr="00951F43">
        <w:rPr>
          <w:b/>
        </w:rPr>
        <w:t>По этой и некоторым другим причинам, Объединение английских диетологов советует заменить сок свежими фруктами, а если уж пить соки, то не более 150 мл в день.</w:t>
      </w:r>
    </w:p>
    <w:p w:rsidR="00951F43" w:rsidRPr="00951F43" w:rsidRDefault="00951F43" w:rsidP="00951F43">
      <w:pPr>
        <w:pStyle w:val="a6"/>
        <w:jc w:val="both"/>
        <w:rPr>
          <w:b/>
        </w:rPr>
      </w:pPr>
      <w:r w:rsidRPr="00951F43">
        <w:rPr>
          <w:b/>
        </w:rPr>
        <w:t xml:space="preserve">При воспроизведении текста статьи </w:t>
      </w:r>
      <w:r w:rsidRPr="00951F43">
        <w:rPr>
          <w:rStyle w:val="a7"/>
          <w:b/>
        </w:rPr>
        <w:t>Соки - вред, польза и витамины</w:t>
      </w:r>
      <w:r w:rsidRPr="00951F43">
        <w:rPr>
          <w:b/>
        </w:rPr>
        <w:t xml:space="preserve">, целиком или частями, активная ссылка на сайт </w:t>
      </w:r>
      <w:proofErr w:type="spellStart"/>
      <w:r w:rsidRPr="00951F43">
        <w:rPr>
          <w:b/>
        </w:rPr>
        <w:t>cooktips.ru</w:t>
      </w:r>
      <w:proofErr w:type="spellEnd"/>
      <w:r w:rsidRPr="00951F43">
        <w:rPr>
          <w:b/>
        </w:rPr>
        <w:t xml:space="preserve"> обязательна.</w:t>
      </w:r>
    </w:p>
    <w:p w:rsidR="00951F43" w:rsidRPr="00951F43" w:rsidRDefault="00951F43" w:rsidP="00951F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F4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97400" cy="12700"/>
            <wp:effectExtent l="19050" t="0" r="0" b="0"/>
            <wp:docPr id="11" name="Рисунок 7" descr="http://cooktips.ru/templates/eat/img/h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oktips.ru/templates/eat/img/hr2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F43" w:rsidRPr="00951F43" w:rsidRDefault="00951F43" w:rsidP="00951F43">
      <w:pPr>
        <w:pStyle w:val="a6"/>
        <w:jc w:val="both"/>
        <w:rPr>
          <w:b/>
        </w:rPr>
      </w:pPr>
      <w:r w:rsidRPr="00951F43">
        <w:rPr>
          <w:b/>
          <w:noProof/>
        </w:rPr>
        <w:drawing>
          <wp:inline distT="0" distB="0" distL="0" distR="0">
            <wp:extent cx="406400" cy="304800"/>
            <wp:effectExtent l="0" t="0" r="0" b="0"/>
            <wp:docPr id="12" name="Рисунок 8" descr="http://cooktips.ru/img/izbrann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ooktips.ru/img/izbrannoe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1F43">
        <w:rPr>
          <w:b/>
          <w:bCs/>
        </w:rPr>
        <w:t>О вреде некоторых продуктов:</w:t>
      </w:r>
    </w:p>
    <w:p w:rsidR="00951F43" w:rsidRPr="00951F43" w:rsidRDefault="00951F43" w:rsidP="00951F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4" w:history="1">
        <w:r w:rsidRPr="00951F43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Вред от кефира</w:t>
        </w:r>
      </w:hyperlink>
      <w:r w:rsidRPr="00951F43">
        <w:rPr>
          <w:rFonts w:ascii="Times New Roman" w:hAnsi="Times New Roman" w:cs="Times New Roman"/>
          <w:b/>
          <w:sz w:val="24"/>
          <w:szCs w:val="24"/>
        </w:rPr>
        <w:t xml:space="preserve"> - не стоит употреблять его детям, поскольку процесс брожения при производстве идет с образованием алкоголя. </w:t>
      </w:r>
    </w:p>
    <w:p w:rsidR="00951F43" w:rsidRPr="00951F43" w:rsidRDefault="00951F43" w:rsidP="00951F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5" w:history="1">
        <w:r w:rsidRPr="00951F43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Картофель может быть вредным</w:t>
        </w:r>
      </w:hyperlink>
      <w:r w:rsidRPr="00951F43">
        <w:rPr>
          <w:rFonts w:ascii="Times New Roman" w:hAnsi="Times New Roman" w:cs="Times New Roman"/>
          <w:b/>
          <w:sz w:val="24"/>
          <w:szCs w:val="24"/>
        </w:rPr>
        <w:t xml:space="preserve"> - не все </w:t>
      </w:r>
      <w:proofErr w:type="gramStart"/>
      <w:r w:rsidRPr="00951F43">
        <w:rPr>
          <w:rFonts w:ascii="Times New Roman" w:hAnsi="Times New Roman" w:cs="Times New Roman"/>
          <w:b/>
          <w:sz w:val="24"/>
          <w:szCs w:val="24"/>
        </w:rPr>
        <w:t>знают</w:t>
      </w:r>
      <w:proofErr w:type="gramEnd"/>
      <w:r w:rsidRPr="00951F43">
        <w:rPr>
          <w:rFonts w:ascii="Times New Roman" w:hAnsi="Times New Roman" w:cs="Times New Roman"/>
          <w:b/>
          <w:sz w:val="24"/>
          <w:szCs w:val="24"/>
        </w:rPr>
        <w:t xml:space="preserve"> что у картофеля как есть срок годности... </w:t>
      </w:r>
    </w:p>
    <w:p w:rsidR="00951F43" w:rsidRPr="00951F43" w:rsidRDefault="00951F43" w:rsidP="00951F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6" w:history="1">
        <w:r w:rsidRPr="00951F43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Пить чай бывает вредно</w:t>
        </w:r>
      </w:hyperlink>
      <w:r w:rsidRPr="00951F43">
        <w:rPr>
          <w:rFonts w:ascii="Times New Roman" w:hAnsi="Times New Roman" w:cs="Times New Roman"/>
          <w:b/>
          <w:sz w:val="24"/>
          <w:szCs w:val="24"/>
        </w:rPr>
        <w:t xml:space="preserve"> - чайный танин, может привести к затвердеванию только что съеденных белков... </w:t>
      </w:r>
    </w:p>
    <w:p w:rsidR="00951F43" w:rsidRPr="00951F43" w:rsidRDefault="00951F43" w:rsidP="00951F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7" w:history="1">
        <w:r w:rsidRPr="00951F43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Не весь зеленый чай безвреден</w:t>
        </w:r>
      </w:hyperlink>
      <w:r w:rsidRPr="00951F43">
        <w:rPr>
          <w:rFonts w:ascii="Times New Roman" w:hAnsi="Times New Roman" w:cs="Times New Roman"/>
          <w:b/>
          <w:sz w:val="24"/>
          <w:szCs w:val="24"/>
        </w:rPr>
        <w:t xml:space="preserve"> - не каждая </w:t>
      </w:r>
      <w:proofErr w:type="gramStart"/>
      <w:r w:rsidRPr="00951F43">
        <w:rPr>
          <w:rFonts w:ascii="Times New Roman" w:hAnsi="Times New Roman" w:cs="Times New Roman"/>
          <w:b/>
          <w:sz w:val="24"/>
          <w:szCs w:val="24"/>
        </w:rPr>
        <w:t>пачка</w:t>
      </w:r>
      <w:proofErr w:type="gramEnd"/>
      <w:r w:rsidRPr="00951F43">
        <w:rPr>
          <w:rFonts w:ascii="Times New Roman" w:hAnsi="Times New Roman" w:cs="Times New Roman"/>
          <w:b/>
          <w:sz w:val="24"/>
          <w:szCs w:val="24"/>
        </w:rPr>
        <w:t xml:space="preserve"> стоящая на полке магазина с надписью «зеленый чай», таковым является. </w:t>
      </w:r>
    </w:p>
    <w:p w:rsidR="00951F43" w:rsidRPr="00951F43" w:rsidRDefault="00951F43" w:rsidP="00951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F4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-8512810</wp:posOffset>
            </wp:positionV>
            <wp:extent cx="6267450" cy="9702800"/>
            <wp:effectExtent l="19050" t="0" r="0" b="0"/>
            <wp:wrapNone/>
            <wp:docPr id="1" name="Рисунок 7" descr="C:\Documents and Settings\Operator\Рабочий стол\сок\deti-put-sok-0001116979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Operator\Рабочий стол\сок\deti-put-sok-0001116979-preview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20000" contras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70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1F43" w:rsidRPr="00951F43" w:rsidSect="00EF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10FD"/>
    <w:multiLevelType w:val="multilevel"/>
    <w:tmpl w:val="C396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48B5"/>
    <w:rsid w:val="003F1C01"/>
    <w:rsid w:val="004E48B5"/>
    <w:rsid w:val="00951F43"/>
    <w:rsid w:val="00EF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8B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E48B5"/>
    <w:rPr>
      <w:b/>
      <w:bCs/>
      <w:strike w:val="0"/>
      <w:dstrike w:val="0"/>
      <w:color w:val="0033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4E48B5"/>
    <w:pPr>
      <w:spacing w:before="100" w:beforeAutospacing="1" w:after="100" w:afterAutospacing="1" w:line="240" w:lineRule="auto"/>
      <w:ind w:left="200" w:right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E48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ezdietu.ru/anemia.php" TargetMode="External"/><Relationship Id="rId18" Type="http://schemas.openxmlformats.org/officeDocument/2006/relationships/hyperlink" Target="http://bezdietu.ru/ochistka.php" TargetMode="External"/><Relationship Id="rId26" Type="http://schemas.openxmlformats.org/officeDocument/2006/relationships/hyperlink" Target="http://cooktips.ru/article/chaepitie_byvaet_vrednym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polzavred.ru/polza-i-vred-tomatnogo-soka.html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hyperlink" Target="http://cooktips.ru/vegetarianskie_blyuda/vegetarianskie_blyuda_iz_ovoschei/vegetarianskie_blyuda_iz_kartofel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zavred.ru/polza-ogurechnogo-soka.html" TargetMode="External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olzavred.ru/svekolnyj-sok-polza-i-vred-chem-polezen-dlya-zdorovja.html" TargetMode="External"/><Relationship Id="rId24" Type="http://schemas.openxmlformats.org/officeDocument/2006/relationships/hyperlink" Target="http://cooktips.ru/article/vred_ot_kefira.html" TargetMode="External"/><Relationship Id="rId5" Type="http://schemas.openxmlformats.org/officeDocument/2006/relationships/hyperlink" Target="http://polzavred.ru/apelsinovyj-sok-polza-i-poleznye-svojstva-apelsinovogo-soka.html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10.png"/><Relationship Id="rId28" Type="http://schemas.openxmlformats.org/officeDocument/2006/relationships/image" Target="media/image11.jpeg"/><Relationship Id="rId10" Type="http://schemas.openxmlformats.org/officeDocument/2006/relationships/image" Target="media/image3.jpeg"/><Relationship Id="rId19" Type="http://schemas.openxmlformats.org/officeDocument/2006/relationships/hyperlink" Target="http://polzavred.ru/granatovyj-sok-polza-i-poleznye-svojstva-soka-granat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lzavred.ru/polza-morkovnogo-soka.html" TargetMode="External"/><Relationship Id="rId14" Type="http://schemas.openxmlformats.org/officeDocument/2006/relationships/hyperlink" Target="http://polzavred.ru/yablochnyj-sok-polza-i-poleznye-svojstva-yablochnogo-soka.html" TargetMode="External"/><Relationship Id="rId22" Type="http://schemas.openxmlformats.org/officeDocument/2006/relationships/image" Target="media/image9.gif"/><Relationship Id="rId27" Type="http://schemas.openxmlformats.org/officeDocument/2006/relationships/hyperlink" Target="http://cooktips.ru/article/zelenyi_chai_vreden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2012-09-19T13:41:00Z</dcterms:created>
  <dcterms:modified xsi:type="dcterms:W3CDTF">2012-09-19T14:03:00Z</dcterms:modified>
</cp:coreProperties>
</file>