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BB" w:rsidRDefault="000C1CBB" w:rsidP="000C1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CBB">
        <w:rPr>
          <w:rFonts w:ascii="Times New Roman" w:hAnsi="Times New Roman" w:cs="Times New Roman"/>
          <w:b/>
          <w:sz w:val="32"/>
          <w:szCs w:val="32"/>
        </w:rPr>
        <w:t>Искусство строить города</w:t>
      </w:r>
    </w:p>
    <w:p w:rsidR="000C1CBB" w:rsidRDefault="000C1CBB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Градостроительство – это искусство строить большие и малые города и населенные пункты. Градостроительство как наука начало свое существование с последней трети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1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Но это не значит, что до этого никто не занимался проблемой строительства городов. </w:t>
      </w:r>
      <w:r w:rsidR="004F19A9">
        <w:rPr>
          <w:rFonts w:ascii="Times New Roman" w:hAnsi="Times New Roman" w:cs="Times New Roman"/>
          <w:sz w:val="24"/>
          <w:szCs w:val="24"/>
        </w:rPr>
        <w:t xml:space="preserve">Еще в </w:t>
      </w:r>
      <w:r w:rsidR="004F19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F19A9" w:rsidRPr="004F19A9">
        <w:rPr>
          <w:rFonts w:ascii="Times New Roman" w:hAnsi="Times New Roman" w:cs="Times New Roman"/>
          <w:sz w:val="24"/>
          <w:szCs w:val="24"/>
        </w:rPr>
        <w:t xml:space="preserve"> </w:t>
      </w:r>
      <w:r w:rsidR="004F19A9">
        <w:rPr>
          <w:rFonts w:ascii="Times New Roman" w:hAnsi="Times New Roman" w:cs="Times New Roman"/>
          <w:sz w:val="24"/>
          <w:szCs w:val="24"/>
        </w:rPr>
        <w:t>тысячелетии до н.э. на территории нынешнего Ирана находился город Сузы. Строительство жилых кварталов и посадки зеленых насаждений города осуществлялись по строго определенному плану.</w:t>
      </w:r>
    </w:p>
    <w:p w:rsidR="004F19A9" w:rsidRDefault="004F19A9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Четкой планировке было подчинено строительство одного из древнейших городов – Вавилона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«Врата бога»), расположенного вдоль реки Евфрат (территория современного Ирака). Вавилон представлял собой огромный, вытянутый в плане правильный прямоугольник, обнесенный тройной внешней стеной. Первая стена (из кирпича-сырца) достигала толщины 7 метров; вторая (из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обоженного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кирпича) находилась на расстоянии 12 метров от первой и имела ширину 7,8 метра; третья (каменная) стена имела толщину 3,3 метра. Река Евфрат делила город на две части: восточную – «старый город» и западную – «новый город». Застройка имела вид прямоугольной системы. Часть прямых улиц шла параллельно  Евфрату</w:t>
      </w:r>
      <w:r w:rsidR="00167CAD">
        <w:rPr>
          <w:rFonts w:ascii="Times New Roman" w:hAnsi="Times New Roman" w:cs="Times New Roman"/>
          <w:sz w:val="24"/>
          <w:szCs w:val="24"/>
        </w:rPr>
        <w:t xml:space="preserve">, другие улицы пересекали их под прямым углом и выходили к реке Евфрат. Примененный впервые в Вавилоне прямоугольный план застройки определил на многие века ту систему, которая будет повторяться в разнообразных вариантах и в последующие периоды </w:t>
      </w:r>
      <w:proofErr w:type="spellStart"/>
      <w:r w:rsidR="00167CAD">
        <w:rPr>
          <w:rFonts w:ascii="Times New Roman" w:hAnsi="Times New Roman" w:cs="Times New Roman"/>
          <w:sz w:val="24"/>
          <w:szCs w:val="24"/>
        </w:rPr>
        <w:t>градостроительтсва</w:t>
      </w:r>
      <w:proofErr w:type="spellEnd"/>
      <w:r w:rsidR="00167CAD">
        <w:rPr>
          <w:rFonts w:ascii="Times New Roman" w:hAnsi="Times New Roman" w:cs="Times New Roman"/>
          <w:sz w:val="24"/>
          <w:szCs w:val="24"/>
        </w:rPr>
        <w:t>.</w:t>
      </w:r>
    </w:p>
    <w:p w:rsidR="00167CAD" w:rsidRDefault="00167CAD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античный период развития культуры основные принципы градостроительства развиваются и приобретают четкие и определенные правила. До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67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до н.э. Афины и другие города с акрополями располагались </w:t>
      </w:r>
      <w:r w:rsidR="00D64E6A">
        <w:rPr>
          <w:rFonts w:ascii="Times New Roman" w:hAnsi="Times New Roman" w:cs="Times New Roman"/>
          <w:sz w:val="24"/>
          <w:szCs w:val="24"/>
        </w:rPr>
        <w:t xml:space="preserve">на холмах и имели две характерные особенности. Первая – акрополь, возвышенная крепость города, становился укрепленной частью города. Вторая – акрополь становился центром, вокруг которого на склонах, на сложном рельефе разрастался город.  В Греции в </w:t>
      </w:r>
      <w:r w:rsidR="00D64E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64E6A" w:rsidRPr="00D64E6A">
        <w:rPr>
          <w:rFonts w:ascii="Times New Roman" w:hAnsi="Times New Roman" w:cs="Times New Roman"/>
          <w:sz w:val="24"/>
          <w:szCs w:val="24"/>
        </w:rPr>
        <w:t xml:space="preserve"> – </w:t>
      </w:r>
      <w:r w:rsidR="00D64E6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64E6A" w:rsidRPr="00D64E6A">
        <w:rPr>
          <w:rFonts w:ascii="Times New Roman" w:hAnsi="Times New Roman" w:cs="Times New Roman"/>
          <w:sz w:val="24"/>
          <w:szCs w:val="24"/>
        </w:rPr>
        <w:t xml:space="preserve"> </w:t>
      </w:r>
      <w:r w:rsidR="00D64E6A">
        <w:rPr>
          <w:rFonts w:ascii="Times New Roman" w:hAnsi="Times New Roman" w:cs="Times New Roman"/>
          <w:sz w:val="24"/>
          <w:szCs w:val="24"/>
        </w:rPr>
        <w:t>вв. до н.э. строительство новых городов осуществлялось по заранее намеченному плану. Так</w:t>
      </w:r>
      <w:proofErr w:type="gramStart"/>
      <w:r w:rsidR="00D64E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64E6A">
        <w:rPr>
          <w:rFonts w:ascii="Times New Roman" w:hAnsi="Times New Roman" w:cs="Times New Roman"/>
          <w:sz w:val="24"/>
          <w:szCs w:val="24"/>
        </w:rPr>
        <w:t xml:space="preserve"> Перикл (афинский полководец и вождь демократии), объявил конкурс на постройку города на острове Сицилия. В </w:t>
      </w:r>
      <w:r w:rsidR="00D64E6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64E6A" w:rsidRPr="00D64E6A">
        <w:rPr>
          <w:rFonts w:ascii="Times New Roman" w:hAnsi="Times New Roman" w:cs="Times New Roman"/>
          <w:sz w:val="24"/>
          <w:szCs w:val="24"/>
        </w:rPr>
        <w:t xml:space="preserve"> </w:t>
      </w:r>
      <w:r w:rsidR="00D64E6A">
        <w:rPr>
          <w:rFonts w:ascii="Times New Roman" w:hAnsi="Times New Roman" w:cs="Times New Roman"/>
          <w:sz w:val="24"/>
          <w:szCs w:val="24"/>
        </w:rPr>
        <w:t>в. до н.э. Платон (древнегреческий философ-идеалист) в своих «Законах» высказал идею о разумной планировке города.</w:t>
      </w:r>
    </w:p>
    <w:p w:rsidR="00D64E6A" w:rsidRDefault="00D64E6A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эпоху эллинизма город Александрия, расположенный на северо-западе Египта, был построен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Дейнократом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сложной прямоугольной планировке. Главная улица города представляла собой абсолютно прямую магистраль длиной 6 километров и шириной 28 метров. </w:t>
      </w:r>
    </w:p>
    <w:p w:rsidR="00D64E6A" w:rsidRDefault="00D64E6A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Римской империи имели планировку военных лагерей. Рим всегда славился </w:t>
      </w:r>
      <w:r w:rsidR="0065530E">
        <w:rPr>
          <w:rFonts w:ascii="Times New Roman" w:hAnsi="Times New Roman" w:cs="Times New Roman"/>
          <w:sz w:val="24"/>
          <w:szCs w:val="24"/>
        </w:rPr>
        <w:t>хорошо организованными площадями: римские форумы (площади), с системой прямых и перпендикулярных к ним улиц, составляли сложное художественно-замкнутое пространство. Просторная площадь в городах Италии предназначалась не только для массовых мероприятий и собраний, она вносила разнообразие в одинаковые ряды улиц, служила местом для главных архитектурных сооружений города: памятников, соборов, дворцов.</w:t>
      </w:r>
      <w:r w:rsidR="009F4C69">
        <w:rPr>
          <w:rFonts w:ascii="Times New Roman" w:hAnsi="Times New Roman" w:cs="Times New Roman"/>
          <w:sz w:val="24"/>
          <w:szCs w:val="24"/>
        </w:rPr>
        <w:t xml:space="preserve"> На планировке Древнего Рима, расположенного на семи холмах, сильно отразился рельеф местности. В 64-68 гг., при императоре Нероне, после пожара, была </w:t>
      </w:r>
      <w:r w:rsidR="009F4C69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изменена планировка города, которая получила свое завершение в эпоху барокко. </w:t>
      </w:r>
    </w:p>
    <w:p w:rsidR="009F4C69" w:rsidRDefault="009F4C69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средние века в Европе и в Древней Руси строительство городов велось не по плану. Деревянные жилые дома возводились группами, стихийно. Улицы городов были </w:t>
      </w:r>
      <w:r w:rsidR="00D561CE">
        <w:rPr>
          <w:rFonts w:ascii="Times New Roman" w:hAnsi="Times New Roman" w:cs="Times New Roman"/>
          <w:sz w:val="24"/>
          <w:szCs w:val="24"/>
        </w:rPr>
        <w:t xml:space="preserve">узкими, извилистыми, большую часть года покрытыми непроходимой грязью. Особенность этих городов в том, что они </w:t>
      </w:r>
      <w:proofErr w:type="gramStart"/>
      <w:r w:rsidR="00D561CE">
        <w:rPr>
          <w:rFonts w:ascii="Times New Roman" w:hAnsi="Times New Roman" w:cs="Times New Roman"/>
          <w:sz w:val="24"/>
          <w:szCs w:val="24"/>
        </w:rPr>
        <w:t>выполняли роль</w:t>
      </w:r>
      <w:proofErr w:type="gramEnd"/>
      <w:r w:rsidR="00D561CE">
        <w:rPr>
          <w:rFonts w:ascii="Times New Roman" w:hAnsi="Times New Roman" w:cs="Times New Roman"/>
          <w:sz w:val="24"/>
          <w:szCs w:val="24"/>
        </w:rPr>
        <w:t xml:space="preserve"> оборонительных укреплений. Города были замкнутыми, окруженными водой, рвами, стенами. С развитием торговли в городах появляются торгово-ремесленные центры. Эти центры строятся за пределами огороженной площади – так начинают разрастаться города. </w:t>
      </w:r>
    </w:p>
    <w:p w:rsidR="00D561CE" w:rsidRDefault="00D561CE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эпоху Возрождения применяют три вида планировки площадей. Первый заключался в том, что площадь представляла собой единство </w:t>
      </w:r>
      <w:r w:rsidR="0063226E">
        <w:rPr>
          <w:rFonts w:ascii="Times New Roman" w:hAnsi="Times New Roman" w:cs="Times New Roman"/>
          <w:sz w:val="24"/>
          <w:szCs w:val="24"/>
        </w:rPr>
        <w:t xml:space="preserve">свободного пространства и архитектурных сооружений. Второй прием: площадь – замкнутое пространство. Третий  прием – соединение нескольких площадей – ансамбль. Именно по такому плану построена площадь перед собором св. Петра в Риме: овальная площадь объединена с площадью, имеющей форму трапеции.  Примером отличного  решения замкнутой площади является площадь св. Петра в городе </w:t>
      </w:r>
      <w:proofErr w:type="spellStart"/>
      <w:r w:rsidR="0063226E">
        <w:rPr>
          <w:rFonts w:ascii="Times New Roman" w:hAnsi="Times New Roman" w:cs="Times New Roman"/>
          <w:sz w:val="24"/>
          <w:szCs w:val="24"/>
        </w:rPr>
        <w:t>Мантуе</w:t>
      </w:r>
      <w:proofErr w:type="spellEnd"/>
      <w:r w:rsidR="0063226E">
        <w:rPr>
          <w:rFonts w:ascii="Times New Roman" w:hAnsi="Times New Roman" w:cs="Times New Roman"/>
          <w:sz w:val="24"/>
          <w:szCs w:val="24"/>
        </w:rPr>
        <w:t xml:space="preserve">, где каждая улица заканчивается на площади. </w:t>
      </w:r>
    </w:p>
    <w:p w:rsidR="0063226E" w:rsidRDefault="0063226E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322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3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высокого  уровня достигает градостроительство во Франции. Создаются открытые (площадь Согласия) и замкнутые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Вандомская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площади. Большие изменения происходят в строительстве городов Франции – Страсбурге. Бордо, Нанси и др. </w:t>
      </w:r>
    </w:p>
    <w:p w:rsidR="0063226E" w:rsidRDefault="0063226E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3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растут города не только в Европе, но и в Америке. Градостроительство этого периода ведется в основном в столицах: </w:t>
      </w:r>
      <w:r w:rsidR="00381A7F">
        <w:rPr>
          <w:rFonts w:ascii="Times New Roman" w:hAnsi="Times New Roman" w:cs="Times New Roman"/>
          <w:sz w:val="24"/>
          <w:szCs w:val="24"/>
        </w:rPr>
        <w:t xml:space="preserve">архитекторы занимаются созданием отдельных ансамблей. Во второй половине </w:t>
      </w:r>
      <w:r w:rsidR="00381A7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81A7F" w:rsidRPr="00381A7F">
        <w:rPr>
          <w:rFonts w:ascii="Times New Roman" w:hAnsi="Times New Roman" w:cs="Times New Roman"/>
          <w:sz w:val="24"/>
          <w:szCs w:val="24"/>
        </w:rPr>
        <w:t xml:space="preserve"> </w:t>
      </w:r>
      <w:r w:rsidR="00381A7F">
        <w:rPr>
          <w:rFonts w:ascii="Times New Roman" w:hAnsi="Times New Roman" w:cs="Times New Roman"/>
          <w:sz w:val="24"/>
          <w:szCs w:val="24"/>
        </w:rPr>
        <w:t>века</w:t>
      </w:r>
      <w:proofErr w:type="gramStart"/>
      <w:r w:rsidR="00381A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1A7F">
        <w:rPr>
          <w:rFonts w:ascii="Times New Roman" w:hAnsi="Times New Roman" w:cs="Times New Roman"/>
          <w:sz w:val="24"/>
          <w:szCs w:val="24"/>
        </w:rPr>
        <w:t xml:space="preserve"> с развитием промышленности, происходит быстрый рост городов. Примером разумного градостроительства остается, главным образом, Париж, где все работы ведутся по определенному плану. </w:t>
      </w:r>
    </w:p>
    <w:p w:rsidR="00381A7F" w:rsidRDefault="00381A7F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ХХ веке наблюдается быстрое развитие главнейших городов за счет создания новых районов, где в основном и решаются градостроительные проблемы. Одним из сложных вопросов является реконструкция исторической части города, где много архитектурных памятников. Градостроительство  решает огромные задачи, связанные с планировкой и застройкой городов, организацией городского наземного и подземного транспорта, размещением зон массового отдыха, созданием зон для промышленных предприятий. Все эти вопросы тесно взаимосвязаны и требуют одновременного решения.</w:t>
      </w:r>
    </w:p>
    <w:p w:rsidR="00D358C0" w:rsidRPr="00D358C0" w:rsidRDefault="00D358C0" w:rsidP="004F19A9">
      <w:pPr>
        <w:rPr>
          <w:rFonts w:ascii="Times New Roman" w:hAnsi="Times New Roman" w:cs="Times New Roman"/>
          <w:b/>
          <w:sz w:val="24"/>
          <w:szCs w:val="24"/>
        </w:rPr>
      </w:pPr>
      <w:r w:rsidRPr="00D358C0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D358C0" w:rsidRDefault="00D358C0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В.М.Пивоев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Культурология. Введение в историю и теорию культуры. М., 2011.</w:t>
      </w:r>
    </w:p>
    <w:p w:rsidR="00D358C0" w:rsidRDefault="00D358C0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Мировая художественная культура. Архитектура. М., 2004.</w:t>
      </w:r>
    </w:p>
    <w:p w:rsidR="00D358C0" w:rsidRPr="00381A7F" w:rsidRDefault="00D358C0" w:rsidP="004F1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История древнего мира.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И.М.Дьяконова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В.Д.Нероновой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И.С.Свенцицкой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1989.</w:t>
      </w:r>
      <w:bookmarkStart w:id="0" w:name="_GoBack"/>
      <w:bookmarkEnd w:id="0"/>
    </w:p>
    <w:sectPr w:rsidR="00D358C0" w:rsidRPr="0038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7"/>
    <w:rsid w:val="00067897"/>
    <w:rsid w:val="000C1CBB"/>
    <w:rsid w:val="00167CAD"/>
    <w:rsid w:val="00381A7F"/>
    <w:rsid w:val="004F19A9"/>
    <w:rsid w:val="0063226E"/>
    <w:rsid w:val="0065530E"/>
    <w:rsid w:val="009F4C69"/>
    <w:rsid w:val="00CA38AE"/>
    <w:rsid w:val="00D358C0"/>
    <w:rsid w:val="00D561CE"/>
    <w:rsid w:val="00D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2015-03-10T18:24:00Z</dcterms:created>
  <dcterms:modified xsi:type="dcterms:W3CDTF">2015-03-11T18:38:00Z</dcterms:modified>
</cp:coreProperties>
</file>