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CE" w:rsidRDefault="002512CE" w:rsidP="002512CE">
      <w:pPr>
        <w:jc w:val="center"/>
        <w:rPr>
          <w:b/>
          <w:sz w:val="24"/>
          <w:u w:val="single"/>
        </w:rPr>
      </w:pPr>
      <w:r w:rsidRPr="002512CE">
        <w:rPr>
          <w:b/>
          <w:sz w:val="24"/>
          <w:u w:val="single"/>
        </w:rPr>
        <w:t xml:space="preserve">Интегрированный урок по МХК, истории Отечества и краеведению на тему </w:t>
      </w:r>
    </w:p>
    <w:p w:rsidR="002512CE" w:rsidRPr="002512CE" w:rsidRDefault="002512CE" w:rsidP="002512CE">
      <w:pPr>
        <w:jc w:val="center"/>
        <w:rPr>
          <w:b/>
          <w:sz w:val="24"/>
          <w:u w:val="single"/>
        </w:rPr>
      </w:pPr>
      <w:r w:rsidRPr="002512CE">
        <w:rPr>
          <w:b/>
          <w:sz w:val="24"/>
          <w:u w:val="single"/>
        </w:rPr>
        <w:t>"Кадеты — наследники георгиевской славы!"</w:t>
      </w:r>
    </w:p>
    <w:p w:rsidR="002512CE" w:rsidRDefault="002512CE" w:rsidP="002512CE">
      <w:r>
        <w:t>Авторы: Чурикова Ирина Валентиновна, учитель МХК</w:t>
      </w:r>
    </w:p>
    <w:p w:rsidR="002512CE" w:rsidRDefault="002512CE" w:rsidP="002512C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408305</wp:posOffset>
            </wp:positionV>
            <wp:extent cx="1704975" cy="18859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t>Шарова</w:t>
      </w:r>
      <w:proofErr w:type="spellEnd"/>
      <w:r>
        <w:t xml:space="preserve"> Наталья Владиславовна, учитель истории, обществознания, экономики, заместитель директора по НМР </w:t>
      </w:r>
    </w:p>
    <w:p w:rsidR="002512CE" w:rsidRPr="002512CE" w:rsidRDefault="002512CE" w:rsidP="002512CE">
      <w:pPr>
        <w:rPr>
          <w:b/>
          <w:i/>
        </w:rPr>
      </w:pPr>
      <w:r w:rsidRPr="002512CE">
        <w:rPr>
          <w:b/>
          <w:i/>
        </w:rPr>
        <w:t>Не может сердце жить покоем,</w:t>
      </w:r>
    </w:p>
    <w:p w:rsidR="002512CE" w:rsidRPr="002512CE" w:rsidRDefault="002512CE" w:rsidP="002512CE">
      <w:pPr>
        <w:rPr>
          <w:b/>
          <w:i/>
        </w:rPr>
      </w:pPr>
      <w:r w:rsidRPr="002512CE">
        <w:rPr>
          <w:b/>
          <w:i/>
        </w:rPr>
        <w:t xml:space="preserve">Не даром тучи собрались. </w:t>
      </w:r>
    </w:p>
    <w:p w:rsidR="002512CE" w:rsidRPr="002512CE" w:rsidRDefault="002512CE" w:rsidP="002512CE">
      <w:pPr>
        <w:rPr>
          <w:b/>
          <w:i/>
        </w:rPr>
      </w:pPr>
      <w:r w:rsidRPr="002512CE">
        <w:rPr>
          <w:b/>
          <w:i/>
        </w:rPr>
        <w:t>Доспех тяжел, как перед боем.</w:t>
      </w:r>
    </w:p>
    <w:p w:rsidR="002512CE" w:rsidRPr="002512CE" w:rsidRDefault="002512CE" w:rsidP="002512CE">
      <w:pPr>
        <w:rPr>
          <w:b/>
          <w:i/>
        </w:rPr>
      </w:pPr>
      <w:r w:rsidRPr="002512CE">
        <w:rPr>
          <w:b/>
          <w:i/>
        </w:rPr>
        <w:t>Теперь твой час настал.- Молись!</w:t>
      </w:r>
    </w:p>
    <w:p w:rsidR="002512CE" w:rsidRDefault="002512CE" w:rsidP="002512CE">
      <w:r>
        <w:t xml:space="preserve">                                                                       Блок А.А.</w:t>
      </w:r>
    </w:p>
    <w:p w:rsidR="002512CE" w:rsidRDefault="002512CE" w:rsidP="002512CE">
      <w:r>
        <w:t>К 240-летию учреждения ордена Святого Великомученика и Победоносца Георгия.</w:t>
      </w:r>
    </w:p>
    <w:p w:rsidR="002512CE" w:rsidRDefault="002512CE" w:rsidP="002512CE">
      <w:r w:rsidRPr="002512CE">
        <w:rPr>
          <w:b/>
        </w:rPr>
        <w:t>Цель урока:</w:t>
      </w:r>
      <w:r>
        <w:t xml:space="preserve"> Охарактеризовать образ Святого Георгия Победоносца в различных видах искусства и доказать, что он значим для формирования у кадетов </w:t>
      </w:r>
      <w:proofErr w:type="spellStart"/>
      <w:r>
        <w:t>компетентностного</w:t>
      </w:r>
      <w:proofErr w:type="spellEnd"/>
      <w:r>
        <w:t xml:space="preserve"> подхода в патриотическом воспитании.</w:t>
      </w:r>
    </w:p>
    <w:p w:rsidR="002512CE" w:rsidRPr="002512CE" w:rsidRDefault="002512CE" w:rsidP="002512CE">
      <w:pPr>
        <w:rPr>
          <w:b/>
        </w:rPr>
      </w:pPr>
      <w:r w:rsidRPr="002512CE">
        <w:rPr>
          <w:b/>
        </w:rPr>
        <w:t xml:space="preserve">Основные положения урока: </w:t>
      </w:r>
    </w:p>
    <w:p w:rsidR="002512CE" w:rsidRDefault="002512CE" w:rsidP="002512CE">
      <w:pPr>
        <w:pStyle w:val="a3"/>
        <w:numPr>
          <w:ilvl w:val="0"/>
          <w:numId w:val="6"/>
        </w:numPr>
      </w:pPr>
      <w:r>
        <w:t xml:space="preserve">проведение опроса среди учащихся и родителей 7-8 классов, анализ, </w:t>
      </w:r>
    </w:p>
    <w:p w:rsidR="002512CE" w:rsidRDefault="002512CE" w:rsidP="002512CE">
      <w:pPr>
        <w:pStyle w:val="a3"/>
        <w:numPr>
          <w:ilvl w:val="0"/>
          <w:numId w:val="6"/>
        </w:numPr>
      </w:pPr>
      <w:r>
        <w:t xml:space="preserve">характеристика образа Святого Георгия в произведениях искусства и в трудах других авторов, </w:t>
      </w:r>
    </w:p>
    <w:p w:rsidR="002512CE" w:rsidRDefault="002512CE" w:rsidP="002512CE">
      <w:pPr>
        <w:pStyle w:val="a3"/>
        <w:numPr>
          <w:ilvl w:val="0"/>
          <w:numId w:val="6"/>
        </w:numPr>
      </w:pPr>
      <w:r>
        <w:t>исследование краеведческого аспекта проблемы.</w:t>
      </w:r>
    </w:p>
    <w:p w:rsidR="002512CE" w:rsidRDefault="002512CE" w:rsidP="002512CE">
      <w:r w:rsidRPr="002512CE">
        <w:rPr>
          <w:b/>
        </w:rPr>
        <w:t>Актуальность урока:</w:t>
      </w:r>
      <w:r>
        <w:t xml:space="preserve"> исторический образ Святого Георгия Победоносца - защитника Отечества, остаётся вдохновляющей силой для русского искусства любого времени. Кроме того, Георгий Победоносец был и остаётся духовной поддержкой и примером для современной молодежи</w:t>
      </w:r>
    </w:p>
    <w:p w:rsidR="002512CE" w:rsidRDefault="002512CE" w:rsidP="002512CE">
      <w:r w:rsidRPr="002512CE">
        <w:rPr>
          <w:b/>
        </w:rPr>
        <w:t>Форма урока</w:t>
      </w:r>
      <w:r>
        <w:t>: комбинированный.</w:t>
      </w:r>
    </w:p>
    <w:p w:rsidR="002512CE" w:rsidRPr="002512CE" w:rsidRDefault="002512CE" w:rsidP="002512CE">
      <w:pPr>
        <w:rPr>
          <w:b/>
        </w:rPr>
      </w:pPr>
      <w:r w:rsidRPr="002512CE">
        <w:rPr>
          <w:b/>
        </w:rPr>
        <w:t xml:space="preserve">Оборудование урока: </w:t>
      </w:r>
    </w:p>
    <w:p w:rsidR="002512CE" w:rsidRDefault="002512CE" w:rsidP="002512CE">
      <w:pPr>
        <w:pStyle w:val="a3"/>
        <w:numPr>
          <w:ilvl w:val="0"/>
          <w:numId w:val="1"/>
        </w:numPr>
      </w:pPr>
      <w:r>
        <w:t xml:space="preserve">компьютер, </w:t>
      </w:r>
    </w:p>
    <w:p w:rsidR="002512CE" w:rsidRDefault="002512CE" w:rsidP="002512CE">
      <w:pPr>
        <w:pStyle w:val="a3"/>
        <w:numPr>
          <w:ilvl w:val="0"/>
          <w:numId w:val="1"/>
        </w:numPr>
      </w:pPr>
      <w:proofErr w:type="spellStart"/>
      <w:r>
        <w:t>мультимедиапроектор</w:t>
      </w:r>
      <w:proofErr w:type="spellEnd"/>
      <w:r>
        <w:t xml:space="preserve">, </w:t>
      </w:r>
    </w:p>
    <w:p w:rsidR="002512CE" w:rsidRDefault="002512CE" w:rsidP="002512CE">
      <w:pPr>
        <w:pStyle w:val="a3"/>
        <w:numPr>
          <w:ilvl w:val="0"/>
          <w:numId w:val="1"/>
        </w:numPr>
      </w:pPr>
      <w:r>
        <w:t xml:space="preserve">экран, </w:t>
      </w:r>
    </w:p>
    <w:p w:rsidR="002512CE" w:rsidRDefault="002512CE" w:rsidP="002512CE">
      <w:pPr>
        <w:pStyle w:val="a3"/>
        <w:numPr>
          <w:ilvl w:val="0"/>
          <w:numId w:val="1"/>
        </w:numPr>
      </w:pPr>
      <w:r>
        <w:t xml:space="preserve">презентация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, </w:t>
      </w:r>
    </w:p>
    <w:p w:rsidR="002512CE" w:rsidRDefault="002512CE" w:rsidP="002512CE">
      <w:pPr>
        <w:pStyle w:val="a3"/>
        <w:numPr>
          <w:ilvl w:val="0"/>
          <w:numId w:val="1"/>
        </w:numPr>
      </w:pPr>
      <w:r>
        <w:t xml:space="preserve">стенд детских рисунков “Святой Великомученик и Победоносец Георгий”, </w:t>
      </w:r>
    </w:p>
    <w:p w:rsidR="002512CE" w:rsidRDefault="002512CE" w:rsidP="002512CE">
      <w:pPr>
        <w:pStyle w:val="a3"/>
        <w:numPr>
          <w:ilvl w:val="0"/>
          <w:numId w:val="1"/>
        </w:numPr>
      </w:pPr>
      <w:r>
        <w:t xml:space="preserve">выставка книг “Наследники георгиевской славы!”, </w:t>
      </w:r>
    </w:p>
    <w:p w:rsidR="002512CE" w:rsidRDefault="002512CE" w:rsidP="002512CE">
      <w:pPr>
        <w:pStyle w:val="a3"/>
        <w:numPr>
          <w:ilvl w:val="0"/>
          <w:numId w:val="1"/>
        </w:numPr>
      </w:pPr>
      <w:r>
        <w:t>выставка рефератов “Легенды о Святом Георгии”</w:t>
      </w:r>
    </w:p>
    <w:p w:rsidR="002512CE" w:rsidRPr="002512CE" w:rsidRDefault="002512CE" w:rsidP="002512CE">
      <w:pPr>
        <w:rPr>
          <w:b/>
        </w:rPr>
      </w:pPr>
      <w:r w:rsidRPr="002512CE">
        <w:rPr>
          <w:b/>
        </w:rPr>
        <w:t>План урока:</w:t>
      </w:r>
    </w:p>
    <w:p w:rsidR="002512CE" w:rsidRDefault="002512CE" w:rsidP="002512CE">
      <w:pPr>
        <w:pStyle w:val="a3"/>
        <w:numPr>
          <w:ilvl w:val="0"/>
          <w:numId w:val="5"/>
        </w:numPr>
      </w:pPr>
      <w:r>
        <w:t>Вступительное слово учителей. Анализ опережающего домашнего задания.</w:t>
      </w:r>
    </w:p>
    <w:p w:rsidR="002512CE" w:rsidRDefault="002512CE" w:rsidP="002512CE">
      <w:pPr>
        <w:pStyle w:val="a3"/>
        <w:numPr>
          <w:ilvl w:val="0"/>
          <w:numId w:val="5"/>
        </w:numPr>
      </w:pPr>
      <w:r>
        <w:t>Легенда о Георгии Победоносце.</w:t>
      </w:r>
    </w:p>
    <w:p w:rsidR="002512CE" w:rsidRDefault="002512CE" w:rsidP="002512CE">
      <w:pPr>
        <w:pStyle w:val="a3"/>
        <w:numPr>
          <w:ilvl w:val="0"/>
          <w:numId w:val="5"/>
        </w:numPr>
      </w:pPr>
      <w:r>
        <w:lastRenderedPageBreak/>
        <w:t>Образ Святого Георгия в искусстве.</w:t>
      </w:r>
    </w:p>
    <w:p w:rsidR="002512CE" w:rsidRDefault="002512CE" w:rsidP="002512CE">
      <w:pPr>
        <w:pStyle w:val="a3"/>
        <w:numPr>
          <w:ilvl w:val="0"/>
          <w:numId w:val="5"/>
        </w:numPr>
      </w:pPr>
      <w:r>
        <w:t>Орден Святого Великомученика и Победоносца Георгия.</w:t>
      </w:r>
    </w:p>
    <w:p w:rsidR="002512CE" w:rsidRDefault="002512CE" w:rsidP="002512CE">
      <w:pPr>
        <w:pStyle w:val="a3"/>
        <w:numPr>
          <w:ilvl w:val="0"/>
          <w:numId w:val="5"/>
        </w:numPr>
      </w:pPr>
      <w:r>
        <w:t>Георгиевские кавалеры Тамбовского края.</w:t>
      </w:r>
    </w:p>
    <w:p w:rsidR="002512CE" w:rsidRDefault="002512CE" w:rsidP="002512CE">
      <w:pPr>
        <w:pStyle w:val="a3"/>
        <w:numPr>
          <w:ilvl w:val="0"/>
          <w:numId w:val="5"/>
        </w:numPr>
      </w:pPr>
      <w:r>
        <w:t>Подведение итогов.</w:t>
      </w:r>
    </w:p>
    <w:p w:rsidR="002512CE" w:rsidRPr="002512CE" w:rsidRDefault="002512CE" w:rsidP="002512CE">
      <w:pPr>
        <w:jc w:val="center"/>
        <w:rPr>
          <w:b/>
        </w:rPr>
      </w:pPr>
      <w:r w:rsidRPr="002512CE">
        <w:rPr>
          <w:b/>
        </w:rPr>
        <w:t>Ход урока</w:t>
      </w:r>
    </w:p>
    <w:p w:rsidR="002512CE" w:rsidRPr="002512CE" w:rsidRDefault="002512CE" w:rsidP="002512CE">
      <w:pPr>
        <w:rPr>
          <w:b/>
        </w:rPr>
      </w:pPr>
      <w:r w:rsidRPr="002512CE">
        <w:rPr>
          <w:b/>
        </w:rPr>
        <w:t>1. Вступительное слово учителей. Анализ опережающего домашнего задания.</w:t>
      </w:r>
    </w:p>
    <w:p w:rsidR="002512CE" w:rsidRDefault="002512CE" w:rsidP="002512CE">
      <w:r>
        <w:t>Защита Отечества всегда считалась высшей обязанностью и священным долгом человека. Во все времена для каждого народа, беззаветно любящего родную землю, не было, нет, и не будет ничего, дороже Отчизны. Проведен опрос среди учеников 7-8 кадетских и общеобразовательных классов МОУ ОШИ г. Уварово “Что вы знаете о Георгии Победоносце?”</w:t>
      </w:r>
    </w:p>
    <w:p w:rsidR="002512CE" w:rsidRDefault="002512CE" w:rsidP="002512CE">
      <w:pPr>
        <w:pStyle w:val="a3"/>
        <w:numPr>
          <w:ilvl w:val="0"/>
          <w:numId w:val="2"/>
        </w:numPr>
      </w:pPr>
      <w:r>
        <w:t xml:space="preserve">По итогам опроса получили следующие результаты: </w:t>
      </w:r>
    </w:p>
    <w:p w:rsidR="002512CE" w:rsidRDefault="002512CE" w:rsidP="002512CE">
      <w:pPr>
        <w:pStyle w:val="a3"/>
        <w:numPr>
          <w:ilvl w:val="0"/>
          <w:numId w:val="2"/>
        </w:numPr>
      </w:pPr>
      <w:r>
        <w:t xml:space="preserve">Георгий Победоносец - </w:t>
      </w:r>
    </w:p>
    <w:p w:rsidR="002512CE" w:rsidRDefault="002512CE" w:rsidP="002512CE">
      <w:pPr>
        <w:pStyle w:val="a3"/>
        <w:numPr>
          <w:ilvl w:val="0"/>
          <w:numId w:val="2"/>
        </w:numPr>
      </w:pPr>
      <w:r>
        <w:t>святой великомученик,</w:t>
      </w:r>
    </w:p>
    <w:p w:rsidR="002512CE" w:rsidRDefault="002512CE" w:rsidP="002512CE">
      <w:pPr>
        <w:pStyle w:val="a3"/>
        <w:numPr>
          <w:ilvl w:val="0"/>
          <w:numId w:val="2"/>
        </w:numPr>
      </w:pPr>
      <w:r>
        <w:t>великий римский военачальник,</w:t>
      </w:r>
    </w:p>
    <w:p w:rsidR="002512CE" w:rsidRDefault="002512CE" w:rsidP="002512CE">
      <w:pPr>
        <w:pStyle w:val="a3"/>
        <w:numPr>
          <w:ilvl w:val="0"/>
          <w:numId w:val="2"/>
        </w:numPr>
      </w:pPr>
      <w:r>
        <w:t>изображен на гербе России и Москвы,</w:t>
      </w:r>
    </w:p>
    <w:p w:rsidR="002512CE" w:rsidRDefault="002512CE" w:rsidP="002512CE">
      <w:pPr>
        <w:pStyle w:val="a3"/>
        <w:numPr>
          <w:ilvl w:val="0"/>
          <w:numId w:val="2"/>
        </w:numPr>
      </w:pPr>
      <w:r>
        <w:t>ему посвящен военный орден.</w:t>
      </w:r>
    </w:p>
    <w:p w:rsidR="002512CE" w:rsidRDefault="002512CE" w:rsidP="002512CE">
      <w:r>
        <w:t>В итоге, нам стало ясно, по каким направлениям рассматривать личность и судьбу образа Святого Георгия. Но для начала стоит отметить тот факт, что по православным традициям, только наличие больших заслуг перед Отечеством могло быть основанием для причисления человека к лику святых. Это было наивысшим признанием его подвигов (когда значимость Отечества превыше всего, а духовное начало стояло выше материального) и имело большое моральное значение.</w:t>
      </w:r>
    </w:p>
    <w:p w:rsidR="002512CE" w:rsidRPr="002512CE" w:rsidRDefault="002512CE" w:rsidP="002512CE">
      <w:pPr>
        <w:rPr>
          <w:b/>
        </w:rPr>
      </w:pPr>
      <w:r w:rsidRPr="002512CE">
        <w:rPr>
          <w:b/>
        </w:rPr>
        <w:t>2. Легенда о Георгии Победоносце.</w:t>
      </w:r>
    </w:p>
    <w:p w:rsidR="002512CE" w:rsidRDefault="002512CE" w:rsidP="002512CE">
      <w:r w:rsidRPr="002512CE">
        <w:rPr>
          <w:b/>
        </w:rPr>
        <w:t>Сообщение учащегося 1.</w:t>
      </w:r>
    </w:p>
    <w:p w:rsidR="002512CE" w:rsidRDefault="002512CE" w:rsidP="002512CE">
      <w:r>
        <w:t xml:space="preserve"> Георгий родом из </w:t>
      </w:r>
      <w:proofErr w:type="spellStart"/>
      <w:r>
        <w:t>Кападонии</w:t>
      </w:r>
      <w:proofErr w:type="spellEnd"/>
      <w:r>
        <w:t xml:space="preserve"> (современная Турция) вырос в верующей христианской семье. Он был еще ребенком, когда его отец принял мученическую смерть за Христа.</w:t>
      </w:r>
    </w:p>
    <w:p w:rsidR="002512CE" w:rsidRDefault="002512CE" w:rsidP="002512CE">
      <w:r>
        <w:t xml:space="preserve">Поступив на службу в римское войско, Георгий, красивый, мужественный и храбрый в сражениях, был замечен императором Диоклетианом (284 – 305 гг.) и принят в его стражу в качестве военачальника. Император – язычник в последние годы своего правления особенно усилил гонения на христиан. На совете сената он предоставил всем полную свободу расправы над христианами. Георгий, узнав о таком решении императора, раздал нищим свое имущество, отпустил на волю рабов и явился в сенат. Он открыто выступил против императора, призвал всех к вере во Христа. За это Георгий был подвергнут жесточайшим истязаниям. </w:t>
      </w:r>
    </w:p>
    <w:p w:rsidR="002512CE" w:rsidRDefault="002512CE" w:rsidP="002512CE">
      <w:r>
        <w:t>Разгневанный император отправил некогда любимого воина в темницу и повелел забить его ноги в колодки, а грудь придавить тяжелым камнем. Но на следующий день непокорный Георгий не раскаялся и остался тверд духом. Он сказал императору: “Скорее ты изнеможешь, мучая меня, нежели я, мучимый тобой”. Изощренные страшные пытки ждали его впереди. Его привязывали к колесу с подставленными под него досками с железными остриями, вонзающимися в тело при вращении.</w:t>
      </w:r>
    </w:p>
    <w:p w:rsidR="002512CE" w:rsidRDefault="002512CE" w:rsidP="002512CE">
      <w:r>
        <w:lastRenderedPageBreak/>
        <w:t>Его бросали в ров и засыпали негашеной известью, обували в железные сапоги с раскаленными гвоздями и с побоями гнали по улицам, травили зельем, а он самым чудесным способом исцелялся и представал перед императором целым и невредимым. Мужественно и спокойно принял он казнь, сложив свою голову под меч палача 24 апреля (6 мая) 303 г. С тех пор этот день отмечается, как день Святого Великомученика Георгия. Первоначально он считался покровителем земледелия и скотоводства, позднее феодалы в Европе создали культ Георгия — святого патрона рыцарства.</w:t>
      </w:r>
    </w:p>
    <w:p w:rsidR="002512CE" w:rsidRPr="002512CE" w:rsidRDefault="002512CE" w:rsidP="002512CE">
      <w:pPr>
        <w:rPr>
          <w:b/>
        </w:rPr>
      </w:pPr>
      <w:r w:rsidRPr="002512CE">
        <w:rPr>
          <w:b/>
        </w:rPr>
        <w:t xml:space="preserve">3. Образ Святого Георгия в искусстве. </w:t>
      </w:r>
    </w:p>
    <w:p w:rsidR="002512CE" w:rsidRDefault="002512CE" w:rsidP="002512CE">
      <w:r>
        <w:t xml:space="preserve">Культ Святого Георгия быстро распространился по Земле, в его честь возводились храмы, ваялись скульптуры, писались книги, картины и иконы. </w:t>
      </w:r>
    </w:p>
    <w:p w:rsidR="002512CE" w:rsidRDefault="002512CE" w:rsidP="002512CE">
      <w:r>
        <w:t xml:space="preserve"> Рафаэль </w:t>
      </w:r>
      <w:proofErr w:type="spellStart"/>
      <w:r>
        <w:t>Санти</w:t>
      </w:r>
      <w:proofErr w:type="spellEnd"/>
      <w:r>
        <w:t>. “Святой Георгий” (около 1504; перо, следы черного мела и проколов по контуру). Галерея Уффици, Флоренция.</w:t>
      </w:r>
      <w:r>
        <w:tab/>
      </w:r>
    </w:p>
    <w:p w:rsidR="002512CE" w:rsidRDefault="002512CE" w:rsidP="002512CE">
      <w:r>
        <w:t xml:space="preserve"> Новгородская иконописная школа. Святой Георгий в житии, 15 в. Икона написана на алом фоне, так в древнем Новгороде изображался “свет вечности” яркими, звучными красками. По композиции икона крайне проста, рисунок четкий несколько жестковатый. </w:t>
      </w:r>
      <w:r>
        <w:tab/>
      </w:r>
    </w:p>
    <w:p w:rsidR="002512CE" w:rsidRDefault="002512CE" w:rsidP="002512CE">
      <w:r>
        <w:t xml:space="preserve"> Великий Новгород. Георгиевский собор Юрьева монастыря относится к числу выдающихся памятников русской архитектуры </w:t>
      </w:r>
      <w:proofErr w:type="spellStart"/>
      <w:r>
        <w:t>доордынского</w:t>
      </w:r>
      <w:proofErr w:type="spellEnd"/>
      <w:r>
        <w:t xml:space="preserve"> периода. В 1119 году его начал возводить зодчий Петр. Это первый русский зодчий, имя которого известно.</w:t>
      </w:r>
    </w:p>
    <w:p w:rsidR="002512CE" w:rsidRDefault="002512CE" w:rsidP="002512CE">
      <w:r>
        <w:t xml:space="preserve">Георгий вместе с Дмитрием </w:t>
      </w:r>
      <w:proofErr w:type="spellStart"/>
      <w:r>
        <w:t>Солунским</w:t>
      </w:r>
      <w:proofErr w:type="spellEnd"/>
      <w:r>
        <w:t xml:space="preserve">, Феодором </w:t>
      </w:r>
      <w:proofErr w:type="spellStart"/>
      <w:r>
        <w:t>Стратилатом</w:t>
      </w:r>
      <w:proofErr w:type="spellEnd"/>
      <w:r>
        <w:t xml:space="preserve">, Феодором </w:t>
      </w:r>
      <w:proofErr w:type="spellStart"/>
      <w:r>
        <w:t>Тироном</w:t>
      </w:r>
      <w:proofErr w:type="spellEnd"/>
      <w:r>
        <w:t xml:space="preserve"> и др. считается одним из “воинства небесного”. Он является также и покровителем воинов на Западе и Востоке.</w:t>
      </w:r>
    </w:p>
    <w:p w:rsidR="002512CE" w:rsidRPr="002512CE" w:rsidRDefault="002512CE" w:rsidP="002512CE">
      <w:pPr>
        <w:rPr>
          <w:b/>
        </w:rPr>
      </w:pPr>
      <w:r w:rsidRPr="002512CE">
        <w:rPr>
          <w:b/>
        </w:rPr>
        <w:t>(Прослушивание аудиозаписи) Тропарь великомученику Георгию Победоносцу, глас 4:</w:t>
      </w:r>
    </w:p>
    <w:p w:rsidR="002512CE" w:rsidRPr="002512CE" w:rsidRDefault="002512CE" w:rsidP="002512CE">
      <w:pPr>
        <w:rPr>
          <w:b/>
          <w:i/>
        </w:rPr>
      </w:pPr>
      <w:r w:rsidRPr="002512CE">
        <w:rPr>
          <w:b/>
          <w:i/>
        </w:rPr>
        <w:t xml:space="preserve"> Яко пленных </w:t>
      </w:r>
      <w:proofErr w:type="spellStart"/>
      <w:r w:rsidRPr="002512CE">
        <w:rPr>
          <w:b/>
          <w:i/>
        </w:rPr>
        <w:t>свободитель</w:t>
      </w:r>
      <w:proofErr w:type="spellEnd"/>
      <w:r w:rsidRPr="002512CE">
        <w:rPr>
          <w:b/>
          <w:i/>
        </w:rPr>
        <w:t xml:space="preserve"> и нищих </w:t>
      </w:r>
      <w:proofErr w:type="spellStart"/>
      <w:r w:rsidRPr="002512CE">
        <w:rPr>
          <w:b/>
          <w:i/>
        </w:rPr>
        <w:t>защититель</w:t>
      </w:r>
      <w:proofErr w:type="spellEnd"/>
      <w:r w:rsidRPr="002512CE">
        <w:rPr>
          <w:b/>
          <w:i/>
        </w:rPr>
        <w:t xml:space="preserve">, </w:t>
      </w:r>
      <w:proofErr w:type="spellStart"/>
      <w:r w:rsidRPr="002512CE">
        <w:rPr>
          <w:b/>
          <w:i/>
        </w:rPr>
        <w:t>немощствующих</w:t>
      </w:r>
      <w:proofErr w:type="spellEnd"/>
      <w:r w:rsidRPr="002512CE">
        <w:rPr>
          <w:b/>
          <w:i/>
        </w:rPr>
        <w:t xml:space="preserve"> врач, православных </w:t>
      </w:r>
      <w:proofErr w:type="spellStart"/>
      <w:r w:rsidRPr="002512CE">
        <w:rPr>
          <w:b/>
          <w:i/>
        </w:rPr>
        <w:t>поборниче</w:t>
      </w:r>
      <w:proofErr w:type="spellEnd"/>
      <w:r w:rsidRPr="002512CE">
        <w:rPr>
          <w:b/>
          <w:i/>
        </w:rPr>
        <w:t xml:space="preserve">, </w:t>
      </w:r>
      <w:proofErr w:type="spellStart"/>
      <w:r w:rsidRPr="002512CE">
        <w:rPr>
          <w:b/>
          <w:i/>
        </w:rPr>
        <w:t>Победоносче</w:t>
      </w:r>
      <w:proofErr w:type="spellEnd"/>
      <w:r w:rsidRPr="002512CE">
        <w:rPr>
          <w:b/>
          <w:i/>
        </w:rPr>
        <w:t xml:space="preserve"> </w:t>
      </w:r>
      <w:proofErr w:type="spellStart"/>
      <w:r w:rsidRPr="002512CE">
        <w:rPr>
          <w:b/>
          <w:i/>
        </w:rPr>
        <w:t>великомучениче</w:t>
      </w:r>
      <w:proofErr w:type="spellEnd"/>
      <w:r w:rsidRPr="002512CE">
        <w:rPr>
          <w:b/>
          <w:i/>
        </w:rPr>
        <w:t xml:space="preserve"> </w:t>
      </w:r>
      <w:proofErr w:type="spellStart"/>
      <w:r w:rsidRPr="002512CE">
        <w:rPr>
          <w:b/>
          <w:i/>
        </w:rPr>
        <w:t>Георгие</w:t>
      </w:r>
      <w:proofErr w:type="spellEnd"/>
      <w:r w:rsidRPr="002512CE">
        <w:rPr>
          <w:b/>
          <w:i/>
        </w:rPr>
        <w:t xml:space="preserve">, моли Христа Бога </w:t>
      </w:r>
      <w:proofErr w:type="spellStart"/>
      <w:r w:rsidRPr="002512CE">
        <w:rPr>
          <w:b/>
          <w:i/>
        </w:rPr>
        <w:t>спасися</w:t>
      </w:r>
      <w:proofErr w:type="spellEnd"/>
      <w:r w:rsidRPr="002512CE">
        <w:rPr>
          <w:b/>
          <w:i/>
        </w:rPr>
        <w:t xml:space="preserve"> душам нашим.</w:t>
      </w:r>
    </w:p>
    <w:p w:rsidR="002512CE" w:rsidRDefault="002512CE" w:rsidP="002512CE">
      <w:r>
        <w:t>Каноническое изображение Георгия, согласно легенде, — всадник, поражающий змия.</w:t>
      </w:r>
    </w:p>
    <w:p w:rsidR="002512CE" w:rsidRDefault="002512CE" w:rsidP="002512CE">
      <w:r w:rsidRPr="002512CE">
        <w:rPr>
          <w:b/>
        </w:rPr>
        <w:t>Сообщение учащегося 2.</w:t>
      </w:r>
      <w:r>
        <w:t xml:space="preserve"> Легенда о драконе. Очень распространенная легенда повествует о победе Георгия над чудовищным змеем – драконом, пожирающего молодых девушек. Георгий укрощает дракона силой божественного слова и приводит его в город, после чего горожане и правитель, пораженные силой веры, принимают крещение.</w:t>
      </w:r>
    </w:p>
    <w:p w:rsidR="002512CE" w:rsidRDefault="002512CE" w:rsidP="002512CE">
      <w:r>
        <w:t xml:space="preserve">Святой воин изображен на иконе “Чудо Георгия о </w:t>
      </w:r>
      <w:proofErr w:type="spellStart"/>
      <w:r>
        <w:t>Змие</w:t>
      </w:r>
      <w:proofErr w:type="spellEnd"/>
      <w:r>
        <w:t xml:space="preserve">” (XV., ТГТ, Москва). В центре иконы парит всадник на белом коне. Легок его конь, выразительна и гибка фигура воина в золотой кольчуге и красиво развевающемся алом плаще. Георгий немного развернулся назад, он смотрит почти в упор на извивающееся чудовище. Он решительно вонзает копье в пасть змея.… Как огненное пламя, реет алое знамя за его спиной. </w:t>
      </w:r>
    </w:p>
    <w:p w:rsidR="002512CE" w:rsidRDefault="002512CE" w:rsidP="002512CE">
      <w:r>
        <w:t>Сообщение учащегося 3. В русских духовных “стихах о Егории Храбром” Георгий изображается крестителем Руси, побеждающем на богатырском поединке язычника “</w:t>
      </w:r>
      <w:proofErr w:type="spellStart"/>
      <w:r>
        <w:t>царища</w:t>
      </w:r>
      <w:proofErr w:type="spellEnd"/>
      <w:r>
        <w:t xml:space="preserve"> </w:t>
      </w:r>
      <w:proofErr w:type="spellStart"/>
      <w:r>
        <w:t>Демьянища</w:t>
      </w:r>
      <w:proofErr w:type="spellEnd"/>
      <w:r>
        <w:t xml:space="preserve">”. В русской народной традиции Георгий выступает также покровителем домашнего скота. Как змееборец он отвращает змей и от людей. Существуют славянские народные варианты его имени Юрий, Юра, </w:t>
      </w:r>
      <w:proofErr w:type="spellStart"/>
      <w:r>
        <w:t>Юрай</w:t>
      </w:r>
      <w:proofErr w:type="spellEnd"/>
      <w:r>
        <w:t xml:space="preserve">. </w:t>
      </w:r>
    </w:p>
    <w:p w:rsidR="002512CE" w:rsidRDefault="002512CE" w:rsidP="002512CE">
      <w:r>
        <w:lastRenderedPageBreak/>
        <w:t xml:space="preserve">Изумительная по красоте икона “Святого Георгия” (XII в.) хранится в Успенском соборе Московского Кремля. Это одно из ранних изображений Святого. Он одет в таинственно мерцающую золотом кольчугу. В правой руке он сжимает копье, левой опирается на рукоять меча. Через плечо перекинут красный плащ – символ мученической смерти. Перед нами юноша с красивым лицом. Прекрасны его огромные глаза, исполненные сосредоточенности, плотно сжаты губы, кудрявые волосы пышной шапкой окружают его благородный лик. </w:t>
      </w:r>
    </w:p>
    <w:p w:rsidR="002512CE" w:rsidRDefault="002512CE" w:rsidP="002512CE">
      <w:r w:rsidRPr="002512CE">
        <w:rPr>
          <w:b/>
        </w:rPr>
        <w:t>Сообщение учащегося 4.</w:t>
      </w:r>
      <w:r>
        <w:t xml:space="preserve"> Легенда о Георгии была особенно популярна на Западе в эпоху крестовых походов. Он считался образцовым рыцарем, победителем язычников, заступником Прекрасных Дам. </w:t>
      </w:r>
    </w:p>
    <w:p w:rsidR="002512CE" w:rsidRDefault="002512CE" w:rsidP="002512CE">
      <w:r>
        <w:t>Ярким примером служит статуя Донателло “Святой Георгий” (1415-1417). Одно из ранних произведений Донателло (</w:t>
      </w:r>
      <w:proofErr w:type="spellStart"/>
      <w:r>
        <w:t>ок</w:t>
      </w:r>
      <w:proofErr w:type="spellEnd"/>
      <w:r>
        <w:t xml:space="preserve">. 1386-1466), Статуя предназначалась для украшения фасада флорентийского здания </w:t>
      </w:r>
      <w:proofErr w:type="spellStart"/>
      <w:r>
        <w:t>Ор-Сан-Микеле</w:t>
      </w:r>
      <w:proofErr w:type="spellEnd"/>
      <w:r>
        <w:t>. Образ святого воина стал символическим воплощением надежды на защиту Флоренции от врагов. Храбрый и мужественный воин в рыцарских доспехах пристально всматривается вдаль. Он полон скрытой энергии и силы, как будто следит за приближающимся врагом, оценивая его силу. Руки спокойно лежат на щите, а напряженный взгляд бросает вызов всем, кто осмелится ступить шаг на эту землю.</w:t>
      </w:r>
    </w:p>
    <w:p w:rsidR="002512CE" w:rsidRPr="002512CE" w:rsidRDefault="002512CE" w:rsidP="002512CE">
      <w:pPr>
        <w:rPr>
          <w:b/>
        </w:rPr>
      </w:pPr>
      <w:r w:rsidRPr="002512CE">
        <w:rPr>
          <w:b/>
        </w:rPr>
        <w:t>4. Орден Святого Великомученика и Победоносца Георгия.</w:t>
      </w:r>
    </w:p>
    <w:p w:rsidR="002512CE" w:rsidRDefault="002512CE" w:rsidP="002512CE">
      <w:r>
        <w:t xml:space="preserve"> В царствование Ивана IV на груди двуглавого орла появился щиток с изображением “</w:t>
      </w:r>
      <w:proofErr w:type="spellStart"/>
      <w:r>
        <w:t>ездеца</w:t>
      </w:r>
      <w:proofErr w:type="spellEnd"/>
      <w:r>
        <w:t>”.</w:t>
      </w:r>
      <w:r>
        <w:tab/>
      </w:r>
    </w:p>
    <w:p w:rsidR="002512CE" w:rsidRDefault="002512CE" w:rsidP="002512CE">
      <w:r>
        <w:t xml:space="preserve"> Герб Российской Федерации.</w:t>
      </w:r>
      <w:r>
        <w:tab/>
      </w:r>
    </w:p>
    <w:p w:rsidR="002512CE" w:rsidRDefault="002512CE" w:rsidP="002512CE">
      <w:r>
        <w:t xml:space="preserve"> Герб г. Москвы. Утвержден 20 декабря 1781.</w:t>
      </w:r>
    </w:p>
    <w:p w:rsidR="002512CE" w:rsidRDefault="002512CE" w:rsidP="002512CE">
      <w:r w:rsidRPr="002512CE">
        <w:rPr>
          <w:b/>
        </w:rPr>
        <w:t>Сообщение учащегося 5.</w:t>
      </w:r>
      <w:r>
        <w:t xml:space="preserve"> В России о Святом Георгии узнали с принятием христианства. Он был и остается ангелом, покровителем государственности, русской воинской мощи. Имя Святого Георгия носил основатель Москвы Юрий (Георгий) Долгорукий. В России Георгий Победоносец изображается на монетах, на Государственном гербе.</w:t>
      </w:r>
    </w:p>
    <w:p w:rsidR="002512CE" w:rsidRDefault="002512CE" w:rsidP="002512CE">
      <w:r>
        <w:t>Императорский Военный орден Святого Великомученика и Победоносца Георгия торжественно утвержден Екатериной II 26 ноября 1769 г. Орден Святого Георгия предназначался “единственно” для воинских чинов и давался преимущественно за боевые заслуги. Орденом награждались только офицеры, но чин и знатность происхождения здесь не имели значения.</w:t>
      </w:r>
    </w:p>
    <w:p w:rsidR="002512CE" w:rsidRDefault="002512CE" w:rsidP="002512CE">
      <w:r>
        <w:t>Орден имел четыре класса (степени), причем первый раз мог вручаться только орден IV степени, следующий — III степени и так далее. Девизом ордена стали слова — “За службу и храбрость”. Орденская георгиевская лента всех степеней имела чередующиеся полосы: две оранжевые (желтые) и три черные.</w:t>
      </w:r>
    </w:p>
    <w:p w:rsidR="002512CE" w:rsidRDefault="002512CE" w:rsidP="002512CE">
      <w:r>
        <w:t>Знак IV степени ордена представлял собой золотой крест с расширяющимися ветвями, покрытыми белой эмалью. В центральном круглом медальоне креста на розовом (с 1830-х гг. в красном) фоне был изображен Святой Георгий, поражающий змия. С 1855 г. эта практика была прекращена. Крест IV степени носился в петлице. Крест III степени выглядел точно так же, как крест IV степени, но носился на шее. Крест II степени был несколько большего размера и носился на шее. К нему полагалась орденская звезда, которую носили на груди. Четырехугольная звезда (первоначально шитая, впоследствии из драгоценных металлов) в центральном медальоне имела вензель Святого Георгия, окруженный девизом на синем эмалевом фоне и увенчанный императорской короной.</w:t>
      </w:r>
    </w:p>
    <w:p w:rsidR="002512CE" w:rsidRDefault="002512CE" w:rsidP="002512CE">
      <w:r>
        <w:lastRenderedPageBreak/>
        <w:t>Крест I степени был такой же величины, как и крест II степени, но носился на георгиевской ленте через плечо, а орденская звезда в этом случае должна была носиться на груди. О том, насколько почетна была награда, говорит тот факт, что за всю историю существования этого ордена знак I-го класса получили лишь 25 человек.</w:t>
      </w:r>
    </w:p>
    <w:p w:rsidR="002512CE" w:rsidRDefault="002512CE" w:rsidP="002512CE">
      <w:r>
        <w:t>За все время существования ордена полными кавалерами всех четырех его степеней стали: М. И. Кутузов, М. Б. Барклай-де-Толли, А. В. Суворов вопреки строгим правилам получил в 1771 г. сразу III степень, а в дальнейшем — II и I степени.</w:t>
      </w:r>
    </w:p>
    <w:p w:rsidR="002512CE" w:rsidRDefault="002512CE" w:rsidP="002512CE">
      <w:r w:rsidRPr="002512CE">
        <w:rPr>
          <w:b/>
        </w:rPr>
        <w:t>Сообщение учащегося 6:</w:t>
      </w:r>
      <w:r>
        <w:t xml:space="preserve"> 13 февраля 1807 г. для поощрения храбрости и мужества солдат и унтер-офицеров был учрежден знак отличия Военного ордена Святого Георгия – Георгиевский крест. С 1856 г. знак был разделен на четыре степени. 1-я и 2-я степени чеканились из золота, а 3-я и 4-я — из серебра. Награждение производилось с низшей, 4-й степени. Знаки 1-й и 3-й степеней носились на ленте с бантом. Знак отличия Военного ордена можно было получить только за конкретный подвиг “на поле сражения, при обороне крепости и на водах”. Лица, награжденные солдатским Георгием, получали ряд льгот: их освобождали от телесных наказаний, исключали из солдатского сословия, им повышали жалование.</w:t>
      </w:r>
    </w:p>
    <w:p w:rsidR="002512CE" w:rsidRDefault="002512CE" w:rsidP="002512CE">
      <w:r>
        <w:t xml:space="preserve"> Георгиевский крест 1-й степени.</w:t>
      </w:r>
      <w:r>
        <w:tab/>
      </w:r>
    </w:p>
    <w:p w:rsidR="002512CE" w:rsidRDefault="002512CE" w:rsidP="002512CE">
      <w:r>
        <w:t xml:space="preserve"> Георгиевский крест 3-й степени</w:t>
      </w:r>
      <w:r>
        <w:tab/>
      </w:r>
    </w:p>
    <w:p w:rsidR="002512CE" w:rsidRDefault="002512CE" w:rsidP="002512CE">
      <w:r>
        <w:t xml:space="preserve"> Георгиевский крест 4-й степени.</w:t>
      </w:r>
    </w:p>
    <w:p w:rsidR="002512CE" w:rsidRDefault="002512CE" w:rsidP="002512CE">
      <w:r>
        <w:t xml:space="preserve">С 1913 г. был утвержден новый статут. Знак отличия получил название “Георгиевский крест”. Начавшаяся в 1914 г. Первая мировая война способствовала значительному увеличению количества награжденных Георгиевскими крестами. К началу 1917 г. крест I степени получили почти 30 тыс. человек, а четвертой степени – более миллиона. Все награды царской России прекратили свое существование после Октябрьской революции. Орден Св. Георгия был упразднен 10(23) ноября 1917 г. </w:t>
      </w:r>
    </w:p>
    <w:p w:rsidR="002512CE" w:rsidRPr="002512CE" w:rsidRDefault="002512CE" w:rsidP="002512CE">
      <w:pPr>
        <w:rPr>
          <w:b/>
        </w:rPr>
      </w:pPr>
      <w:r w:rsidRPr="002512CE">
        <w:rPr>
          <w:b/>
        </w:rPr>
        <w:t>5. Кавалеры ордена Святого Великомученика и Победоносца Георгия Тамбовского края.</w:t>
      </w:r>
    </w:p>
    <w:p w:rsidR="002512CE" w:rsidRDefault="002512CE" w:rsidP="002512CE">
      <w:r w:rsidRPr="002512CE">
        <w:rPr>
          <w:b/>
        </w:rPr>
        <w:t>Сообщение учащегося 7:</w:t>
      </w:r>
      <w:r>
        <w:t xml:space="preserve"> УШАКОВ Федор Федорович (1745-1817), российский флотоводец, адмирал (1799), один из создателей Черноморского флота и с 1790 г. его командующий. Разработал и применил маневренную тактику, одержав ряд крупных побед над турецким флотом в Керченском морском сражении, у </w:t>
      </w:r>
      <w:proofErr w:type="spellStart"/>
      <w:r>
        <w:t>Тендры</w:t>
      </w:r>
      <w:proofErr w:type="spellEnd"/>
      <w:r>
        <w:t xml:space="preserve"> (1790) и </w:t>
      </w:r>
      <w:proofErr w:type="spellStart"/>
      <w:r>
        <w:t>Калиакрии</w:t>
      </w:r>
      <w:proofErr w:type="spellEnd"/>
      <w:r>
        <w:t xml:space="preserve"> (1791). В сражении у </w:t>
      </w:r>
      <w:proofErr w:type="spellStart"/>
      <w:r>
        <w:t>Тендры</w:t>
      </w:r>
      <w:proofErr w:type="spellEnd"/>
      <w:r>
        <w:t xml:space="preserve"> турки потеряли свыше 2 тыс. человек, русские – не многим более 20 человек. Ушаков получил за </w:t>
      </w:r>
      <w:proofErr w:type="spellStart"/>
      <w:r>
        <w:t>Тендру</w:t>
      </w:r>
      <w:proofErr w:type="spellEnd"/>
      <w:r>
        <w:t xml:space="preserve"> редкую награду – орден Св. Георгия Победоносца II степени. Успешно провел Средиземноморский поход русского флота во время войны против Франции 1798-1800. Уйдя в отставку в 1810 г., адмирал поселился в деревне Алексеевка </w:t>
      </w:r>
      <w:proofErr w:type="spellStart"/>
      <w:r>
        <w:t>Темниковского</w:t>
      </w:r>
      <w:proofErr w:type="spellEnd"/>
      <w:r>
        <w:t xml:space="preserve"> уезда Тамбовской губернии.</w:t>
      </w:r>
    </w:p>
    <w:p w:rsidR="002512CE" w:rsidRDefault="002512CE" w:rsidP="002512CE">
      <w:r>
        <w:t>Канонизирован Русской православной церковью в июле 2001 г.</w:t>
      </w:r>
    </w:p>
    <w:p w:rsidR="002512CE" w:rsidRDefault="002512CE" w:rsidP="002512CE"/>
    <w:p w:rsidR="002512CE" w:rsidRDefault="002512CE" w:rsidP="002512CE">
      <w:r>
        <w:t xml:space="preserve">Сообщение учащегося 8: ВОРОНЦОВ-ДАШКОВ Илларион Иванович (1837-1916), граф, российский государственный деятель, генерал от кавалерии (1880), генерал-адъютант (1875). В 1858 г. на Кавказе он попадает в специальный чеченский отряд, за штурм крепости </w:t>
      </w:r>
      <w:proofErr w:type="spellStart"/>
      <w:r>
        <w:t>Ура-Тубе</w:t>
      </w:r>
      <w:proofErr w:type="spellEnd"/>
      <w:r>
        <w:t xml:space="preserve"> он получает орден Св. Георгия IV степени. В возрасте 28 лет – полковник, в 29 – генерал-майор, а в 30 лет </w:t>
      </w:r>
      <w:r>
        <w:lastRenderedPageBreak/>
        <w:t xml:space="preserve">назначается командиром ЕИВ лейб-гвардии гусарского полка. В 1881-97 гг. министр императорского двора и уделов, один из организаторов “Священной дружины”. В 1905-15 гг. наместник на Кавказе. В 1914-15 гг. главнокомандующий Кавказским фронтом. В 1915 г. за свою многолетнюю деятельность на Кавказе он получил орден Св. Георгия III степени. Похоронен в родовом имении </w:t>
      </w:r>
      <w:proofErr w:type="spellStart"/>
      <w:r>
        <w:t>Новотемниково</w:t>
      </w:r>
      <w:proofErr w:type="spellEnd"/>
      <w:r>
        <w:t xml:space="preserve"> Тамбовской губернии.</w:t>
      </w:r>
    </w:p>
    <w:p w:rsidR="002512CE" w:rsidRDefault="002512CE" w:rsidP="002512CE">
      <w:r w:rsidRPr="002512CE">
        <w:rPr>
          <w:b/>
        </w:rPr>
        <w:t>Сообщение учащегося 9:</w:t>
      </w:r>
      <w:r>
        <w:t xml:space="preserve"> СКОБЕЛЕВ Михаил Дмитриевич (1843-82), российский военачальник, генерал от инфантерии (1881). Имел земельные наделы в Тамбовской губернии. Участвовал в Хивинском походе 1873 г. В сентябре 1873 г. в чине подполковника он был награжден орденом Св. Георгия Победоносца IV степени за рекогносцировку при </w:t>
      </w:r>
      <w:proofErr w:type="spellStart"/>
      <w:r>
        <w:t>Ихимды-Кудук</w:t>
      </w:r>
      <w:proofErr w:type="spellEnd"/>
      <w:r>
        <w:t xml:space="preserve">. Герой русско-турецкой войны 1877-78 гг., успешно командовал отрядом под Плевной, затем сыграл решающую роль в сражении при </w:t>
      </w:r>
      <w:proofErr w:type="spellStart"/>
      <w:r>
        <w:t>Шипке</w:t>
      </w:r>
      <w:proofErr w:type="spellEnd"/>
      <w:r>
        <w:t xml:space="preserve"> — </w:t>
      </w:r>
      <w:proofErr w:type="spellStart"/>
      <w:r>
        <w:t>Шейново</w:t>
      </w:r>
      <w:proofErr w:type="spellEnd"/>
      <w:r>
        <w:t xml:space="preserve">. За сражение при Балыкчи 12 ноября 1978 г. получил орден Св. Георгия III степени. Участвовал в Ахалтекинской экспедиции 1880-81 гг. 14 января 1881 г. в чине генерала от инфантерии за покорение </w:t>
      </w:r>
      <w:proofErr w:type="spellStart"/>
      <w:r>
        <w:t>Ахал-Теке</w:t>
      </w:r>
      <w:proofErr w:type="spellEnd"/>
      <w:r>
        <w:t xml:space="preserve"> удостоен ордена Св. Георгия II степени.</w:t>
      </w:r>
    </w:p>
    <w:p w:rsidR="002512CE" w:rsidRDefault="002512CE" w:rsidP="002512CE">
      <w:r w:rsidRPr="002512CE">
        <w:rPr>
          <w:b/>
        </w:rPr>
        <w:t>Сообщение учащегося 10:</w:t>
      </w:r>
      <w:r>
        <w:t xml:space="preserve"> Архивные документы свидетельствуют о мужестве, героизме и доблести </w:t>
      </w:r>
      <w:proofErr w:type="spellStart"/>
      <w:r>
        <w:t>тамбовчан</w:t>
      </w:r>
      <w:proofErr w:type="spellEnd"/>
      <w:r>
        <w:t xml:space="preserve"> в годы Первой мировой войны.</w:t>
      </w:r>
    </w:p>
    <w:p w:rsidR="002512CE" w:rsidRDefault="002512CE" w:rsidP="002512CE">
      <w:r>
        <w:t xml:space="preserve">Особо отличился пулеметчик Павел Моисеевич РЫЖОВ. В 1904 г. он был призван в армию. Закончив действительную службу, остался на сверхурочную. В годы Первой мировой войны он – подпрапорщик 71 пехотного </w:t>
      </w:r>
      <w:proofErr w:type="spellStart"/>
      <w:r>
        <w:t>Белевского</w:t>
      </w:r>
      <w:proofErr w:type="spellEnd"/>
      <w:r>
        <w:t xml:space="preserve"> полка. </w:t>
      </w:r>
    </w:p>
    <w:p w:rsidR="002512CE" w:rsidRDefault="002512CE" w:rsidP="002512CE">
      <w:r>
        <w:t xml:space="preserve">За бой при оттеснении противника за реку Сан он был награжден Георгиевской медалью IV степени, за преследование противника до реки </w:t>
      </w:r>
      <w:proofErr w:type="spellStart"/>
      <w:r>
        <w:t>Вислоки</w:t>
      </w:r>
      <w:proofErr w:type="spellEnd"/>
      <w:r>
        <w:t xml:space="preserve"> – Георгиевской медалью III степени. В бою 20 мая 1915 г. под Силиным огнем противника он установил пулемет на близкую дистанцию и содействовал успешной атаке на окопы неприятеля, за что удостоен Георгиевской медали II степени. 20 июля, будучи ранен в кисть левой руки, после перевязки возвратился в строй с полным вооружением, награжден Георгиевской медалью I степени.</w:t>
      </w:r>
    </w:p>
    <w:p w:rsidR="002512CE" w:rsidRDefault="002512CE" w:rsidP="002512CE">
      <w:r>
        <w:t>24 сентября 1914 г. он получил Георгиевский крест IV степени, а за выдающийся подвиг, храбрость и самоотверженность в боях против неприятеля во время переправы через Вислу и Сан 14 октября того же года награжден Георгиевским крестом III степени. В бою 19 и 20 октября 1914 г. под сильным ружейно-пулеметным огнем своим пулеметом он выбил противника из окопов, за что получил Георгиевский крест II степени. В декабре 1914 г. в боях, командуя взводом пулеметчиков, вытеснил неприятеля из окопов и был награжден Георгиевским крестом I степени.</w:t>
      </w:r>
    </w:p>
    <w:p w:rsidR="002512CE" w:rsidRDefault="002512CE" w:rsidP="002512CE">
      <w:r w:rsidRPr="002512CE">
        <w:rPr>
          <w:b/>
        </w:rPr>
        <w:t>Сообщение учащегося 11:</w:t>
      </w:r>
      <w:r>
        <w:t xml:space="preserve"> Уроженец с. </w:t>
      </w:r>
      <w:proofErr w:type="spellStart"/>
      <w:r>
        <w:t>Егоровка</w:t>
      </w:r>
      <w:proofErr w:type="spellEnd"/>
      <w:r>
        <w:t xml:space="preserve"> </w:t>
      </w:r>
      <w:proofErr w:type="spellStart"/>
      <w:r>
        <w:t>Пичаевского</w:t>
      </w:r>
      <w:proofErr w:type="spellEnd"/>
      <w:r>
        <w:t xml:space="preserve"> района Федор Дмитриевич РОМАШОВ, будучи разведчиком 5-й батареи 1-й Гренадерской артиллерийской бригады 1 декабря 1914 г. за отличия, проявленные им в период боев с 21 октября по 1 декабря, был награжден Георгиевским крестом IV степени. Он своими действиями поддержал связь командующего бригадой с батареями, при этом неоднократно посылался с важными приказами в сильно обстреливаемые артиллерийским и ружейным огнем наблюдательные пункты командиров дивизионов и батарей. При выполнении этих приказов выказывал выдающиеся мужество и храбрость.</w:t>
      </w:r>
    </w:p>
    <w:p w:rsidR="002512CE" w:rsidRDefault="002512CE" w:rsidP="002512CE">
      <w:r>
        <w:t>В бою 7 июля 1915 г., находясь разведчиком на передовом наблюдательном пункте у пехотных окопов под огнем противника, когда телефонная связь была перебита, своевременной доставкой приказов на батарею способствовал отбитию атак противника, за что был пожалован Георгиевским крестом III степени.</w:t>
      </w:r>
    </w:p>
    <w:p w:rsidR="002512CE" w:rsidRDefault="002512CE" w:rsidP="002512CE">
      <w:r>
        <w:lastRenderedPageBreak/>
        <w:t xml:space="preserve">В арьергардном бою 11 августа 1916 г. у д. </w:t>
      </w:r>
      <w:proofErr w:type="spellStart"/>
      <w:r>
        <w:t>Габриль</w:t>
      </w:r>
      <w:proofErr w:type="spellEnd"/>
      <w:r>
        <w:t>, вызвавшись добровольцем и находясь передовым артиллерийским наблюдателем на линии пехотных окопов под сильным огнем противника, своими наблюдениями содействовал успешности и действенности огня наших батарей и способствовал отбитию огня противника на фронте двух полков. За это был награжден Медалью IV степени.</w:t>
      </w:r>
    </w:p>
    <w:p w:rsidR="002512CE" w:rsidRDefault="002512CE" w:rsidP="002512CE">
      <w:r>
        <w:t>Многие наши земляки получили Георгиевские награды посмертно.</w:t>
      </w:r>
    </w:p>
    <w:p w:rsidR="002512CE" w:rsidRPr="002512CE" w:rsidRDefault="002512CE" w:rsidP="002512CE">
      <w:pPr>
        <w:rPr>
          <w:b/>
        </w:rPr>
      </w:pPr>
      <w:r w:rsidRPr="002512CE">
        <w:rPr>
          <w:b/>
        </w:rPr>
        <w:t>6. Подведение итогов.</w:t>
      </w:r>
    </w:p>
    <w:p w:rsidR="002512CE" w:rsidRPr="002512CE" w:rsidRDefault="002512CE" w:rsidP="002512CE">
      <w:pPr>
        <w:rPr>
          <w:b/>
        </w:rPr>
      </w:pPr>
      <w:r w:rsidRPr="002512CE">
        <w:rPr>
          <w:b/>
        </w:rPr>
        <w:t>Рефлексия. Выставление оценок, комментарии учителей.</w:t>
      </w:r>
    </w:p>
    <w:p w:rsidR="002512CE" w:rsidRDefault="002512CE" w:rsidP="002512CE">
      <w:r>
        <w:t>Теперь давайте подведем итог уроку и выясним, чему вы научились. Закончите мою фразу: “Сегодня на уроке я узнал, что ……”</w:t>
      </w:r>
    </w:p>
    <w:p w:rsidR="002512CE" w:rsidRDefault="002512CE" w:rsidP="002512CE">
      <w:r>
        <w:t xml:space="preserve">Написать </w:t>
      </w:r>
      <w:proofErr w:type="spellStart"/>
      <w:r>
        <w:t>синквейн</w:t>
      </w:r>
      <w:proofErr w:type="spellEnd"/>
      <w:r>
        <w:t>.</w:t>
      </w:r>
    </w:p>
    <w:p w:rsidR="002512CE" w:rsidRDefault="002512CE" w:rsidP="002512CE">
      <w:proofErr w:type="spellStart"/>
      <w:r>
        <w:t>Синквейн</w:t>
      </w:r>
      <w:proofErr w:type="spellEnd"/>
      <w:r>
        <w:t xml:space="preserve"> состоит из 5 строф и выражает ваше отношение к чему-либо. </w:t>
      </w:r>
    </w:p>
    <w:p w:rsidR="002512CE" w:rsidRDefault="002512CE" w:rsidP="002512CE">
      <w:r>
        <w:t xml:space="preserve">1 строка – личность или предмет, о котором вы будете говорить, выраженное одним существительным. </w:t>
      </w:r>
    </w:p>
    <w:p w:rsidR="002512CE" w:rsidRDefault="002512CE" w:rsidP="002512CE">
      <w:r>
        <w:t>2 строка – описание 2 прилагательными.</w:t>
      </w:r>
    </w:p>
    <w:p w:rsidR="002512CE" w:rsidRDefault="002512CE" w:rsidP="002512CE">
      <w:r>
        <w:t>3 строка – описание действия 3 глаголами.</w:t>
      </w:r>
    </w:p>
    <w:p w:rsidR="002512CE" w:rsidRDefault="002512CE" w:rsidP="002512CE">
      <w:r>
        <w:t>4 строка – фраза, показывающая отношение к теме – чувство.</w:t>
      </w:r>
    </w:p>
    <w:p w:rsidR="002512CE" w:rsidRDefault="002512CE" w:rsidP="002512CE">
      <w:r>
        <w:t>5 строка – синоним из одного слова, который повторяет суть темы.</w:t>
      </w:r>
    </w:p>
    <w:p w:rsidR="002512CE" w:rsidRPr="002512CE" w:rsidRDefault="002512CE" w:rsidP="002512CE">
      <w:pPr>
        <w:rPr>
          <w:b/>
        </w:rPr>
      </w:pPr>
      <w:r w:rsidRPr="002512CE">
        <w:rPr>
          <w:b/>
        </w:rPr>
        <w:t xml:space="preserve">Например: </w:t>
      </w:r>
    </w:p>
    <w:p w:rsidR="002512CE" w:rsidRDefault="002512CE" w:rsidP="002512CE">
      <w:r>
        <w:t>Георгий</w:t>
      </w:r>
    </w:p>
    <w:p w:rsidR="002512CE" w:rsidRDefault="002512CE" w:rsidP="002512CE">
      <w:r>
        <w:t>Святой, Храбрый</w:t>
      </w:r>
    </w:p>
    <w:p w:rsidR="002512CE" w:rsidRDefault="002512CE" w:rsidP="002512CE">
      <w:r>
        <w:t>Победил, Освятил, Наградил</w:t>
      </w:r>
    </w:p>
    <w:p w:rsidR="002512CE" w:rsidRDefault="002512CE" w:rsidP="002512CE">
      <w:r>
        <w:t>Станет для нас примером!</w:t>
      </w:r>
    </w:p>
    <w:p w:rsidR="002512CE" w:rsidRDefault="002512CE" w:rsidP="002512CE">
      <w:r>
        <w:t>Победоносец.</w:t>
      </w:r>
    </w:p>
    <w:p w:rsidR="002512CE" w:rsidRDefault="002512CE" w:rsidP="002512CE">
      <w:r>
        <w:t xml:space="preserve">Кто хочет, может зачитать свои </w:t>
      </w:r>
      <w:proofErr w:type="spellStart"/>
      <w:r>
        <w:t>синквейны</w:t>
      </w:r>
      <w:proofErr w:type="spellEnd"/>
      <w:r>
        <w:t>, остальных просим сдать их.</w:t>
      </w:r>
    </w:p>
    <w:p w:rsidR="002512CE" w:rsidRPr="002512CE" w:rsidRDefault="002512CE" w:rsidP="002512CE">
      <w:pPr>
        <w:rPr>
          <w:b/>
        </w:rPr>
      </w:pPr>
      <w:r w:rsidRPr="002512CE">
        <w:rPr>
          <w:b/>
        </w:rPr>
        <w:t xml:space="preserve">Домашнее задание: </w:t>
      </w:r>
    </w:p>
    <w:p w:rsidR="002512CE" w:rsidRDefault="002512CE" w:rsidP="002512CE"/>
    <w:p w:rsidR="002512CE" w:rsidRDefault="002512CE" w:rsidP="002512CE">
      <w:r>
        <w:t xml:space="preserve">Для подведения итогов и формирования личностной позиции, отношение к теме предлагается написать эссе на одну из предложенных тем. </w:t>
      </w:r>
    </w:p>
    <w:p w:rsidR="002512CE" w:rsidRDefault="002512CE" w:rsidP="002512CE">
      <w:r>
        <w:t xml:space="preserve">Роса состоит из росинок, </w:t>
      </w:r>
    </w:p>
    <w:p w:rsidR="002512CE" w:rsidRDefault="002512CE" w:rsidP="002512CE">
      <w:r>
        <w:t xml:space="preserve"> Из капелек пара – туман,</w:t>
      </w:r>
    </w:p>
    <w:p w:rsidR="002512CE" w:rsidRDefault="002512CE" w:rsidP="002512CE">
      <w:r>
        <w:lastRenderedPageBreak/>
        <w:t xml:space="preserve"> Песок – из мельчайших песчинок</w:t>
      </w:r>
    </w:p>
    <w:p w:rsidR="002512CE" w:rsidRDefault="002512CE" w:rsidP="002512CE">
      <w:r>
        <w:t xml:space="preserve"> Россия – из россиян. (Крючков В.)</w:t>
      </w:r>
    </w:p>
    <w:p w:rsidR="002512CE" w:rsidRDefault="002512CE" w:rsidP="002512CE">
      <w:r>
        <w:t>Патриотизм — это когда вы считаете, что эта страна лучше всех остальных оттого, что вы здесь родились. (Шоу Д.Б.)</w:t>
      </w:r>
    </w:p>
    <w:p w:rsidR="002512CE" w:rsidRDefault="002512CE" w:rsidP="002512CE">
      <w:r>
        <w:t>Истинный человек и сын Отечества есть одно и то же. (Радищев А.Н.)</w:t>
      </w:r>
    </w:p>
    <w:p w:rsidR="002512CE" w:rsidRDefault="002512CE" w:rsidP="002512CE">
      <w:r>
        <w:t>Несчастна страна, у которой нет героев. Несчастна страна, которая нуждается в героях. (Брехт Б.)</w:t>
      </w:r>
    </w:p>
    <w:p w:rsidR="002512CE" w:rsidRDefault="002512CE" w:rsidP="002512CE"/>
    <w:p w:rsidR="002512CE" w:rsidRPr="002512CE" w:rsidRDefault="002512CE" w:rsidP="002512CE">
      <w:pPr>
        <w:jc w:val="center"/>
        <w:rPr>
          <w:b/>
        </w:rPr>
      </w:pPr>
      <w:r w:rsidRPr="002512CE">
        <w:rPr>
          <w:b/>
        </w:rPr>
        <w:t>Использованные источники и литература:</w:t>
      </w:r>
    </w:p>
    <w:p w:rsidR="002512CE" w:rsidRDefault="002512CE" w:rsidP="002512CE">
      <w:pPr>
        <w:pStyle w:val="a3"/>
        <w:numPr>
          <w:ilvl w:val="0"/>
          <w:numId w:val="3"/>
        </w:numPr>
      </w:pPr>
      <w:r>
        <w:t>Большая Советская энциклопедия. М., 1970-1977. Электронная версия. Научное издательство “Большая Российская энциклопедия”. 2003.</w:t>
      </w:r>
    </w:p>
    <w:p w:rsidR="002512CE" w:rsidRDefault="002512CE" w:rsidP="002512CE">
      <w:pPr>
        <w:pStyle w:val="a3"/>
        <w:numPr>
          <w:ilvl w:val="0"/>
          <w:numId w:val="3"/>
        </w:numPr>
      </w:pPr>
      <w:r>
        <w:t>Большой энциклопедический словарь. – 2 изд., М., 2000.</w:t>
      </w:r>
    </w:p>
    <w:p w:rsidR="002512CE" w:rsidRDefault="002512CE" w:rsidP="002512CE">
      <w:pPr>
        <w:pStyle w:val="a3"/>
        <w:numPr>
          <w:ilvl w:val="0"/>
          <w:numId w:val="3"/>
        </w:numPr>
      </w:pPr>
      <w:r>
        <w:t>Георгиевские кавалеры Тамбовского края. Тамбов, 2004.</w:t>
      </w:r>
    </w:p>
    <w:p w:rsidR="002512CE" w:rsidRDefault="002512CE" w:rsidP="002512CE">
      <w:pPr>
        <w:pStyle w:val="a3"/>
        <w:numPr>
          <w:ilvl w:val="0"/>
          <w:numId w:val="3"/>
        </w:numPr>
      </w:pPr>
      <w:proofErr w:type="spellStart"/>
      <w:r>
        <w:t>Емахонова</w:t>
      </w:r>
      <w:proofErr w:type="spellEnd"/>
      <w:r>
        <w:t xml:space="preserve"> Л.Г. Мировая художественная культура: учебное пособие для студ. сред. </w:t>
      </w:r>
      <w:proofErr w:type="spellStart"/>
      <w:r>
        <w:t>пед</w:t>
      </w:r>
      <w:proofErr w:type="spellEnd"/>
      <w:r>
        <w:t xml:space="preserve">. учеб. заведений.- 3-е изд., </w:t>
      </w:r>
      <w:proofErr w:type="spellStart"/>
      <w:r>
        <w:t>испр</w:t>
      </w:r>
      <w:proofErr w:type="spellEnd"/>
      <w:r>
        <w:t>. – М., 1999.</w:t>
      </w:r>
    </w:p>
    <w:p w:rsidR="002512CE" w:rsidRDefault="002512CE" w:rsidP="002512CE">
      <w:pPr>
        <w:pStyle w:val="a3"/>
        <w:numPr>
          <w:ilvl w:val="0"/>
          <w:numId w:val="3"/>
        </w:numPr>
      </w:pPr>
      <w:r>
        <w:t xml:space="preserve">Здравствуй, книга. </w:t>
      </w:r>
      <w:proofErr w:type="spellStart"/>
      <w:r>
        <w:t>Вып</w:t>
      </w:r>
      <w:proofErr w:type="spellEnd"/>
      <w:r>
        <w:t>. 2. М., 1983.</w:t>
      </w:r>
    </w:p>
    <w:p w:rsidR="002512CE" w:rsidRDefault="002512CE" w:rsidP="002512CE">
      <w:pPr>
        <w:pStyle w:val="a3"/>
        <w:numPr>
          <w:ilvl w:val="0"/>
          <w:numId w:val="3"/>
        </w:numPr>
      </w:pPr>
      <w:r>
        <w:t xml:space="preserve">Малый энциклопедический словарь: в 4 т. Т. 2 / Репринтное воспроизведение издания Брокгауза – </w:t>
      </w:r>
      <w:proofErr w:type="spellStart"/>
      <w:r>
        <w:t>Ефрона</w:t>
      </w:r>
      <w:proofErr w:type="spellEnd"/>
      <w:r>
        <w:t>. М., 1997.</w:t>
      </w:r>
    </w:p>
    <w:p w:rsidR="002512CE" w:rsidRDefault="002512CE" w:rsidP="002512CE">
      <w:pPr>
        <w:pStyle w:val="a3"/>
        <w:numPr>
          <w:ilvl w:val="0"/>
          <w:numId w:val="3"/>
        </w:numPr>
      </w:pPr>
      <w:r>
        <w:t xml:space="preserve">Мировая художественная культура. 7-9 </w:t>
      </w:r>
      <w:proofErr w:type="spellStart"/>
      <w:r>
        <w:t>кл</w:t>
      </w:r>
      <w:proofErr w:type="spellEnd"/>
      <w:r>
        <w:t xml:space="preserve">.: Учеб. для </w:t>
      </w:r>
      <w:proofErr w:type="spellStart"/>
      <w:r>
        <w:t>общеобразоват</w:t>
      </w:r>
      <w:proofErr w:type="spellEnd"/>
      <w:r>
        <w:t xml:space="preserve">. </w:t>
      </w:r>
      <w:proofErr w:type="spellStart"/>
      <w:r>
        <w:t>учебн</w:t>
      </w:r>
      <w:proofErr w:type="spellEnd"/>
      <w:r>
        <w:t>. Заведений / Г.И.Данилова – М., 2006.</w:t>
      </w:r>
    </w:p>
    <w:p w:rsidR="002512CE" w:rsidRDefault="002512CE" w:rsidP="002512CE">
      <w:pPr>
        <w:pStyle w:val="a3"/>
        <w:numPr>
          <w:ilvl w:val="0"/>
          <w:numId w:val="3"/>
        </w:numPr>
      </w:pPr>
      <w:proofErr w:type="spellStart"/>
      <w:r>
        <w:t>Мурашев</w:t>
      </w:r>
      <w:proofErr w:type="spellEnd"/>
      <w:r>
        <w:t xml:space="preserve"> Г.А. Титулы, чины, награды. СПб., 2003.</w:t>
      </w:r>
    </w:p>
    <w:p w:rsidR="002512CE" w:rsidRDefault="002512CE" w:rsidP="002512CE">
      <w:pPr>
        <w:pStyle w:val="a3"/>
        <w:numPr>
          <w:ilvl w:val="0"/>
          <w:numId w:val="3"/>
        </w:numPr>
      </w:pPr>
      <w:r>
        <w:t>100 великих наград. М., 2002.</w:t>
      </w:r>
    </w:p>
    <w:p w:rsidR="002512CE" w:rsidRDefault="002512CE" w:rsidP="002512CE">
      <w:pPr>
        <w:pStyle w:val="a3"/>
        <w:numPr>
          <w:ilvl w:val="0"/>
          <w:numId w:val="3"/>
        </w:numPr>
      </w:pPr>
      <w:r>
        <w:t>Тамбовская энциклопедия. Тамбов, 2004.</w:t>
      </w:r>
    </w:p>
    <w:p w:rsidR="002512CE" w:rsidRDefault="002512CE" w:rsidP="002512CE">
      <w:pPr>
        <w:pStyle w:val="a3"/>
        <w:numPr>
          <w:ilvl w:val="0"/>
          <w:numId w:val="3"/>
        </w:numPr>
      </w:pPr>
      <w:r>
        <w:t>Я познаю мир. Детская энциклопедия: Награды. М., 1998.</w:t>
      </w:r>
    </w:p>
    <w:p w:rsidR="002512CE" w:rsidRDefault="002512CE" w:rsidP="002512CE">
      <w:pPr>
        <w:pStyle w:val="a3"/>
        <w:numPr>
          <w:ilvl w:val="0"/>
          <w:numId w:val="3"/>
        </w:numPr>
      </w:pPr>
      <w:r>
        <w:t>http://www.target-multimedia.ru/</w:t>
      </w:r>
    </w:p>
    <w:p w:rsidR="00E44977" w:rsidRDefault="002512CE" w:rsidP="002512CE">
      <w:pPr>
        <w:pStyle w:val="a3"/>
        <w:numPr>
          <w:ilvl w:val="0"/>
          <w:numId w:val="3"/>
        </w:numPr>
      </w:pPr>
      <w:r>
        <w:t>http://vip.km.ru/</w:t>
      </w:r>
    </w:p>
    <w:sectPr w:rsidR="00E44977" w:rsidSect="00E44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43E4A"/>
    <w:multiLevelType w:val="hybridMultilevel"/>
    <w:tmpl w:val="DB9A5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C1039"/>
    <w:multiLevelType w:val="hybridMultilevel"/>
    <w:tmpl w:val="1A8CB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8165D"/>
    <w:multiLevelType w:val="hybridMultilevel"/>
    <w:tmpl w:val="255E1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355D2"/>
    <w:multiLevelType w:val="hybridMultilevel"/>
    <w:tmpl w:val="4498F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0A3D1B"/>
    <w:multiLevelType w:val="hybridMultilevel"/>
    <w:tmpl w:val="DC3C8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541F1"/>
    <w:multiLevelType w:val="hybridMultilevel"/>
    <w:tmpl w:val="D9F65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8E2522"/>
    <w:multiLevelType w:val="hybridMultilevel"/>
    <w:tmpl w:val="A5A43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12CE"/>
    <w:rsid w:val="002512CE"/>
    <w:rsid w:val="00963432"/>
    <w:rsid w:val="00E4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2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EBD5D-182E-48A3-A642-70A357B5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2868</Words>
  <Characters>16349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2013-08-31T18:17:00Z</dcterms:created>
  <dcterms:modified xsi:type="dcterms:W3CDTF">2013-08-31T18:30:00Z</dcterms:modified>
</cp:coreProperties>
</file>