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6C0" w:rsidRPr="000606AD" w:rsidRDefault="00D920B7" w:rsidP="000606AD">
      <w:pPr>
        <w:jc w:val="center"/>
        <w:rPr>
          <w:b/>
          <w:sz w:val="40"/>
          <w:szCs w:val="40"/>
        </w:rPr>
      </w:pPr>
      <w:r w:rsidRPr="000606AD">
        <w:rPr>
          <w:b/>
          <w:sz w:val="40"/>
          <w:szCs w:val="40"/>
        </w:rPr>
        <w:t>Организация исследовательской деятельности учащихся в начальной школе</w:t>
      </w:r>
    </w:p>
    <w:p w:rsidR="00D920B7" w:rsidRDefault="00D920B7" w:rsidP="00D920B7">
      <w:pPr>
        <w:jc w:val="right"/>
      </w:pPr>
      <w:r>
        <w:t>Знание только тогда знание,</w:t>
      </w:r>
    </w:p>
    <w:p w:rsidR="00D920B7" w:rsidRDefault="00D920B7" w:rsidP="00D920B7">
      <w:pPr>
        <w:jc w:val="right"/>
      </w:pPr>
      <w:r>
        <w:t xml:space="preserve">когда оно приобретено усилиями своей мысли, </w:t>
      </w:r>
    </w:p>
    <w:p w:rsidR="00D920B7" w:rsidRDefault="00D920B7" w:rsidP="00D920B7">
      <w:pPr>
        <w:jc w:val="right"/>
      </w:pPr>
      <w:r>
        <w:t>а не только одной памятью.</w:t>
      </w:r>
    </w:p>
    <w:p w:rsidR="00D920B7" w:rsidRDefault="00D920B7" w:rsidP="00D920B7">
      <w:pPr>
        <w:jc w:val="right"/>
      </w:pPr>
      <w:proofErr w:type="spellStart"/>
      <w:r>
        <w:t>Л.Н.Толстой</w:t>
      </w:r>
      <w:proofErr w:type="spellEnd"/>
      <w:r>
        <w:t>.</w:t>
      </w:r>
    </w:p>
    <w:p w:rsidR="00D920B7" w:rsidRDefault="00D920B7" w:rsidP="00D920B7">
      <w:pPr>
        <w:jc w:val="right"/>
      </w:pPr>
    </w:p>
    <w:p w:rsidR="00D920B7" w:rsidRPr="000606AD" w:rsidRDefault="00D920B7" w:rsidP="00D920B7">
      <w:pPr>
        <w:jc w:val="both"/>
        <w:rPr>
          <w:b/>
          <w:sz w:val="36"/>
          <w:szCs w:val="36"/>
        </w:rPr>
      </w:pPr>
      <w:r w:rsidRPr="000606AD">
        <w:rPr>
          <w:b/>
          <w:sz w:val="36"/>
          <w:szCs w:val="36"/>
        </w:rPr>
        <w:tab/>
        <w:t>Задачи.</w:t>
      </w:r>
    </w:p>
    <w:p w:rsidR="00D920B7" w:rsidRDefault="00D920B7" w:rsidP="00D920B7">
      <w:pPr>
        <w:pStyle w:val="a3"/>
        <w:numPr>
          <w:ilvl w:val="0"/>
          <w:numId w:val="1"/>
        </w:numPr>
        <w:jc w:val="both"/>
      </w:pPr>
      <w:r>
        <w:t>Формирование у учащихся таких качеств мышления и личности, как самостоятельность, ответственность, уверенность в себе, отсутствие страха перед неудачей.</w:t>
      </w:r>
    </w:p>
    <w:p w:rsidR="00D920B7" w:rsidRDefault="00D920B7" w:rsidP="00D920B7">
      <w:pPr>
        <w:pStyle w:val="a3"/>
        <w:numPr>
          <w:ilvl w:val="0"/>
          <w:numId w:val="1"/>
        </w:numPr>
        <w:jc w:val="both"/>
      </w:pPr>
      <w:r>
        <w:t xml:space="preserve">Формирование интеллектуальных умений (предметных и </w:t>
      </w:r>
      <w:proofErr w:type="spellStart"/>
      <w:r>
        <w:t>надпредметных</w:t>
      </w:r>
      <w:proofErr w:type="spellEnd"/>
      <w:r>
        <w:t>), опыта принятия решений, формирование у учащихся ответственности за своё обучение, умение контролировать учебный процесс.</w:t>
      </w:r>
    </w:p>
    <w:p w:rsidR="00D920B7" w:rsidRDefault="00D920B7" w:rsidP="00D920B7">
      <w:pPr>
        <w:pStyle w:val="a3"/>
        <w:numPr>
          <w:ilvl w:val="0"/>
          <w:numId w:val="1"/>
        </w:numPr>
        <w:jc w:val="both"/>
      </w:pPr>
      <w:r>
        <w:t>Учить находить нестандартные пути решения проблем; учить творческому подходу к решению проблем.</w:t>
      </w:r>
    </w:p>
    <w:p w:rsidR="00D920B7" w:rsidRDefault="00D920B7" w:rsidP="00D920B7">
      <w:pPr>
        <w:pStyle w:val="a3"/>
        <w:jc w:val="both"/>
      </w:pPr>
    </w:p>
    <w:p w:rsidR="00D920B7" w:rsidRPr="00F33C6B" w:rsidRDefault="00D920B7" w:rsidP="00D920B7">
      <w:pPr>
        <w:pStyle w:val="a3"/>
        <w:jc w:val="both"/>
        <w:rPr>
          <w:b/>
          <w:sz w:val="28"/>
          <w:szCs w:val="28"/>
        </w:rPr>
      </w:pPr>
      <w:r w:rsidRPr="00F33C6B">
        <w:rPr>
          <w:b/>
          <w:sz w:val="28"/>
          <w:szCs w:val="28"/>
        </w:rPr>
        <w:t>Этапы познавательного процесса (проблемного мышления).</w:t>
      </w:r>
    </w:p>
    <w:p w:rsidR="00D920B7" w:rsidRDefault="00D920B7" w:rsidP="00D920B7">
      <w:pPr>
        <w:pStyle w:val="a3"/>
        <w:jc w:val="both"/>
      </w:pPr>
    </w:p>
    <w:p w:rsidR="00F33C6B" w:rsidRDefault="00D920B7" w:rsidP="00D920B7">
      <w:pPr>
        <w:pStyle w:val="a3"/>
        <w:jc w:val="both"/>
      </w:pPr>
      <w:r>
        <w:t xml:space="preserve">Творческое мышление связано с определенной структурой умственного поиска, с рядом последовательных интеллектуальных действий, направленных на постановку и решение проблемы. Эти действия </w:t>
      </w:r>
      <w:r w:rsidR="00F33C6B">
        <w:t xml:space="preserve">являются обобщенной формой мыслительной деятельности по решению конкретных задач с конкретным содержанием.  Пять этапов решения проблемы, рассмотрение которых имеет большое значение с точки </w:t>
      </w:r>
      <w:proofErr w:type="gramStart"/>
      <w:r w:rsidR="00F33C6B">
        <w:t>зрения понимания внутреннего механизма творческого освоения знаний</w:t>
      </w:r>
      <w:proofErr w:type="gramEnd"/>
      <w:r w:rsidR="00F33C6B">
        <w:t>:</w:t>
      </w:r>
    </w:p>
    <w:p w:rsidR="00F33C6B" w:rsidRDefault="00F33C6B" w:rsidP="00D920B7">
      <w:pPr>
        <w:pStyle w:val="a3"/>
        <w:jc w:val="both"/>
      </w:pPr>
      <w:r>
        <w:t>- возникновение проблемной ситуации и постановка проблемы;</w:t>
      </w:r>
    </w:p>
    <w:p w:rsidR="00F33C6B" w:rsidRDefault="00F33C6B" w:rsidP="00D920B7">
      <w:pPr>
        <w:pStyle w:val="a3"/>
        <w:jc w:val="both"/>
      </w:pPr>
      <w:r>
        <w:t>- использование известных способов решения (этап «закрытого» решения проблемы);</w:t>
      </w:r>
    </w:p>
    <w:p w:rsidR="00F33C6B" w:rsidRDefault="00F33C6B" w:rsidP="00D920B7">
      <w:pPr>
        <w:pStyle w:val="a3"/>
        <w:jc w:val="both"/>
      </w:pPr>
      <w:r>
        <w:t>- расширение области поиска новых способов решения (этап «открытого » решения);</w:t>
      </w:r>
    </w:p>
    <w:p w:rsidR="00F33C6B" w:rsidRDefault="00F33C6B" w:rsidP="00D920B7">
      <w:pPr>
        <w:pStyle w:val="a3"/>
        <w:jc w:val="both"/>
      </w:pPr>
      <w:r>
        <w:t>- реализация найденного принципа;</w:t>
      </w:r>
    </w:p>
    <w:p w:rsidR="00F33C6B" w:rsidRDefault="00F33C6B" w:rsidP="00D920B7">
      <w:pPr>
        <w:pStyle w:val="a3"/>
        <w:jc w:val="both"/>
      </w:pPr>
      <w:r>
        <w:t>- проверка правильности решения.</w:t>
      </w:r>
    </w:p>
    <w:p w:rsidR="00F33C6B" w:rsidRDefault="00F33C6B" w:rsidP="00D920B7">
      <w:pPr>
        <w:pStyle w:val="a3"/>
        <w:jc w:val="both"/>
      </w:pPr>
    </w:p>
    <w:p w:rsidR="00F33C6B" w:rsidRDefault="00F33C6B" w:rsidP="00D920B7">
      <w:pPr>
        <w:pStyle w:val="a3"/>
        <w:jc w:val="both"/>
      </w:pPr>
      <w:r w:rsidRPr="00F33C6B">
        <w:rPr>
          <w:b/>
          <w:sz w:val="28"/>
          <w:szCs w:val="28"/>
          <w:u w:val="single"/>
        </w:rPr>
        <w:t xml:space="preserve">Возникновение </w:t>
      </w:r>
      <w:r>
        <w:t>проблемной ситуац</w:t>
      </w:r>
      <w:proofErr w:type="gramStart"/>
      <w:r>
        <w:t>ии и её</w:t>
      </w:r>
      <w:proofErr w:type="gramEnd"/>
      <w:r>
        <w:t xml:space="preserve"> анализ.</w:t>
      </w:r>
    </w:p>
    <w:p w:rsidR="006772CE" w:rsidRDefault="00F33C6B" w:rsidP="00D920B7">
      <w:pPr>
        <w:pStyle w:val="a3"/>
        <w:jc w:val="both"/>
      </w:pPr>
      <w:r w:rsidRPr="00F33C6B">
        <w:t>Проблемная</w:t>
      </w:r>
      <w:r>
        <w:t xml:space="preserve"> ситуация – это психологическое состояние интеллектуального затруднения, которое возникает у человека тогда, когда он в ситуации </w:t>
      </w:r>
      <w:r w:rsidR="006772CE">
        <w:t xml:space="preserve">решаемой им проблемы (задачи) не может объяснить новый факт при помощи имеющихся у него знаний или выполнить известное действие прежними, знакомыми способами и должен найти новый способ действия. Проблемная ситуация может возникнуть и в ходе решения познавательной задачи, и в процессе выполнения практической работы. Мыслительный процесс начинается с анализа проблемной ситуации. В результате анализа структуры проблемной ситуации вычленяются основные её элементы: известное и неизвестное, искомое. «Знание </w:t>
      </w:r>
      <w:r w:rsidR="006772CE">
        <w:lastRenderedPageBreak/>
        <w:t xml:space="preserve">указывает человеку на его незнание, к неизвестному он идёт от того, что известно; к дальнейшему движению мышления (познания) его побуждают пробелы, обнаруженные им на уже пройденном пути познания». </w:t>
      </w:r>
    </w:p>
    <w:p w:rsidR="006772CE" w:rsidRDefault="006772CE" w:rsidP="00D920B7">
      <w:pPr>
        <w:pStyle w:val="a3"/>
        <w:jc w:val="both"/>
      </w:pPr>
    </w:p>
    <w:p w:rsidR="006772CE" w:rsidRDefault="006772CE" w:rsidP="00D920B7">
      <w:pPr>
        <w:pStyle w:val="a3"/>
        <w:jc w:val="both"/>
      </w:pPr>
      <w:r>
        <w:t>Постановка проблемы как основной этап творческого мышления.</w:t>
      </w:r>
    </w:p>
    <w:p w:rsidR="008900D4" w:rsidRDefault="006772CE" w:rsidP="00D920B7">
      <w:pPr>
        <w:pStyle w:val="a3"/>
        <w:jc w:val="both"/>
      </w:pPr>
      <w:r>
        <w:t xml:space="preserve">В процессе анализа проблемной ситуации определяется тот элемент ситуации, который вызвал затруднение. Таким элементом считается проблема. Ситуация расчленяется на известное и неизвестное, искомое, определяется, что требуется узнать, найти. </w:t>
      </w:r>
      <w:r w:rsidR="008900D4">
        <w:t xml:space="preserve">Выявление проблемы и её формулировка, т.е.  определение сути затруднения, считается первым этапом творческого мышления. Иначе этот этап называется процессом постановки проблемы. </w:t>
      </w:r>
    </w:p>
    <w:p w:rsidR="008900D4" w:rsidRDefault="008900D4" w:rsidP="00D920B7">
      <w:pPr>
        <w:pStyle w:val="a3"/>
        <w:jc w:val="both"/>
      </w:pPr>
    </w:p>
    <w:p w:rsidR="008900D4" w:rsidRPr="000606AD" w:rsidRDefault="008900D4" w:rsidP="00D920B7">
      <w:pPr>
        <w:pStyle w:val="a3"/>
        <w:jc w:val="both"/>
        <w:rPr>
          <w:b/>
          <w:sz w:val="28"/>
          <w:szCs w:val="28"/>
        </w:rPr>
      </w:pPr>
      <w:r w:rsidRPr="000606AD">
        <w:rPr>
          <w:b/>
          <w:sz w:val="28"/>
          <w:szCs w:val="28"/>
        </w:rPr>
        <w:t>Процесс решения проблемы.</w:t>
      </w:r>
    </w:p>
    <w:p w:rsidR="008900D4" w:rsidRDefault="008900D4" w:rsidP="00D920B7">
      <w:pPr>
        <w:pStyle w:val="a3"/>
        <w:jc w:val="both"/>
      </w:pPr>
    </w:p>
    <w:p w:rsidR="008900D4" w:rsidRDefault="008900D4" w:rsidP="00D920B7">
      <w:pPr>
        <w:pStyle w:val="a3"/>
        <w:jc w:val="both"/>
      </w:pPr>
      <w:r>
        <w:t>Процесс решения поставленной проблемы считается наиболее сложным этапом познавательной деятельности человека. Этот процесс состоит из нескольких этапов.</w:t>
      </w:r>
    </w:p>
    <w:p w:rsidR="008900D4" w:rsidRDefault="008900D4" w:rsidP="008900D4">
      <w:pPr>
        <w:pStyle w:val="a3"/>
        <w:ind w:firstLine="696"/>
        <w:jc w:val="both"/>
      </w:pPr>
      <w:r w:rsidRPr="000606AD">
        <w:rPr>
          <w:b/>
        </w:rPr>
        <w:t>Первый этап.</w:t>
      </w:r>
      <w:r>
        <w:t xml:space="preserve"> Попытка решить проблему с помощью прежнего опыта. Когда ученик исчерпывает все известные ему способы решения проблемы, и не находит нужного способа, наступает отказ от известных способов решения.</w:t>
      </w:r>
    </w:p>
    <w:p w:rsidR="008900D4" w:rsidRDefault="008900D4" w:rsidP="00D920B7">
      <w:pPr>
        <w:pStyle w:val="a3"/>
        <w:jc w:val="both"/>
      </w:pPr>
      <w:r>
        <w:tab/>
      </w:r>
      <w:r w:rsidRPr="000606AD">
        <w:rPr>
          <w:b/>
        </w:rPr>
        <w:t>Второй этап.</w:t>
      </w:r>
      <w:r>
        <w:t xml:space="preserve">  Ученик ищет во внешних условиях, в собственном опыте другие, далёкие связи, не имевшие ранее прямого отношения к решаемой проблеме. И если эти связи он не находит в своём опыте, то ищет их вне опыта, в различных источниках знаний. Найденное решение должно быть выполнено, только тогда оно будет понятно как новый принцип или закономерность.</w:t>
      </w:r>
    </w:p>
    <w:p w:rsidR="008802B1" w:rsidRDefault="008900D4" w:rsidP="00D920B7">
      <w:pPr>
        <w:pStyle w:val="a3"/>
        <w:jc w:val="both"/>
      </w:pPr>
      <w:r>
        <w:tab/>
      </w:r>
      <w:bookmarkStart w:id="0" w:name="_GoBack"/>
      <w:r w:rsidRPr="000606AD">
        <w:rPr>
          <w:b/>
        </w:rPr>
        <w:t>Третий этап</w:t>
      </w:r>
      <w:r>
        <w:t xml:space="preserve"> </w:t>
      </w:r>
      <w:bookmarkEnd w:id="0"/>
      <w:r>
        <w:t xml:space="preserve">решения проблемы </w:t>
      </w:r>
      <w:r w:rsidR="008802B1">
        <w:t>включает доказательство и проверку гипотезы, реализацию найденного решения.</w:t>
      </w:r>
    </w:p>
    <w:p w:rsidR="004B3B03" w:rsidRDefault="008802B1" w:rsidP="00887B94">
      <w:pPr>
        <w:pStyle w:val="a3"/>
        <w:jc w:val="both"/>
      </w:pPr>
      <w:r>
        <w:t>Обобщенная схема последовательности этапов проблемного познавательного процесса.</w:t>
      </w:r>
      <w:r>
        <w:br w:type="textWrapping" w:clear="all"/>
        <w:t xml:space="preserve">  </w:t>
      </w:r>
      <w:r>
        <w:br w:type="textWrapping" w:clear="all"/>
      </w:r>
    </w:p>
    <w:tbl>
      <w:tblPr>
        <w:tblStyle w:val="a4"/>
        <w:tblW w:w="0" w:type="auto"/>
        <w:tblInd w:w="720" w:type="dxa"/>
        <w:tblLook w:val="04A0" w:firstRow="1" w:lastRow="0" w:firstColumn="1" w:lastColumn="0" w:noHBand="0" w:noVBand="1"/>
      </w:tblPr>
      <w:tblGrid>
        <w:gridCol w:w="1678"/>
        <w:gridCol w:w="554"/>
        <w:gridCol w:w="1277"/>
        <w:gridCol w:w="671"/>
        <w:gridCol w:w="2159"/>
        <w:gridCol w:w="793"/>
        <w:gridCol w:w="1719"/>
      </w:tblGrid>
      <w:tr w:rsidR="00887B94" w:rsidTr="00AB077F">
        <w:tc>
          <w:tcPr>
            <w:tcW w:w="4180" w:type="dxa"/>
            <w:gridSpan w:val="4"/>
            <w:tcBorders>
              <w:top w:val="nil"/>
              <w:left w:val="nil"/>
              <w:bottom w:val="nil"/>
            </w:tcBorders>
          </w:tcPr>
          <w:p w:rsidR="00887B94" w:rsidRDefault="00887B94" w:rsidP="00D920B7">
            <w:pPr>
              <w:pStyle w:val="a3"/>
              <w:ind w:left="0"/>
              <w:jc w:val="both"/>
            </w:pPr>
            <w:r>
              <w:rPr>
                <w:noProof/>
                <w:lang w:eastAsia="ru-RU"/>
              </w:rPr>
              <mc:AlternateContent>
                <mc:Choice Requires="wps">
                  <w:drawing>
                    <wp:anchor distT="0" distB="0" distL="114300" distR="114300" simplePos="0" relativeHeight="251704320" behindDoc="0" locked="0" layoutInCell="1" allowOverlap="1" wp14:anchorId="18E72B2F" wp14:editId="77706437">
                      <wp:simplePos x="0" y="0"/>
                      <wp:positionH relativeFrom="column">
                        <wp:posOffset>2130624</wp:posOffset>
                      </wp:positionH>
                      <wp:positionV relativeFrom="paragraph">
                        <wp:posOffset>362350</wp:posOffset>
                      </wp:positionV>
                      <wp:extent cx="445135" cy="105410"/>
                      <wp:effectExtent l="19050" t="114300" r="0" b="104140"/>
                      <wp:wrapNone/>
                      <wp:docPr id="3" name="Стрелка вправо 3"/>
                      <wp:cNvGraphicFramePr/>
                      <a:graphic xmlns:a="http://schemas.openxmlformats.org/drawingml/2006/main">
                        <a:graphicData uri="http://schemas.microsoft.com/office/word/2010/wordprocessingShape">
                          <wps:wsp>
                            <wps:cNvSpPr/>
                            <wps:spPr>
                              <a:xfrm rot="19857464" flipV="1">
                                <a:off x="0" y="0"/>
                                <a:ext cx="445135" cy="1054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margin-left:167.75pt;margin-top:28.55pt;width:35.05pt;height:8.3pt;rotation:1903314fd;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5mpwIAACsFAAAOAAAAZHJzL2Uyb0RvYy54bWysVEtu2zAQ3RfoHQjuG0mOlDhG5MCN4aJA&#10;kARI2qxpipQEUCRL0pbTVdGb9AZBgW5aoL2CcqMOKTn/VVEv6BnOj/PmjQ6PNo1Aa2ZsrWSOk50Y&#10;IyapKmpZ5vjD5eLNGCPriCyIUJLl+JpZfDR9/eqw1RM2UpUSBTMIkkg7aXWOK+f0JIosrVhD7I7S&#10;TIKRK9MQB6opo8KQFrI3IhrF8V7UKlNooyizFm7nvRFPQ37OGXVnnFvmkMgxvM2F04Rz6c9oekgm&#10;pSG6qunwDPIPr2hILaHoXao5cQStTP0sVVNTo6ziboeqJlKc15SFHqCbJH7SzUVFNAu9ADhW38Fk&#10;/19aero+N6gucryLkSQNjKj7dvv19kv3o/vV/exuUPe9+wPqDfz/RrsesFbbCcRd6HMzaBZE3/2G&#10;mwYZBSgnB+NsP91LMeKi1h/hIsADDaNNQP/6Dn22cYjCZZpmyW6GEQVTEmdpEqYT9Vl9dm2se8dU&#10;g7yQY1OXlZsZo9qQmqxPrIP3QMDW0QdZJepiUQsRFFMuj4VBawJ0SBfj5O3cNwQhj9yERG2OR1ka&#10;A2UoAVpyQRyIjQagrCwxIqIEvlNnQu1H0faFIqF4RQrWl85i+G0r9+7PX+G7mBNb9SGhxBAipM/H&#10;Ar2Hpv1M+il4aamKaxhrmAS0YDVd1JDthFh3TgwQHC5had0ZHFwoaFYNEkaVMp9fuvf+wDuwYtTC&#10;wgAQn1bEMIzEewmMPEjS1G9YUNJsfwSKeWhZPrTIVXOsYAhJeF0Qvb8TW5Eb1VzBbs98VTARSaF2&#10;D/mgHLt+keHrQNlsFtxgqzRxJ/JC0y3nPI6Xmyti9EAcB4w7VdvlIpMnzOl9PcJSzVZO8TrQ6h5X&#10;GJVXYCPD0Iavh1/5h3rwuv/GTf8CAAD//wMAUEsDBBQABgAIAAAAIQA+Nc/j2wAAAAkBAAAPAAAA&#10;ZHJzL2Rvd25yZXYueG1sTI/BToNAEEDvJv7DZky82QWBYpClsRq9S3vhtrBTILKzhN22+PeOJz1O&#10;5uXNm3K32klccPGjIwXxJgKB1DkzUq/geHh/eALhgyajJ0eo4Bs97Krbm1IXxl3pEy916AVLyBda&#10;wRDCXEjpuwGt9hs3I/Hu5BarA49LL82iryy3k3yMoq20eiS+MOgZXwfsvuqzVZB1h+njLW3jlJoG&#10;m3rct6fjXqn7u/XlGUTANfzB8JvP6VBxU+vOZLyYFCRJljHKsjwGwUAaZVsQrYI8yUFWpfz/QfUD&#10;AAD//wMAUEsBAi0AFAAGAAgAAAAhALaDOJL+AAAA4QEAABMAAAAAAAAAAAAAAAAAAAAAAFtDb250&#10;ZW50X1R5cGVzXS54bWxQSwECLQAUAAYACAAAACEAOP0h/9YAAACUAQAACwAAAAAAAAAAAAAAAAAv&#10;AQAAX3JlbHMvLnJlbHNQSwECLQAUAAYACAAAACEAmLfuZqcCAAArBQAADgAAAAAAAAAAAAAAAAAu&#10;AgAAZHJzL2Uyb0RvYy54bWxQSwECLQAUAAYACAAAACEAPjXP49sAAAAJAQAADwAAAAAAAAAAAAAA&#10;AAABBQAAZHJzL2Rvd25yZXYueG1sUEsFBgAAAAAEAAQA8wAAAAkGAAAAAA==&#10;" adj="19043" fillcolor="#4f81bd" strokecolor="#385d8a" strokeweight="2pt"/>
                  </w:pict>
                </mc:Fallback>
              </mc:AlternateContent>
            </w:r>
          </w:p>
        </w:tc>
        <w:tc>
          <w:tcPr>
            <w:tcW w:w="2159" w:type="dxa"/>
          </w:tcPr>
          <w:p w:rsidR="00887B94" w:rsidRDefault="00887B94" w:rsidP="004B3B03">
            <w:pPr>
              <w:pStyle w:val="a3"/>
              <w:ind w:left="0"/>
              <w:jc w:val="center"/>
            </w:pPr>
            <w:r>
              <w:t>Попытка решения проблемы известным способом</w:t>
            </w:r>
          </w:p>
        </w:tc>
        <w:tc>
          <w:tcPr>
            <w:tcW w:w="2512" w:type="dxa"/>
            <w:gridSpan w:val="2"/>
            <w:tcBorders>
              <w:top w:val="nil"/>
              <w:bottom w:val="nil"/>
              <w:right w:val="nil"/>
            </w:tcBorders>
          </w:tcPr>
          <w:p w:rsidR="00887B94" w:rsidRDefault="00887B94" w:rsidP="00D920B7">
            <w:pPr>
              <w:pStyle w:val="a3"/>
              <w:ind w:left="0"/>
              <w:jc w:val="both"/>
            </w:pPr>
          </w:p>
        </w:tc>
      </w:tr>
      <w:tr w:rsidR="004B3B03" w:rsidTr="00887B94">
        <w:tc>
          <w:tcPr>
            <w:tcW w:w="1678" w:type="dxa"/>
          </w:tcPr>
          <w:p w:rsidR="004B3B03" w:rsidRDefault="004B3B03" w:rsidP="004B3B03">
            <w:pPr>
              <w:pStyle w:val="a3"/>
              <w:ind w:left="0"/>
              <w:jc w:val="center"/>
            </w:pPr>
            <w:r>
              <w:rPr>
                <w:noProof/>
                <w:lang w:eastAsia="ru-RU"/>
              </w:rPr>
              <mc:AlternateContent>
                <mc:Choice Requires="wps">
                  <w:drawing>
                    <wp:anchor distT="0" distB="0" distL="114300" distR="114300" simplePos="0" relativeHeight="251699200" behindDoc="0" locked="0" layoutInCell="1" allowOverlap="1" wp14:anchorId="082C23C8" wp14:editId="20655A38">
                      <wp:simplePos x="0" y="0"/>
                      <wp:positionH relativeFrom="column">
                        <wp:posOffset>995680</wp:posOffset>
                      </wp:positionH>
                      <wp:positionV relativeFrom="paragraph">
                        <wp:posOffset>286385</wp:posOffset>
                      </wp:positionV>
                      <wp:extent cx="382270" cy="94615"/>
                      <wp:effectExtent l="0" t="19050" r="36830" b="38735"/>
                      <wp:wrapNone/>
                      <wp:docPr id="5" name="Стрелка вправо 5"/>
                      <wp:cNvGraphicFramePr/>
                      <a:graphic xmlns:a="http://schemas.openxmlformats.org/drawingml/2006/main">
                        <a:graphicData uri="http://schemas.microsoft.com/office/word/2010/wordprocessingShape">
                          <wps:wsp>
                            <wps:cNvSpPr/>
                            <wps:spPr>
                              <a:xfrm>
                                <a:off x="0" y="0"/>
                                <a:ext cx="382270" cy="9461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5" o:spid="_x0000_s1026" type="#_x0000_t13" style="position:absolute;margin-left:78.4pt;margin-top:22.55pt;width:30.1pt;height:7.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6lkwIAABEFAAAOAAAAZHJzL2Uyb0RvYy54bWysVM1uEzEQviPxDpbvdJOQ9CfqpgqNgpCq&#10;tlKLep54vT+S1zZjJ5tyQrwJb1AhcQEJXiF9I8beTf9PiD14Zzz/38z48GhdK7aS6CqjU97f6XEm&#10;tTBZpYuUf7ycv9nnzHnQGSijZcqvpeNHk9evDhs7lgNTGpVJZOREu3FjU156b8dJ4kQpa3A7xkpN&#10;wtxgDZ5YLJIMoSHvtUoGvd5u0hjMLBohnaPbWSvkk+g/z6XwZ3nupGcq5ZSbjyfGcxHOZHII4wLB&#10;lpXo0oB/yKKGSlPQO1cz8MCWWD1zVVcCjTO53xGmTkyeV0LGGqiafu9JNRclWBlrIXCcvYPJ/T+3&#10;4nR1jqzKUj7iTENNLdp8u/16+2XzY/Nr83NzwzbfN3+IvaH/bzYKgDXWjcnuwp5jxzkiQ/XrHOvw&#10;p7rYOoJ8fQeyXHsm6PLt/mCwR60QJDoY7vajy+Te1qLz76WpWSBSjlVR+imiaSK+sDpxnqKSwVYx&#10;BHRGVdm8UioyWCyOFbIVUNOH8/3+u1lIm0weqSnNmpQPRsNeyAZo+HIFnsjaEhxOF5yBKmiqhccY&#10;+5G1eyFIDF5CJtvQox5928it+vMsQhUzcGVrEkN0JkoHfzIOcVd0QL7FOlALk11T89C0U+2smFfk&#10;7QScPwekMaa6aDX9GR25MlSs6SjOSoOfX7oP+jRdJOWsobUgID4tASVn6oOmuTvoD4dhjyIzHO0N&#10;iMGHksVDiV7Wx4aa0KdHwIpIBn2vtmSOpr6iDZ6GqCQCLSh2C3nHHPt2XekNEHI6jWq0Oxb8ib6w&#10;IjgPOAUcL9dXgLYbHE8Dd2q2KwTjJ5PT6gZLbaZLb/IqjtU9rtSqwNDexaZ1b0RY7Id81Lp/ySZ/&#10;AQAA//8DAFBLAwQUAAYACAAAACEAUDy02N4AAAAJAQAADwAAAGRycy9kb3ducmV2LnhtbEyPzU7D&#10;MBCE70i8g7WVuFE7FQ0ojVNVSHDj0B/E1Y23SdR4ndpuG3h6lhM9jmY08025HF0vLhhi50lDNlUg&#10;kGpvO2o07LZvjy8gYjJkTe8JNXxjhGV1f1eawvorrfGySY3gEoqF0dCmNBRSxrpFZ+LUD0jsHXxw&#10;JrEMjbTBXLnc9XKmVC6d6YgXWjPga4v1cXN2Gk75x/bHrcLRq3A6fK2Hz11677V+mIyrBYiEY/oP&#10;wx8+o0PFTHt/JhtFz3qeM3rS8DTPQHBglj3zub2GXCmQVSlvH1S/AAAA//8DAFBLAQItABQABgAI&#10;AAAAIQC2gziS/gAAAOEBAAATAAAAAAAAAAAAAAAAAAAAAABbQ29udGVudF9UeXBlc10ueG1sUEsB&#10;Ai0AFAAGAAgAAAAhADj9If/WAAAAlAEAAAsAAAAAAAAAAAAAAAAALwEAAF9yZWxzLy5yZWxzUEsB&#10;Ai0AFAAGAAgAAAAhAI7pvqWTAgAAEQUAAA4AAAAAAAAAAAAAAAAALgIAAGRycy9lMm9Eb2MueG1s&#10;UEsBAi0AFAAGAAgAAAAhAFA8tNjeAAAACQEAAA8AAAAAAAAAAAAAAAAA7QQAAGRycy9kb3ducmV2&#10;LnhtbFBLBQYAAAAABAAEAPMAAAD4BQAAAAA=&#10;" adj="18927" fillcolor="#4f81bd" strokecolor="#385d8a" strokeweight="2pt"/>
                  </w:pict>
                </mc:Fallback>
              </mc:AlternateContent>
            </w:r>
            <w:r>
              <w:t>Возникновение проблемной ситуации</w:t>
            </w:r>
          </w:p>
        </w:tc>
        <w:tc>
          <w:tcPr>
            <w:tcW w:w="554" w:type="dxa"/>
            <w:tcBorders>
              <w:top w:val="nil"/>
            </w:tcBorders>
          </w:tcPr>
          <w:p w:rsidR="004B3B03" w:rsidRDefault="004B3B03" w:rsidP="00D920B7">
            <w:pPr>
              <w:pStyle w:val="a3"/>
              <w:ind w:left="0"/>
              <w:jc w:val="both"/>
            </w:pPr>
          </w:p>
        </w:tc>
        <w:tc>
          <w:tcPr>
            <w:tcW w:w="1277" w:type="dxa"/>
          </w:tcPr>
          <w:p w:rsidR="004B3B03" w:rsidRDefault="004B3B03" w:rsidP="004B3B03">
            <w:pPr>
              <w:pStyle w:val="a3"/>
              <w:ind w:left="0"/>
              <w:jc w:val="center"/>
            </w:pPr>
            <w:r>
              <w:t>Анализ ситуации и постановка проблемы</w:t>
            </w:r>
          </w:p>
        </w:tc>
        <w:tc>
          <w:tcPr>
            <w:tcW w:w="671" w:type="dxa"/>
            <w:tcBorders>
              <w:top w:val="nil"/>
            </w:tcBorders>
          </w:tcPr>
          <w:p w:rsidR="004B3B03" w:rsidRDefault="004B3B03" w:rsidP="00D920B7">
            <w:pPr>
              <w:pStyle w:val="a3"/>
              <w:ind w:left="0"/>
              <w:jc w:val="both"/>
            </w:pPr>
            <w:r>
              <w:rPr>
                <w:noProof/>
                <w:lang w:eastAsia="ru-RU"/>
              </w:rPr>
              <mc:AlternateContent>
                <mc:Choice Requires="wps">
                  <w:drawing>
                    <wp:anchor distT="0" distB="0" distL="114300" distR="114300" simplePos="0" relativeHeight="251698176" behindDoc="0" locked="0" layoutInCell="1" allowOverlap="1" wp14:anchorId="6B42D069" wp14:editId="7D424394">
                      <wp:simplePos x="0" y="0"/>
                      <wp:positionH relativeFrom="column">
                        <wp:posOffset>-32821</wp:posOffset>
                      </wp:positionH>
                      <wp:positionV relativeFrom="paragraph">
                        <wp:posOffset>417372</wp:posOffset>
                      </wp:positionV>
                      <wp:extent cx="382773" cy="94615"/>
                      <wp:effectExtent l="0" t="19050" r="36830" b="38735"/>
                      <wp:wrapNone/>
                      <wp:docPr id="1" name="Стрелка вправо 1"/>
                      <wp:cNvGraphicFramePr/>
                      <a:graphic xmlns:a="http://schemas.openxmlformats.org/drawingml/2006/main">
                        <a:graphicData uri="http://schemas.microsoft.com/office/word/2010/wordprocessingShape">
                          <wps:wsp>
                            <wps:cNvSpPr/>
                            <wps:spPr>
                              <a:xfrm>
                                <a:off x="0" y="0"/>
                                <a:ext cx="382773" cy="946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1" o:spid="_x0000_s1026" type="#_x0000_t13" style="position:absolute;margin-left:-2.6pt;margin-top:32.85pt;width:30.15pt;height:7.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t9mAIAAE8FAAAOAAAAZHJzL2Uyb0RvYy54bWysVM1qGzEQvhf6DkL3Zm3H+TNZB5OQUghJ&#10;aFJyVrSSV6CV1JHstXsqfZO+QSj00kL7Cps36ki73oQk9FC6B+2MZubTzKcZHR6tKk2WAryyJqfD&#10;rQElwnBbKDPP6Yfr0zf7lPjATMG0NSKna+Hp0fT1q8PaTcTIllYXAgiCGD+pXU7LENwkyzwvRcX8&#10;lnXCoFFaqFhAFeZZAaxG9Epno8FgN6stFA4sF97j7klrpNOEL6Xg4UJKLwLROcXcQlohrbdxzaaH&#10;bDIH5krFuzTYP2RRMWXw0B7qhAVGFqCeQVWKg/VWhi1uq8xKqbhINWA1w8GTaq5K5kSqBcnxrqfJ&#10;/z9Yfr68BKIKvDtKDKvwipqv91/uPzffm5/Nj+aONN+a36je4f8XGUbCaucnGHflLqHTPIqx+pWE&#10;Kv6xLrJKJK97ksUqEI6b2/ujvb1tSjiaDsa7w50ImT3EOvDhrbAViUJOQc3LMAOwdeKXLc98aAM2&#10;jhgdM2pzSFJYaxHT0Oa9kFgcnjpK0amtxLEGsmTYEIxzYcKwNZWsEO32zgC/Lqs+IuWYACOyVFr3&#10;2B1AbNnn2G2unX8MFakr++DB3xJrg/uIdLI1oQ+ulLHwEoDGqrqTW/8NSS01kaVbW6zx6sG2M+Ed&#10;P1XI+Bnz4ZIBDgGOCw52uMBFalvn1HYSJaWFTy/tR3/sTbRSUuNQ5dR/XDAQlOh3Brv2YDgexylM&#10;ynhnb4QKPLbcPraYRXVs8ZqwMzG7JEb/oDeiBFvd4PzP4qloYobj2TnlATbKcWiHHV8QLmaz5IaT&#10;51g4M1eOR/DIauyl69UNA9e1XcB2PbebAWSTJ33X+sZIY2eLYKVKTfnAa8c3Tm1qnO6Fic/CYz15&#10;PbyD0z8AAAD//wMAUEsDBBQABgAIAAAAIQDn7ZhQ2wAAAAcBAAAPAAAAZHJzL2Rvd25yZXYueG1s&#10;TI7BTsMwEETvSPyDtUjcWidBCVXIpkIITggk0nzANt4mUWM7it3W9OsxJziOZvTmVdugJ3HmxY3W&#10;IKTrBASbzqrR9Ajt7m21AeE8GUWTNYzwzQ629e1NRaWyF/PF58b3IkKMKwlh8H4upXTdwJrc2s5s&#10;YnewiyYf49JLtdAlwvUksyQppKbRxIeBZn4ZuDs2J43w+n7lEBoKaabdw/Xjs3VN3iLe34XnJxCe&#10;g/8bw69+VIc6Ou3tySgnJoRVnsUlQpE/goh9nqcg9gibpABZV/K/f/0DAAD//wMAUEsBAi0AFAAG&#10;AAgAAAAhALaDOJL+AAAA4QEAABMAAAAAAAAAAAAAAAAAAAAAAFtDb250ZW50X1R5cGVzXS54bWxQ&#10;SwECLQAUAAYACAAAACEAOP0h/9YAAACUAQAACwAAAAAAAAAAAAAAAAAvAQAAX3JlbHMvLnJlbHNQ&#10;SwECLQAUAAYACAAAACEAhiirfZgCAABPBQAADgAAAAAAAAAAAAAAAAAuAgAAZHJzL2Uyb0RvYy54&#10;bWxQSwECLQAUAAYACAAAACEA5+2YUNsAAAAHAQAADwAAAAAAAAAAAAAAAADyBAAAZHJzL2Rvd25y&#10;ZXYueG1sUEsFBgAAAAAEAAQA8wAAAPoFAAAAAA==&#10;" adj="18930" fillcolor="#4f81bd [3204]" strokecolor="#243f60 [1604]" strokeweight="2pt"/>
                  </w:pict>
                </mc:Fallback>
              </mc:AlternateContent>
            </w:r>
          </w:p>
        </w:tc>
        <w:tc>
          <w:tcPr>
            <w:tcW w:w="2159" w:type="dxa"/>
          </w:tcPr>
          <w:p w:rsidR="004B3B03" w:rsidRDefault="004B3B03" w:rsidP="004B3B03">
            <w:pPr>
              <w:pStyle w:val="a3"/>
              <w:ind w:left="0"/>
              <w:jc w:val="center"/>
            </w:pPr>
            <w:r>
              <w:t>Поиск нового способа решения путем выдвижения предположений</w:t>
            </w:r>
          </w:p>
        </w:tc>
        <w:tc>
          <w:tcPr>
            <w:tcW w:w="793" w:type="dxa"/>
            <w:vMerge w:val="restart"/>
            <w:tcBorders>
              <w:top w:val="nil"/>
            </w:tcBorders>
          </w:tcPr>
          <w:p w:rsidR="004B3B03" w:rsidRDefault="004B3B03" w:rsidP="00D920B7">
            <w:pPr>
              <w:pStyle w:val="a3"/>
              <w:ind w:left="0"/>
              <w:jc w:val="both"/>
            </w:pPr>
            <w:r>
              <w:rPr>
                <w:noProof/>
                <w:lang w:eastAsia="ru-RU"/>
              </w:rPr>
              <mc:AlternateContent>
                <mc:Choice Requires="wps">
                  <w:drawing>
                    <wp:anchor distT="0" distB="0" distL="114300" distR="114300" simplePos="0" relativeHeight="251700224" behindDoc="0" locked="0" layoutInCell="1" allowOverlap="1" wp14:anchorId="72277348" wp14:editId="6E7E8E5C">
                      <wp:simplePos x="0" y="0"/>
                      <wp:positionH relativeFrom="column">
                        <wp:posOffset>-42545</wp:posOffset>
                      </wp:positionH>
                      <wp:positionV relativeFrom="paragraph">
                        <wp:posOffset>433705</wp:posOffset>
                      </wp:positionV>
                      <wp:extent cx="382270" cy="94615"/>
                      <wp:effectExtent l="0" t="19050" r="36830" b="38735"/>
                      <wp:wrapNone/>
                      <wp:docPr id="8" name="Стрелка вправо 8"/>
                      <wp:cNvGraphicFramePr/>
                      <a:graphic xmlns:a="http://schemas.openxmlformats.org/drawingml/2006/main">
                        <a:graphicData uri="http://schemas.microsoft.com/office/word/2010/wordprocessingShape">
                          <wps:wsp>
                            <wps:cNvSpPr/>
                            <wps:spPr>
                              <a:xfrm>
                                <a:off x="0" y="0"/>
                                <a:ext cx="382270" cy="9461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8" o:spid="_x0000_s1026" type="#_x0000_t13" style="position:absolute;margin-left:-3.35pt;margin-top:34.15pt;width:30.1pt;height:7.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wVlAIAABEFAAAOAAAAZHJzL2Uyb0RvYy54bWysVM1uEzEQviPxDpbvdJOQtGnUTRUaBSFV&#10;tFKLep54vdmVvLYZO9mUE+JNeIMKiQtI8ArbN2Ls3fSPnhA5ODM7f55vvvHR8bZSbCPRlUanvL/X&#10;40xqYbJSr1L+4XLxasyZ86AzUEbLlF9Lx4+nL18c1XYiB6YwKpPIKIl2k9qmvPDeTpLEiUJW4PaM&#10;lZqMucEKPKm4SjKEmrJXKhn0evtJbTCzaIR0jr7OWyOfxvx5LoU/y3MnPVMpp7v5eGI8l+FMpkcw&#10;WSHYohTdNeAfblFBqanoXao5eGBrLP9KVZUCjTO53xOmSkyel0LGHqibfu9JNxcFWBl7IXCcvYPJ&#10;/b+04v3mHFmZpZwGpaGiETVfb7/cfm6+Nz+bH80Na741v0m9of9fbBwAq62bUNyFPcdOcySG7rc5&#10;VuGf+mLbCPL1Hchy65mgj6/Hg8EBjUKQ6XC43x+FlMl9rEXn30pTsSCkHMtV4WeIpo74wubU+TZg&#10;5xgKOqPKbFEqFRVcLU8Usg3Q0IeLcf/NvKvxyE1pVqd8MBr2wm2AyJcr8CRWluBwesUZqBWxWniM&#10;tR9Fu2eKxOIFZLItPerRb1e5dY+dPsoTupiDK9qQaOpClA75ZCRx13RAvsU6SEuTXdPw0LSsdlYs&#10;Ssp2Cs6fAxKNqS9aTX9GR64MNWs6ibPC4Kfnvgd/YhdZOatpLQiIj2tAyZl6p4l3h/3hMOxRVIaj&#10;gwEp+NCyfGjR6+rE0BD69AhYEcXg79VOzNFUV7TBs1CVTKAF1W4h75QT364rvQFCzmbRjXbHgj/V&#10;F1aE5AGngOPl9grQdsTxRLj3ZrdCMHnCnNY3RGozW3uTl5FW97jSqIJCexeH1r0RYbEf6tHr/iWb&#10;/gEAAP//AwBQSwMEFAAGAAgAAAAhAJ2D7MPdAAAABwEAAA8AAABkcnMvZG93bnJldi54bWxMjk1v&#10;wjAQRO+V+h+sReoNHIhIozQbhCq1tx74qHo18ZJExOtgG0j76+ueynE0ozevXI2mF1dyvrOMMJ8l&#10;IIhrqztuEPa7t2kOwgfFWvWWCeGbPKyqx4dSFdreeEPXbWhEhLAvFEIbwlBI6euWjPIzOxDH7mid&#10;USFG10jt1C3CTS8XSZJJozqOD60a6LWl+rS9GIRz9rH7MWt3sok7H782w+c+vPeIT5Nx/QIi0Bj+&#10;x/CnH9Whik4He2HtRY8wzZ7jEiHLUxCxX6ZLEAeEPF2ArEp571/9AgAA//8DAFBLAQItABQABgAI&#10;AAAAIQC2gziS/gAAAOEBAAATAAAAAAAAAAAAAAAAAAAAAABbQ29udGVudF9UeXBlc10ueG1sUEsB&#10;Ai0AFAAGAAgAAAAhADj9If/WAAAAlAEAAAsAAAAAAAAAAAAAAAAALwEAAF9yZWxzLy5yZWxzUEsB&#10;Ai0AFAAGAAgAAAAhACEmrBWUAgAAEQUAAA4AAAAAAAAAAAAAAAAALgIAAGRycy9lMm9Eb2MueG1s&#10;UEsBAi0AFAAGAAgAAAAhAJ2D7MPdAAAABwEAAA8AAAAAAAAAAAAAAAAA7gQAAGRycy9kb3ducmV2&#10;LnhtbFBLBQYAAAAABAAEAPMAAAD4BQAAAAA=&#10;" adj="18927" fillcolor="#4f81bd" strokecolor="#385d8a" strokeweight="2pt"/>
                  </w:pict>
                </mc:Fallback>
              </mc:AlternateContent>
            </w:r>
          </w:p>
        </w:tc>
        <w:tc>
          <w:tcPr>
            <w:tcW w:w="1719" w:type="dxa"/>
          </w:tcPr>
          <w:p w:rsidR="004B3B03" w:rsidRDefault="004B3B03" w:rsidP="004B3B03">
            <w:pPr>
              <w:pStyle w:val="a3"/>
              <w:ind w:left="0"/>
              <w:jc w:val="center"/>
            </w:pPr>
            <w:r>
              <w:t>Реализация найденного принципа решения путём: а) обоснования гипотезы и её доказательства;</w:t>
            </w:r>
          </w:p>
          <w:p w:rsidR="004B3B03" w:rsidRDefault="004B3B03" w:rsidP="004B3B03">
            <w:pPr>
              <w:pStyle w:val="a3"/>
              <w:ind w:left="0"/>
              <w:jc w:val="center"/>
            </w:pPr>
            <w:r>
              <w:t>б) догадки (интуиции)</w:t>
            </w:r>
          </w:p>
        </w:tc>
      </w:tr>
      <w:tr w:rsidR="004B3B03" w:rsidTr="004B3B03">
        <w:tc>
          <w:tcPr>
            <w:tcW w:w="1678" w:type="dxa"/>
            <w:vMerge w:val="restart"/>
            <w:tcBorders>
              <w:left w:val="nil"/>
              <w:right w:val="nil"/>
            </w:tcBorders>
          </w:tcPr>
          <w:p w:rsidR="004B3B03" w:rsidRDefault="004B3B03" w:rsidP="004B3B03">
            <w:pPr>
              <w:pStyle w:val="a3"/>
              <w:ind w:left="0"/>
              <w:jc w:val="both"/>
            </w:pPr>
            <w:r>
              <w:t xml:space="preserve">  </w:t>
            </w:r>
          </w:p>
        </w:tc>
        <w:tc>
          <w:tcPr>
            <w:tcW w:w="554" w:type="dxa"/>
            <w:vMerge w:val="restart"/>
            <w:tcBorders>
              <w:left w:val="nil"/>
              <w:right w:val="nil"/>
            </w:tcBorders>
          </w:tcPr>
          <w:p w:rsidR="004B3B03" w:rsidRDefault="004B3B03" w:rsidP="00D920B7">
            <w:pPr>
              <w:pStyle w:val="a3"/>
              <w:ind w:left="0"/>
              <w:jc w:val="both"/>
            </w:pPr>
          </w:p>
        </w:tc>
        <w:tc>
          <w:tcPr>
            <w:tcW w:w="1277" w:type="dxa"/>
            <w:vMerge w:val="restart"/>
            <w:tcBorders>
              <w:left w:val="nil"/>
              <w:right w:val="nil"/>
            </w:tcBorders>
          </w:tcPr>
          <w:p w:rsidR="004B3B03" w:rsidRDefault="004B3B03" w:rsidP="00D920B7">
            <w:pPr>
              <w:pStyle w:val="a3"/>
              <w:ind w:left="0"/>
              <w:jc w:val="both"/>
            </w:pPr>
          </w:p>
        </w:tc>
        <w:tc>
          <w:tcPr>
            <w:tcW w:w="671" w:type="dxa"/>
            <w:vMerge w:val="restart"/>
            <w:tcBorders>
              <w:left w:val="nil"/>
            </w:tcBorders>
          </w:tcPr>
          <w:p w:rsidR="004B3B03" w:rsidRDefault="004B3B03" w:rsidP="00D920B7">
            <w:pPr>
              <w:pStyle w:val="a3"/>
              <w:ind w:left="0"/>
              <w:jc w:val="both"/>
            </w:pPr>
          </w:p>
        </w:tc>
        <w:tc>
          <w:tcPr>
            <w:tcW w:w="2159" w:type="dxa"/>
          </w:tcPr>
          <w:p w:rsidR="004B3B03" w:rsidRDefault="004B3B03" w:rsidP="00D920B7">
            <w:pPr>
              <w:pStyle w:val="a3"/>
              <w:ind w:left="0"/>
              <w:jc w:val="both"/>
            </w:pPr>
            <w:r>
              <w:rPr>
                <w:noProof/>
                <w:lang w:eastAsia="ru-RU"/>
              </w:rPr>
              <mc:AlternateContent>
                <mc:Choice Requires="wps">
                  <w:drawing>
                    <wp:anchor distT="0" distB="0" distL="114300" distR="114300" simplePos="0" relativeHeight="251701248" behindDoc="0" locked="0" layoutInCell="1" allowOverlap="1" wp14:anchorId="038F20A3" wp14:editId="24E3CF28">
                      <wp:simplePos x="0" y="0"/>
                      <wp:positionH relativeFrom="column">
                        <wp:posOffset>470741</wp:posOffset>
                      </wp:positionH>
                      <wp:positionV relativeFrom="paragraph">
                        <wp:posOffset>140157</wp:posOffset>
                      </wp:positionV>
                      <wp:extent cx="287019" cy="94615"/>
                      <wp:effectExtent l="19685" t="0" r="38100" b="38100"/>
                      <wp:wrapNone/>
                      <wp:docPr id="6" name="Стрелка вправо 6"/>
                      <wp:cNvGraphicFramePr/>
                      <a:graphic xmlns:a="http://schemas.openxmlformats.org/drawingml/2006/main">
                        <a:graphicData uri="http://schemas.microsoft.com/office/word/2010/wordprocessingShape">
                          <wps:wsp>
                            <wps:cNvSpPr/>
                            <wps:spPr>
                              <a:xfrm rot="5400000">
                                <a:off x="0" y="0"/>
                                <a:ext cx="287019" cy="9461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6" o:spid="_x0000_s1026" type="#_x0000_t13" style="position:absolute;margin-left:37.05pt;margin-top:11.05pt;width:22.6pt;height:7.4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TumwIAAB8FAAAOAAAAZHJzL2Uyb0RvYy54bWysVM1u2zAMvg/YOwi6r46DJG2DOkXWIMOA&#10;og3QDj0rsmQbkCWNUuJ0p2FvsjcoBuyyAdsruG80SnZ/19OwHBRSJD+Sn0gfHe9qRbYCXGV0RtO9&#10;ASVCc5NXusjoh8vlmwNKnGc6Z8pokdFr4ejx7PWro8ZOxdCURuUCCIJoN21sRkvv7TRJHC9Fzdye&#10;sUKjURqomUcViiQH1iB6rZLhYDBJGgO5BcOFc3i76Ix0FvGlFNyfS+mEJyqjWJuPJ8RzHc5kdsSm&#10;BTBbVrwvg/1DFTWrNCa9h1owz8gGqr+g6oqDcUb6PW7qxEhZcRF7wG7SwbNuLkpmRewFyXH2nib3&#10;/2D52XYFpMozOqFEsxqfqP16++X2c/u9/dn+aG9I+639jeoN/v8ik0BYY90U4y7sCnrNoRi630mo&#10;CRhkeTwahF/kBLsku0j59T3lYucJx8vhwf4gPaSEo+lwNEnHIUHSIQVEC86/E6YmQcgoVEXp5wCm&#10;ichse+p8F3DnGIKcUVW+rJSKChTrEwVky3AERsuD9O2iz/HETWnSYDmhbqyG4ShKxTyKtUVynC4o&#10;YarAGeceYu4n0e6FJDF5yXLRpR5HPrpie/fY6ROc0MWCubILiaa+WKUDnogj3Tcd3qFjPkhrk1/j&#10;U0b2sQVn+bJCtFPm/IoBDjVe4qL6czykMtis6SVKSgOfXroP/jhraKWkwSVBIj5uGAhK1HuNU3iY&#10;jkZhq6IyGu8PUYHHlvVji97UJwYfIY3VRTH4e3UnSjD1Fe7zPGRFE9Mcc3eU98qJ75YXvwhczOfR&#10;DTfJMn+qLywP4IGnwOPl7oqB7QfH48CdmbuFYtNnk9P5hkht5htvZBXH6oFXfKqg4BbGR+u/GGHN&#10;H+vR6+G7NvsDAAD//wMAUEsDBBQABgAIAAAAIQDbm7LV3wAAAAcBAAAPAAAAZHJzL2Rvd25yZXYu&#10;eG1sTI/BTsMwEETvSPyDtUhcEHUaQWlDNhUgIbhUiIIoRydekhB7HcVuE/4e9wTH0Yxm3uTryRpx&#10;oMG3jhHmswQEceV0yzXC+9vj5RKED4q1Mo4J4Yc8rIvTk1xl2o38SodtqEUsYZ8phCaEPpPSVw1Z&#10;5WeuJ47elxusClEOtdSDGmO5NTJNkoW0quW40KieHhqquu3eIqy+L8xuMX283PuxKzfdrnp++vSI&#10;52fT3S2IQFP4C8MRP6JDEZlKt2fthUFYrtKYRLiJj452cjUHUSJcpynIIpf/+YtfAAAA//8DAFBL&#10;AQItABQABgAIAAAAIQC2gziS/gAAAOEBAAATAAAAAAAAAAAAAAAAAAAAAABbQ29udGVudF9UeXBl&#10;c10ueG1sUEsBAi0AFAAGAAgAAAAhADj9If/WAAAAlAEAAAsAAAAAAAAAAAAAAAAALwEAAF9yZWxz&#10;Ly5yZWxzUEsBAi0AFAAGAAgAAAAhAPaFFO6bAgAAHwUAAA4AAAAAAAAAAAAAAAAALgIAAGRycy9l&#10;Mm9Eb2MueG1sUEsBAi0AFAAGAAgAAAAhANubstXfAAAABwEAAA8AAAAAAAAAAAAAAAAA9QQAAGRy&#10;cy9kb3ducmV2LnhtbFBLBQYAAAAABAAEAPMAAAABBgAAAAA=&#10;" adj="18040" fillcolor="#4f81bd" strokecolor="#385d8a" strokeweight="2pt"/>
                  </w:pict>
                </mc:Fallback>
              </mc:AlternateContent>
            </w:r>
          </w:p>
          <w:p w:rsidR="004B3B03" w:rsidRDefault="004B3B03" w:rsidP="00D920B7">
            <w:pPr>
              <w:pStyle w:val="a3"/>
              <w:ind w:left="0"/>
              <w:jc w:val="both"/>
            </w:pPr>
          </w:p>
        </w:tc>
        <w:tc>
          <w:tcPr>
            <w:tcW w:w="793" w:type="dxa"/>
            <w:vMerge/>
            <w:tcBorders>
              <w:top w:val="nil"/>
            </w:tcBorders>
          </w:tcPr>
          <w:p w:rsidR="004B3B03" w:rsidRDefault="004B3B03" w:rsidP="00D920B7">
            <w:pPr>
              <w:pStyle w:val="a3"/>
              <w:ind w:left="0"/>
              <w:jc w:val="both"/>
            </w:pPr>
          </w:p>
        </w:tc>
        <w:tc>
          <w:tcPr>
            <w:tcW w:w="1719" w:type="dxa"/>
          </w:tcPr>
          <w:p w:rsidR="004B3B03" w:rsidRDefault="004B3B03" w:rsidP="004B3B03">
            <w:pPr>
              <w:pStyle w:val="a3"/>
              <w:ind w:left="0"/>
              <w:jc w:val="center"/>
            </w:pPr>
            <w:r>
              <w:rPr>
                <w:noProof/>
                <w:lang w:eastAsia="ru-RU"/>
              </w:rPr>
              <mc:AlternateContent>
                <mc:Choice Requires="wps">
                  <w:drawing>
                    <wp:anchor distT="0" distB="0" distL="114300" distR="114300" simplePos="0" relativeHeight="251702272" behindDoc="0" locked="0" layoutInCell="1" allowOverlap="1" wp14:anchorId="528EEA82" wp14:editId="4FC767E3">
                      <wp:simplePos x="0" y="0"/>
                      <wp:positionH relativeFrom="column">
                        <wp:posOffset>338928</wp:posOffset>
                      </wp:positionH>
                      <wp:positionV relativeFrom="paragraph">
                        <wp:posOffset>131445</wp:posOffset>
                      </wp:positionV>
                      <wp:extent cx="286385" cy="94615"/>
                      <wp:effectExtent l="19685" t="0" r="38100" b="38100"/>
                      <wp:wrapNone/>
                      <wp:docPr id="7" name="Стрелка вправо 7"/>
                      <wp:cNvGraphicFramePr/>
                      <a:graphic xmlns:a="http://schemas.openxmlformats.org/drawingml/2006/main">
                        <a:graphicData uri="http://schemas.microsoft.com/office/word/2010/wordprocessingShape">
                          <wps:wsp>
                            <wps:cNvSpPr/>
                            <wps:spPr>
                              <a:xfrm rot="5400000">
                                <a:off x="0" y="0"/>
                                <a:ext cx="286385" cy="9461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7" o:spid="_x0000_s1026" type="#_x0000_t13" style="position:absolute;margin-left:26.7pt;margin-top:10.35pt;width:22.55pt;height:7.4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lnAIAAB8FAAAOAAAAZHJzL2Uyb0RvYy54bWysVM1u2zAMvg/YOwi6r06ypE2DOkXWIMOA&#10;oi3QDj0zshwbkCWNUuJ0p2Fv0jcoBuyyAdsruG80SnZ/19OwHBRSJD+Sn0gfHG4rxTYSXWl0yvs7&#10;Pc6kFiYr9SrlHy8Wb8acOQ86A2W0TPmVdPxw+vrVQW0ncmAKozKJjEC0m9Q25YX3dpIkThSyArdj&#10;rNRkzA1W4EnFVZIh1IReqWTQ6+0mtcHMohHSObqdt0Y+jfh5LoU/zXMnPVMpp9p8PDGey3Am0wOY&#10;rBBsUYquDPiHKiooNSW9h5qDB7bG8i+oqhRonMn9jjBVYvK8FDL2QN30e8+6OS/AytgLkePsPU3u&#10;/8GKk80ZsjJL+R5nGip6oub69uvtl+Z787P50dyw5lvzm9Qb+v/F9gJhtXUTiju3Z9hpjsTQ/TbH&#10;iqEhlkfDXvhFTqhLto2UX91TLreeCbocjHffjkecCTLtD3f7o5AgaZECokXn30tTsSCkHMtV4WeI&#10;po7IsDl2vg24cwxBzqgyW5RKRQVXyyOFbAM0AsPFuP9u3uV44qY0q6mcUDdVAzSKuQJPYmWJHKdX&#10;nIFa0YwLjzH3k2j3QpKYvIBMtqlHkY+22M49dvoEJ3QxB1e0IdHUFat0wJNxpLumwzu0zAdpabIr&#10;esrIPrXgrFiUhHYMzp8B0lDTJS2qP6UjV4aaNZ3EWWHw80v3wZ9mjayc1bQkRMSnNaDkTH3QNIX7&#10;/eEwbFVUhqO9ASn42LJ8bNHr6sjQI/RjdVEM/l7diTma6pL2eRaykgm0oNwt5Z1y5NvlpS+CkLNZ&#10;dKNNsuCP9bkVATzwFHi82F4C2m5wPA3ciblbKJg8m5zWN0RqM1t7k5dxrB54pacKCm1hfLTuixHW&#10;/LEevR6+a9M/AAAA//8DAFBLAwQUAAYACAAAACEAIkmeyt0AAAAGAQAADwAAAGRycy9kb3ducmV2&#10;LnhtbEyOwU7DMBBE70j8g7VIXBB1SmkIIU5VkBC9FKlpubvxNokar0PsNuHvWU70OJrRm5ctRtuK&#10;M/a+caRgOolAIJXONFQp2G3f7xMQPmgyunWECn7QwyK/vsp0atxAGzwXoRIMIZ9qBXUIXSqlL2u0&#10;2k9ch8TdwfVWB459JU2vB4bbVj5EUSytbogfat3hW43lsThZBavZ525Yd3cfxffzcrXxr2H7dQhK&#10;3d6MyxcQAcfwP4Y/fVaHnJ327kTGi1ZBnMx5qWAeg+A6mT2C2HOMnkDmmbzUz38BAAD//wMAUEsB&#10;Ai0AFAAGAAgAAAAhALaDOJL+AAAA4QEAABMAAAAAAAAAAAAAAAAAAAAAAFtDb250ZW50X1R5cGVz&#10;XS54bWxQSwECLQAUAAYACAAAACEAOP0h/9YAAACUAQAACwAAAAAAAAAAAAAAAAAvAQAAX3JlbHMv&#10;LnJlbHNQSwECLQAUAAYACAAAACEAr7Pz5ZwCAAAfBQAADgAAAAAAAAAAAAAAAAAuAgAAZHJzL2Uy&#10;b0RvYy54bWxQSwECLQAUAAYACAAAACEAIkmeyt0AAAAGAQAADwAAAAAAAAAAAAAAAAD2BAAAZHJz&#10;L2Rvd25yZXYueG1sUEsFBgAAAAAEAAQA8wAAAAAGAAAAAA==&#10;" adj="18032" fillcolor="#4f81bd" strokecolor="#385d8a" strokeweight="2pt"/>
                  </w:pict>
                </mc:Fallback>
              </mc:AlternateContent>
            </w:r>
          </w:p>
        </w:tc>
      </w:tr>
      <w:tr w:rsidR="004B3B03" w:rsidTr="004B3B03">
        <w:tc>
          <w:tcPr>
            <w:tcW w:w="1678" w:type="dxa"/>
            <w:vMerge/>
            <w:tcBorders>
              <w:left w:val="nil"/>
              <w:bottom w:val="nil"/>
              <w:right w:val="nil"/>
            </w:tcBorders>
          </w:tcPr>
          <w:p w:rsidR="004B3B03" w:rsidRDefault="004B3B03" w:rsidP="00D920B7">
            <w:pPr>
              <w:pStyle w:val="a3"/>
              <w:ind w:left="0"/>
              <w:jc w:val="both"/>
            </w:pPr>
          </w:p>
        </w:tc>
        <w:tc>
          <w:tcPr>
            <w:tcW w:w="554" w:type="dxa"/>
            <w:vMerge/>
            <w:tcBorders>
              <w:left w:val="nil"/>
              <w:bottom w:val="nil"/>
              <w:right w:val="nil"/>
            </w:tcBorders>
          </w:tcPr>
          <w:p w:rsidR="004B3B03" w:rsidRDefault="004B3B03" w:rsidP="00D920B7">
            <w:pPr>
              <w:pStyle w:val="a3"/>
              <w:ind w:left="0"/>
              <w:jc w:val="both"/>
            </w:pPr>
          </w:p>
        </w:tc>
        <w:tc>
          <w:tcPr>
            <w:tcW w:w="1277" w:type="dxa"/>
            <w:vMerge/>
            <w:tcBorders>
              <w:left w:val="nil"/>
              <w:bottom w:val="nil"/>
              <w:right w:val="nil"/>
            </w:tcBorders>
          </w:tcPr>
          <w:p w:rsidR="004B3B03" w:rsidRDefault="004B3B03" w:rsidP="00D920B7">
            <w:pPr>
              <w:pStyle w:val="a3"/>
              <w:ind w:left="0"/>
              <w:jc w:val="both"/>
            </w:pPr>
          </w:p>
        </w:tc>
        <w:tc>
          <w:tcPr>
            <w:tcW w:w="671" w:type="dxa"/>
            <w:vMerge/>
            <w:tcBorders>
              <w:left w:val="nil"/>
              <w:bottom w:val="nil"/>
            </w:tcBorders>
          </w:tcPr>
          <w:p w:rsidR="004B3B03" w:rsidRDefault="004B3B03" w:rsidP="00D920B7">
            <w:pPr>
              <w:pStyle w:val="a3"/>
              <w:ind w:left="0"/>
              <w:jc w:val="both"/>
            </w:pPr>
          </w:p>
        </w:tc>
        <w:tc>
          <w:tcPr>
            <w:tcW w:w="2159" w:type="dxa"/>
          </w:tcPr>
          <w:p w:rsidR="004B3B03" w:rsidRDefault="004B3B03" w:rsidP="004B3B03">
            <w:pPr>
              <w:pStyle w:val="a3"/>
              <w:ind w:left="0"/>
              <w:jc w:val="center"/>
            </w:pPr>
            <w:r>
              <w:t>Нахождение нового способа решения путём догадки</w:t>
            </w:r>
          </w:p>
        </w:tc>
        <w:tc>
          <w:tcPr>
            <w:tcW w:w="793" w:type="dxa"/>
            <w:vMerge/>
            <w:tcBorders>
              <w:top w:val="nil"/>
              <w:bottom w:val="nil"/>
            </w:tcBorders>
          </w:tcPr>
          <w:p w:rsidR="004B3B03" w:rsidRDefault="004B3B03" w:rsidP="00D920B7">
            <w:pPr>
              <w:pStyle w:val="a3"/>
              <w:ind w:left="0"/>
              <w:jc w:val="both"/>
            </w:pPr>
          </w:p>
        </w:tc>
        <w:tc>
          <w:tcPr>
            <w:tcW w:w="1719" w:type="dxa"/>
          </w:tcPr>
          <w:p w:rsidR="004B3B03" w:rsidRDefault="004B3B03" w:rsidP="004B3B03">
            <w:pPr>
              <w:pStyle w:val="a3"/>
              <w:ind w:left="0"/>
              <w:jc w:val="center"/>
            </w:pPr>
            <w:r>
              <w:t>Проверка решения</w:t>
            </w:r>
          </w:p>
        </w:tc>
      </w:tr>
    </w:tbl>
    <w:p w:rsidR="00F33C6B" w:rsidRDefault="00F33C6B" w:rsidP="00D920B7">
      <w:pPr>
        <w:pStyle w:val="a3"/>
        <w:jc w:val="both"/>
      </w:pPr>
    </w:p>
    <w:p w:rsidR="00D920B7" w:rsidRDefault="00D920B7" w:rsidP="00D920B7">
      <w:pPr>
        <w:pStyle w:val="a3"/>
        <w:jc w:val="both"/>
      </w:pPr>
      <w:r>
        <w:t xml:space="preserve">   </w:t>
      </w:r>
    </w:p>
    <w:p w:rsidR="00D920B7" w:rsidRDefault="00D920B7" w:rsidP="00D920B7">
      <w:pPr>
        <w:pStyle w:val="a3"/>
        <w:jc w:val="both"/>
      </w:pPr>
      <w:r>
        <w:lastRenderedPageBreak/>
        <w:t xml:space="preserve"> </w:t>
      </w:r>
      <w:r w:rsidR="00887B94">
        <w:t xml:space="preserve">Исходя из закономерностей мышления, можно утверждать, что процесс решения проблемы не может идти только по строго определённому пути, предусмотренному учителем заранее. На любом из этих этапов могут быть непредвиденные отклонения, связанные с возрастными и индивидуальными особенностями учащихся и другие факторы. Следовательно, решение проблемы или системы проблем приводит ученика не только к овладению некоторыми новыми знаниями  и способами действия, оно составляет </w:t>
      </w:r>
      <w:proofErr w:type="spellStart"/>
      <w:r w:rsidR="00887B94">
        <w:t>микроэтап</w:t>
      </w:r>
      <w:proofErr w:type="spellEnd"/>
      <w:r w:rsidR="00887B94">
        <w:t xml:space="preserve"> в его умственном развитии.</w:t>
      </w:r>
    </w:p>
    <w:p w:rsidR="00887B94" w:rsidRDefault="00887B94" w:rsidP="00D920B7">
      <w:pPr>
        <w:pStyle w:val="a3"/>
        <w:jc w:val="both"/>
      </w:pPr>
    </w:p>
    <w:p w:rsidR="00887B94" w:rsidRPr="000606AD" w:rsidRDefault="00887B94" w:rsidP="00D920B7">
      <w:pPr>
        <w:pStyle w:val="a3"/>
        <w:jc w:val="both"/>
        <w:rPr>
          <w:b/>
          <w:sz w:val="32"/>
          <w:szCs w:val="32"/>
        </w:rPr>
      </w:pPr>
      <w:r w:rsidRPr="000606AD">
        <w:rPr>
          <w:b/>
          <w:sz w:val="32"/>
          <w:szCs w:val="32"/>
        </w:rPr>
        <w:t>Реализация.</w:t>
      </w:r>
    </w:p>
    <w:p w:rsidR="00887B94" w:rsidRDefault="00887B94" w:rsidP="00887B94">
      <w:pPr>
        <w:pStyle w:val="a3"/>
        <w:numPr>
          <w:ilvl w:val="0"/>
          <w:numId w:val="2"/>
        </w:numPr>
        <w:jc w:val="both"/>
      </w:pPr>
      <w:r>
        <w:t>Изучение теоретического материала.</w:t>
      </w:r>
    </w:p>
    <w:p w:rsidR="00887B94" w:rsidRDefault="00887B94" w:rsidP="00887B94">
      <w:pPr>
        <w:pStyle w:val="a3"/>
        <w:numPr>
          <w:ilvl w:val="0"/>
          <w:numId w:val="2"/>
        </w:numPr>
        <w:jc w:val="both"/>
      </w:pPr>
      <w:r>
        <w:t>Выступления на методических объединениях.</w:t>
      </w:r>
    </w:p>
    <w:p w:rsidR="00887B94" w:rsidRDefault="00887B94" w:rsidP="00887B94">
      <w:pPr>
        <w:pStyle w:val="a3"/>
        <w:numPr>
          <w:ilvl w:val="0"/>
          <w:numId w:val="2"/>
        </w:numPr>
        <w:jc w:val="both"/>
      </w:pPr>
      <w:r>
        <w:t>Обмен опытом, посещение уроков.</w:t>
      </w:r>
    </w:p>
    <w:p w:rsidR="00887B94" w:rsidRDefault="00887B94" w:rsidP="00887B94">
      <w:pPr>
        <w:pStyle w:val="a3"/>
        <w:numPr>
          <w:ilvl w:val="0"/>
          <w:numId w:val="2"/>
        </w:numPr>
        <w:jc w:val="both"/>
      </w:pPr>
      <w:r>
        <w:t>Подготовка к урокам.</w:t>
      </w:r>
    </w:p>
    <w:p w:rsidR="00887B94" w:rsidRDefault="00887B94" w:rsidP="00887B94">
      <w:pPr>
        <w:pStyle w:val="a3"/>
        <w:numPr>
          <w:ilvl w:val="0"/>
          <w:numId w:val="2"/>
        </w:numPr>
        <w:jc w:val="both"/>
      </w:pPr>
      <w:r>
        <w:t>Разработка открытых уроков.</w:t>
      </w:r>
    </w:p>
    <w:p w:rsidR="00D920B7" w:rsidRDefault="00D920B7" w:rsidP="00D920B7">
      <w:pPr>
        <w:jc w:val="right"/>
      </w:pPr>
    </w:p>
    <w:p w:rsidR="00D920B7" w:rsidRDefault="00D920B7" w:rsidP="00D920B7">
      <w:pPr>
        <w:jc w:val="both"/>
      </w:pPr>
    </w:p>
    <w:sectPr w:rsidR="00D92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7C2"/>
    <w:multiLevelType w:val="hybridMultilevel"/>
    <w:tmpl w:val="9DFC4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115FC1"/>
    <w:multiLevelType w:val="hybridMultilevel"/>
    <w:tmpl w:val="16CC058E"/>
    <w:lvl w:ilvl="0" w:tplc="5ADAD0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B7"/>
    <w:rsid w:val="000606AD"/>
    <w:rsid w:val="004633C5"/>
    <w:rsid w:val="004A36C0"/>
    <w:rsid w:val="004B3B03"/>
    <w:rsid w:val="00635260"/>
    <w:rsid w:val="006772CE"/>
    <w:rsid w:val="008802B1"/>
    <w:rsid w:val="00887B94"/>
    <w:rsid w:val="008900D4"/>
    <w:rsid w:val="00D920B7"/>
    <w:rsid w:val="00F33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0B7"/>
    <w:pPr>
      <w:ind w:left="720"/>
      <w:contextualSpacing/>
    </w:pPr>
  </w:style>
  <w:style w:type="table" w:styleId="a4">
    <w:name w:val="Table Grid"/>
    <w:basedOn w:val="a1"/>
    <w:uiPriority w:val="59"/>
    <w:rsid w:val="00880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0B7"/>
    <w:pPr>
      <w:ind w:left="720"/>
      <w:contextualSpacing/>
    </w:pPr>
  </w:style>
  <w:style w:type="table" w:styleId="a4">
    <w:name w:val="Table Grid"/>
    <w:basedOn w:val="a1"/>
    <w:uiPriority w:val="59"/>
    <w:rsid w:val="00880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716</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Николаева Марина Владимировна</cp:lastModifiedBy>
  <cp:revision>2</cp:revision>
  <dcterms:created xsi:type="dcterms:W3CDTF">2015-01-17T22:57:00Z</dcterms:created>
  <dcterms:modified xsi:type="dcterms:W3CDTF">2015-01-19T10:37:00Z</dcterms:modified>
</cp:coreProperties>
</file>