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64" w:rsidRPr="004F0264" w:rsidRDefault="004F0264" w:rsidP="004F0264">
      <w:pPr>
        <w:jc w:val="center"/>
        <w:rPr>
          <w:rFonts w:ascii="Times New Roman" w:hAnsi="Times New Roman" w:cs="Times New Roman"/>
          <w:b/>
          <w:i/>
          <w:color w:val="00B050"/>
          <w:sz w:val="40"/>
        </w:rPr>
      </w:pPr>
      <w:r w:rsidRPr="004F0264">
        <w:rPr>
          <w:rFonts w:ascii="Times New Roman" w:hAnsi="Times New Roman" w:cs="Times New Roman"/>
          <w:b/>
          <w:i/>
          <w:color w:val="00B050"/>
          <w:sz w:val="40"/>
        </w:rPr>
        <w:t>Тест « Жизнь ребёнка и его успехи в школе»</w:t>
      </w:r>
    </w:p>
    <w:p w:rsidR="004F0264" w:rsidRPr="004F0264" w:rsidRDefault="004F0264" w:rsidP="004F0264">
      <w:pPr>
        <w:rPr>
          <w:b/>
          <w:color w:val="FF0000"/>
          <w:sz w:val="24"/>
        </w:rPr>
      </w:pPr>
      <w:r w:rsidRPr="004F0264">
        <w:rPr>
          <w:b/>
        </w:rPr>
        <w:t xml:space="preserve"> </w:t>
      </w:r>
      <w:r w:rsidRPr="004F0264">
        <w:rPr>
          <w:b/>
          <w:color w:val="FF0000"/>
          <w:sz w:val="24"/>
        </w:rPr>
        <w:t>Инструкция для родителей: на каждое утверждение надо дать ответ «да» или «нет».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>1. Я развиваю в ребёнке положительное восприятие его возможностей, способностей.</w:t>
      </w:r>
    </w:p>
    <w:p w:rsidR="004F0264" w:rsidRPr="004F0264" w:rsidRDefault="00360643" w:rsidP="004F0264">
      <w:pPr>
        <w:spacing w:after="0" w:line="240" w:lineRule="auto"/>
        <w:rPr>
          <w:i/>
          <w:color w:val="002060"/>
          <w:sz w:val="24"/>
        </w:rPr>
      </w:pPr>
      <w:r>
        <w:rPr>
          <w:i/>
          <w:color w:val="002060"/>
          <w:sz w:val="24"/>
        </w:rPr>
        <w:t>2. Я предоставил комнату</w:t>
      </w:r>
      <w:r w:rsidR="004F0264" w:rsidRPr="004F0264">
        <w:rPr>
          <w:i/>
          <w:color w:val="002060"/>
          <w:sz w:val="24"/>
        </w:rPr>
        <w:t xml:space="preserve"> или часть комнаты исключительно для занятий ребёнка.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>3. Я приучаю ребёнка (с минимальной помощью и, как правило, самостоятельно) решать свои проблемы, принимать решения, заботиться о своих обязанностях.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>4. Я показываю ребёнку возможности нахождения книг и нужных для его занятий материалов (используя личные, общественные, школьные библиотеки).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>5. Я никогда не отказываю ребёнку в просьбе почитать.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>6. Я постоянно беру ребёнка в поездки, путешествия, на экскурсии по интересным ме</w:t>
      </w:r>
      <w:r w:rsidR="00360643">
        <w:rPr>
          <w:i/>
          <w:color w:val="002060"/>
          <w:sz w:val="24"/>
        </w:rPr>
        <w:t>стам (посещение музеев, театров</w:t>
      </w:r>
      <w:r w:rsidRPr="004F0264">
        <w:rPr>
          <w:i/>
          <w:color w:val="002060"/>
          <w:sz w:val="24"/>
        </w:rPr>
        <w:t xml:space="preserve"> и прочее).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 xml:space="preserve">7. Я приветствую игры и общение моего ребёнка с друзьями. 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>8. Я часто выполняю вместе с ребёнком одно и то же дело.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 xml:space="preserve">9. Я забочусь </w:t>
      </w:r>
      <w:r w:rsidR="00360643">
        <w:rPr>
          <w:i/>
          <w:color w:val="002060"/>
          <w:sz w:val="24"/>
        </w:rPr>
        <w:t>о физическом здоровье ребёнка (</w:t>
      </w:r>
      <w:r w:rsidRPr="004F0264">
        <w:rPr>
          <w:i/>
          <w:color w:val="002060"/>
          <w:sz w:val="24"/>
        </w:rPr>
        <w:t>питание, закаливание, зарядка, занятия спортом).</w:t>
      </w:r>
    </w:p>
    <w:p w:rsidR="004F0264" w:rsidRPr="004F0264" w:rsidRDefault="004F0264" w:rsidP="004F0264">
      <w:pPr>
        <w:spacing w:after="0" w:line="240" w:lineRule="auto"/>
        <w:rPr>
          <w:i/>
          <w:color w:val="002060"/>
          <w:sz w:val="24"/>
        </w:rPr>
      </w:pPr>
      <w:r w:rsidRPr="004F0264">
        <w:rPr>
          <w:i/>
          <w:color w:val="002060"/>
          <w:sz w:val="24"/>
        </w:rPr>
        <w:t>10. Я слежу, чтобы ребёнок соблюдал режим дня: вставал и ложился в одно и то же время, имел часы для занятий, прогулок, игр и т. д.</w:t>
      </w:r>
    </w:p>
    <w:p w:rsidR="004F0264" w:rsidRPr="004F0264" w:rsidRDefault="004F0264" w:rsidP="004F0264">
      <w:pPr>
        <w:rPr>
          <w:sz w:val="20"/>
        </w:rPr>
      </w:pPr>
    </w:p>
    <w:p w:rsidR="004F0264" w:rsidRPr="004F0264" w:rsidRDefault="004F0264" w:rsidP="004F0264">
      <w:pPr>
        <w:spacing w:after="0" w:line="240" w:lineRule="auto"/>
        <w:rPr>
          <w:b/>
          <w:sz w:val="24"/>
        </w:rPr>
      </w:pPr>
      <w:r w:rsidRPr="004F0264">
        <w:rPr>
          <w:b/>
          <w:sz w:val="24"/>
        </w:rPr>
        <w:t>Оценка теста</w:t>
      </w:r>
    </w:p>
    <w:p w:rsidR="004F0264" w:rsidRPr="004F0264" w:rsidRDefault="00360643" w:rsidP="004F0264">
      <w:pPr>
        <w:spacing w:after="0" w:line="240" w:lineRule="auto"/>
        <w:rPr>
          <w:sz w:val="24"/>
        </w:rPr>
      </w:pPr>
      <w:r>
        <w:rPr>
          <w:sz w:val="24"/>
        </w:rPr>
        <w:t>Посчитать количество плюсов (ответов «да»</w:t>
      </w:r>
      <w:r w:rsidR="004F0264" w:rsidRPr="004F0264">
        <w:rPr>
          <w:sz w:val="24"/>
        </w:rPr>
        <w:t>). Каждый положительный ответ оценивается в один балл. Ра</w:t>
      </w:r>
      <w:r>
        <w:rPr>
          <w:sz w:val="24"/>
        </w:rPr>
        <w:t>зделив полученную сумму на 10 (количество утверждений</w:t>
      </w:r>
      <w:r w:rsidR="004F0264" w:rsidRPr="004F0264">
        <w:rPr>
          <w:sz w:val="24"/>
        </w:rPr>
        <w:t xml:space="preserve">), получаем среднеарифметическое число. </w:t>
      </w:r>
    </w:p>
    <w:p w:rsidR="004F0264" w:rsidRDefault="004F0264" w:rsidP="004F0264">
      <w:pPr>
        <w:spacing w:after="0" w:line="240" w:lineRule="auto"/>
        <w:rPr>
          <w:sz w:val="24"/>
        </w:rPr>
      </w:pPr>
    </w:p>
    <w:p w:rsidR="004F0264" w:rsidRPr="004F0264" w:rsidRDefault="00360643" w:rsidP="004F026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 – уровень (1—0,7 балла</w:t>
      </w:r>
      <w:r w:rsidR="004F0264" w:rsidRPr="004F0264">
        <w:rPr>
          <w:b/>
          <w:sz w:val="24"/>
        </w:rPr>
        <w:t>)</w:t>
      </w:r>
    </w:p>
    <w:p w:rsidR="004F0264" w:rsidRPr="004F0264" w:rsidRDefault="004F0264" w:rsidP="004F0264">
      <w:pPr>
        <w:spacing w:after="0" w:line="240" w:lineRule="auto"/>
        <w:rPr>
          <w:sz w:val="24"/>
        </w:rPr>
      </w:pPr>
      <w:r w:rsidRPr="004F0264">
        <w:rPr>
          <w:sz w:val="24"/>
        </w:rPr>
        <w:t xml:space="preserve">Вы правильно организуете школьную жизнь ребёнка. Ребёнок имеет всесторонние интересы. </w:t>
      </w:r>
      <w:proofErr w:type="gramStart"/>
      <w:r w:rsidRPr="004F0264">
        <w:rPr>
          <w:sz w:val="24"/>
        </w:rPr>
        <w:t>Подготовлен</w:t>
      </w:r>
      <w:proofErr w:type="gramEnd"/>
      <w:r w:rsidRPr="004F0264">
        <w:rPr>
          <w:sz w:val="24"/>
        </w:rPr>
        <w:t xml:space="preserve"> к общению </w:t>
      </w:r>
      <w:r w:rsidR="00360643" w:rsidRPr="004F0264">
        <w:rPr>
          <w:sz w:val="24"/>
        </w:rPr>
        <w:t>с</w:t>
      </w:r>
      <w:r w:rsidRPr="004F0264">
        <w:rPr>
          <w:sz w:val="24"/>
        </w:rPr>
        <w:t xml:space="preserve"> взрослыми и товарищами. При таком воспитании вы можете рассчитывать на хорошие успехи в учении.</w:t>
      </w:r>
    </w:p>
    <w:p w:rsidR="004F0264" w:rsidRDefault="004F0264" w:rsidP="004F0264">
      <w:pPr>
        <w:spacing w:after="0" w:line="240" w:lineRule="auto"/>
        <w:rPr>
          <w:sz w:val="24"/>
        </w:rPr>
      </w:pPr>
    </w:p>
    <w:p w:rsidR="004F0264" w:rsidRPr="004F0264" w:rsidRDefault="00360643" w:rsidP="004F026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 –уровень (0,6—0,4 балла</w:t>
      </w:r>
      <w:r w:rsidR="004F0264" w:rsidRPr="004F0264">
        <w:rPr>
          <w:b/>
          <w:sz w:val="24"/>
        </w:rPr>
        <w:t>)</w:t>
      </w:r>
    </w:p>
    <w:p w:rsidR="004F0264" w:rsidRPr="004F0264" w:rsidRDefault="004F0264" w:rsidP="004F0264">
      <w:pPr>
        <w:spacing w:after="0" w:line="240" w:lineRule="auto"/>
        <w:rPr>
          <w:sz w:val="24"/>
        </w:rPr>
      </w:pPr>
      <w:r w:rsidRPr="004F0264">
        <w:rPr>
          <w:sz w:val="24"/>
        </w:rPr>
        <w:t>У вас могут возникнуть некоторые проблемы в обучении ребёнка.</w:t>
      </w:r>
    </w:p>
    <w:p w:rsidR="004F0264" w:rsidRPr="004F0264" w:rsidRDefault="004F0264" w:rsidP="004F0264">
      <w:pPr>
        <w:spacing w:after="0" w:line="240" w:lineRule="auto"/>
        <w:rPr>
          <w:sz w:val="24"/>
        </w:rPr>
      </w:pPr>
      <w:r w:rsidRPr="004F0264">
        <w:rPr>
          <w:sz w:val="24"/>
        </w:rPr>
        <w:t>Задумайтесь. Являетесь ли вы чрезвычайно активным, не блокируете ли «поле свободы» ребёнка, достаточно ли времени ребёнок общается со сверстниками? Уверены, что ваши размышления позволят вам определить оптимальную стратегию воспитания.</w:t>
      </w:r>
    </w:p>
    <w:p w:rsidR="004F0264" w:rsidRDefault="004F0264" w:rsidP="004F0264">
      <w:pPr>
        <w:spacing w:after="0" w:line="240" w:lineRule="auto"/>
        <w:rPr>
          <w:sz w:val="24"/>
        </w:rPr>
      </w:pPr>
    </w:p>
    <w:p w:rsidR="004F0264" w:rsidRPr="004F0264" w:rsidRDefault="00360643" w:rsidP="004F026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3—уровень </w:t>
      </w:r>
      <w:r w:rsidR="004F0264" w:rsidRPr="004F0264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4F0264" w:rsidRPr="004F0264">
        <w:rPr>
          <w:b/>
          <w:sz w:val="24"/>
        </w:rPr>
        <w:t>0,3-0 баллов</w:t>
      </w:r>
      <w:proofErr w:type="gramStart"/>
      <w:r w:rsidR="004F0264" w:rsidRPr="004F0264">
        <w:rPr>
          <w:b/>
          <w:sz w:val="24"/>
        </w:rPr>
        <w:t xml:space="preserve"> )</w:t>
      </w:r>
      <w:proofErr w:type="gramEnd"/>
      <w:r w:rsidR="004F0264" w:rsidRPr="004F0264">
        <w:rPr>
          <w:b/>
          <w:sz w:val="24"/>
        </w:rPr>
        <w:t xml:space="preserve"> </w:t>
      </w:r>
    </w:p>
    <w:p w:rsidR="004F0264" w:rsidRPr="004F0264" w:rsidRDefault="004F0264" w:rsidP="004F0264">
      <w:pPr>
        <w:spacing w:after="0" w:line="240" w:lineRule="auto"/>
        <w:rPr>
          <w:sz w:val="24"/>
        </w:rPr>
      </w:pPr>
      <w:r w:rsidRPr="004F0264">
        <w:rPr>
          <w:sz w:val="24"/>
        </w:rPr>
        <w:t xml:space="preserve">В вашем опыте прослеживается главная </w:t>
      </w:r>
      <w:proofErr w:type="gramStart"/>
      <w:r w:rsidRPr="004F0264">
        <w:rPr>
          <w:sz w:val="24"/>
        </w:rPr>
        <w:t>ошиб</w:t>
      </w:r>
      <w:bookmarkStart w:id="0" w:name="_GoBack"/>
      <w:bookmarkEnd w:id="0"/>
      <w:r w:rsidRPr="004F0264">
        <w:rPr>
          <w:sz w:val="24"/>
        </w:rPr>
        <w:t>ка—чрезмерная</w:t>
      </w:r>
      <w:proofErr w:type="gramEnd"/>
      <w:r w:rsidRPr="004F0264">
        <w:rPr>
          <w:sz w:val="24"/>
        </w:rPr>
        <w:t xml:space="preserve">  опёка ребёнка, подмена усилий ребёнка собственной активностью. Вы недостаточно даёте общаться со сверстниками, мешаете его возможности приобретения социального опыта. Надеемся, что ваша самокритичность принесёт успех в воспитательной стратегии.</w:t>
      </w:r>
    </w:p>
    <w:p w:rsidR="00962F66" w:rsidRDefault="00962F66"/>
    <w:sectPr w:rsidR="00962F66" w:rsidSect="0096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264"/>
    <w:rsid w:val="00360643"/>
    <w:rsid w:val="004F0264"/>
    <w:rsid w:val="0096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GHOST</cp:lastModifiedBy>
  <cp:revision>2</cp:revision>
  <dcterms:created xsi:type="dcterms:W3CDTF">2012-10-27T14:51:00Z</dcterms:created>
  <dcterms:modified xsi:type="dcterms:W3CDTF">2013-01-26T18:51:00Z</dcterms:modified>
</cp:coreProperties>
</file>