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82F" w:rsidRDefault="001B182F" w:rsidP="001B18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</w:t>
      </w: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Pr="004A612C" w:rsidRDefault="004A612C" w:rsidP="004A612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AF1172" w:rsidRPr="00F61EB4" w:rsidRDefault="004A612C" w:rsidP="004A612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4A612C">
        <w:rPr>
          <w:rFonts w:ascii="Times New Roman" w:hAnsi="Times New Roman" w:cs="Times New Roman"/>
          <w:sz w:val="40"/>
          <w:szCs w:val="40"/>
        </w:rPr>
        <w:t>Консультация</w:t>
      </w:r>
      <w:r w:rsidR="00AF1172" w:rsidRPr="00AF1172">
        <w:rPr>
          <w:rFonts w:ascii="Times New Roman" w:hAnsi="Times New Roman" w:cs="Times New Roman"/>
          <w:sz w:val="40"/>
          <w:szCs w:val="40"/>
        </w:rPr>
        <w:t xml:space="preserve"> </w:t>
      </w:r>
      <w:r w:rsidRPr="004A612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A612C" w:rsidRPr="004A612C" w:rsidRDefault="004A612C" w:rsidP="004A612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4A612C">
        <w:rPr>
          <w:rFonts w:ascii="Times New Roman" w:hAnsi="Times New Roman" w:cs="Times New Roman"/>
          <w:sz w:val="40"/>
          <w:szCs w:val="40"/>
        </w:rPr>
        <w:t>для начинающих воспитателей и воспитателей групп раннего возраста.</w:t>
      </w:r>
    </w:p>
    <w:p w:rsidR="004A612C" w:rsidRP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4A612C" w:rsidRDefault="004A612C" w:rsidP="004A612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4A612C" w:rsidRPr="00AF1172" w:rsidRDefault="004A612C" w:rsidP="004A612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1172" w:rsidRPr="00AF1172" w:rsidRDefault="00AF1172" w:rsidP="00AF117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172">
        <w:rPr>
          <w:rFonts w:ascii="Times New Roman" w:hAnsi="Times New Roman" w:cs="Times New Roman"/>
          <w:b/>
          <w:sz w:val="40"/>
          <w:szCs w:val="40"/>
        </w:rPr>
        <w:t>«Игровая деятельность детей в адаптационный период»</w:t>
      </w:r>
    </w:p>
    <w:p w:rsidR="00AF1172" w:rsidRPr="004A612C" w:rsidRDefault="00AF1172" w:rsidP="00AF1172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Pr="00AF1172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Pr="00926337" w:rsidRDefault="004A612C" w:rsidP="004A612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7412C" w:rsidRPr="00926337" w:rsidRDefault="0087412C" w:rsidP="004A612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7412C" w:rsidRPr="00926337" w:rsidRDefault="0087412C" w:rsidP="004A612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7412C" w:rsidRPr="00926337" w:rsidRDefault="0087412C" w:rsidP="004A612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2C" w:rsidRDefault="004A612C" w:rsidP="004A61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г. </w:t>
      </w:r>
      <w:r w:rsidR="00926337">
        <w:rPr>
          <w:rFonts w:ascii="Times New Roman" w:hAnsi="Times New Roman" w:cs="Times New Roman"/>
          <w:sz w:val="32"/>
          <w:szCs w:val="32"/>
        </w:rPr>
        <w:t>Армавир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C4F46" w:rsidRPr="00BC4F46" w:rsidRDefault="004A612C" w:rsidP="00BC4F4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2013 г.</w:t>
      </w:r>
      <w:r w:rsidR="00BC4F46" w:rsidRPr="00BC4F4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5636A" w:rsidRPr="00BC4F46" w:rsidRDefault="00BC4F46" w:rsidP="00E563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6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36A">
        <w:rPr>
          <w:rFonts w:ascii="Times New Roman" w:hAnsi="Times New Roman" w:cs="Times New Roman"/>
          <w:sz w:val="28"/>
          <w:szCs w:val="28"/>
        </w:rPr>
        <w:t>взаимодействие</w:t>
      </w:r>
      <w:r w:rsidR="00E5636A" w:rsidRPr="00E5636A">
        <w:rPr>
          <w:rFonts w:ascii="Times New Roman" w:hAnsi="Times New Roman" w:cs="Times New Roman"/>
          <w:sz w:val="28"/>
          <w:szCs w:val="28"/>
        </w:rPr>
        <w:t xml:space="preserve"> </w:t>
      </w:r>
      <w:r w:rsidR="003C2730">
        <w:rPr>
          <w:rFonts w:ascii="Times New Roman" w:hAnsi="Times New Roman" w:cs="Times New Roman"/>
          <w:sz w:val="28"/>
          <w:szCs w:val="28"/>
        </w:rPr>
        <w:t xml:space="preserve">воспитателя и </w:t>
      </w:r>
      <w:r w:rsidR="00E5636A" w:rsidRPr="00E5636A">
        <w:rPr>
          <w:rFonts w:ascii="Times New Roman" w:hAnsi="Times New Roman" w:cs="Times New Roman"/>
          <w:sz w:val="28"/>
          <w:szCs w:val="28"/>
        </w:rPr>
        <w:t>ребёнка третьего года жизни</w:t>
      </w:r>
      <w:r w:rsidR="003C2730">
        <w:rPr>
          <w:rFonts w:ascii="Times New Roman" w:hAnsi="Times New Roman" w:cs="Times New Roman"/>
          <w:sz w:val="28"/>
          <w:szCs w:val="28"/>
        </w:rPr>
        <w:t xml:space="preserve"> в адаптационный период</w:t>
      </w:r>
      <w:r w:rsidR="00E5636A" w:rsidRPr="00E5636A">
        <w:rPr>
          <w:rFonts w:ascii="Times New Roman" w:hAnsi="Times New Roman" w:cs="Times New Roman"/>
          <w:sz w:val="28"/>
          <w:szCs w:val="28"/>
        </w:rPr>
        <w:t xml:space="preserve"> к условиям дошкольного учреждения.</w:t>
      </w:r>
    </w:p>
    <w:p w:rsidR="00BC4F46" w:rsidRPr="00BC4F46" w:rsidRDefault="00BC4F46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F46" w:rsidRPr="00E5636A" w:rsidRDefault="00BC4F46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36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C4F46" w:rsidRDefault="00E5636A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Познакомить с понятиями и </w:t>
      </w:r>
      <w:r w:rsidR="003C2730">
        <w:rPr>
          <w:rFonts w:ascii="Times New Roman" w:hAnsi="Times New Roman" w:cs="Times New Roman"/>
          <w:sz w:val="28"/>
          <w:szCs w:val="28"/>
        </w:rPr>
        <w:t>фазами</w:t>
      </w:r>
      <w:r>
        <w:rPr>
          <w:rFonts w:ascii="Times New Roman" w:hAnsi="Times New Roman" w:cs="Times New Roman"/>
          <w:sz w:val="28"/>
          <w:szCs w:val="28"/>
        </w:rPr>
        <w:t xml:space="preserve"> адаптации. </w:t>
      </w:r>
    </w:p>
    <w:p w:rsidR="00E5636A" w:rsidRPr="00BC4F46" w:rsidRDefault="00E5636A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C2730">
        <w:rPr>
          <w:rFonts w:ascii="Times New Roman" w:hAnsi="Times New Roman" w:cs="Times New Roman"/>
          <w:sz w:val="28"/>
          <w:szCs w:val="28"/>
        </w:rPr>
        <w:t>Выделить особенности поведения детей в период адаптации</w:t>
      </w:r>
    </w:p>
    <w:p w:rsidR="00BC4F46" w:rsidRPr="00BC4F46" w:rsidRDefault="003C2730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E1CA4">
        <w:rPr>
          <w:rFonts w:ascii="Times New Roman" w:hAnsi="Times New Roman" w:cs="Times New Roman"/>
          <w:sz w:val="28"/>
          <w:szCs w:val="28"/>
        </w:rPr>
        <w:t xml:space="preserve">Дать рекомендации по использованию игровой среды воспитателем для благоприятной адаптации детей. </w:t>
      </w:r>
    </w:p>
    <w:p w:rsidR="00BC4F46" w:rsidRPr="00BC4F46" w:rsidRDefault="00BC4F46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Поступление ребенка в детский сад – очень ответственный период в его жизни. Это новое для него место с незнакомыми взрослыми. </w:t>
      </w:r>
      <w:proofErr w:type="gramStart"/>
      <w:r w:rsidRPr="00CA4F7C">
        <w:rPr>
          <w:rFonts w:ascii="Times New Roman" w:hAnsi="Times New Roman" w:cs="Times New Roman"/>
          <w:sz w:val="28"/>
          <w:szCs w:val="28"/>
        </w:rPr>
        <w:t>Естественная реакция на новизну – это не только физический дискомфорт (напряжение мышц, учащение дыхания, когда ребенок исследует новое пространство, но и эмоциональное напряжение, когда преобладают эмоции тревоги и гнева.</w:t>
      </w:r>
      <w:proofErr w:type="gramEnd"/>
      <w:r w:rsidRPr="00CA4F7C">
        <w:rPr>
          <w:rFonts w:ascii="Times New Roman" w:hAnsi="Times New Roman" w:cs="Times New Roman"/>
          <w:sz w:val="28"/>
          <w:szCs w:val="28"/>
        </w:rPr>
        <w:t xml:space="preserve"> Ребенок переживает: «Как я без мамы? Не забудет ли она меня здесь? ».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Адаптация является активным процессом, приводящим или к позитивным (адаптивность, то есть совокупность всех полезных изменений организма и психики) результатам, или негативным (стресс). Ребенок в период адаптации – живая стрессовая модель.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Выделяются два основных критерия успешной адаптации: внутренний комфорт (эмоциональная удовлетворенность) и внешняя адекватность поведения (способность легко и точно выполнять требования среды)</w:t>
      </w:r>
      <w:proofErr w:type="gramStart"/>
      <w:r w:rsidRPr="00CA4F7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F1172" w:rsidRPr="00AF1172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172" w:rsidRPr="00AF1172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172">
        <w:rPr>
          <w:rFonts w:ascii="Times New Roman" w:hAnsi="Times New Roman" w:cs="Times New Roman"/>
          <w:b/>
          <w:sz w:val="28"/>
          <w:szCs w:val="28"/>
        </w:rPr>
        <w:t xml:space="preserve"> Выделяют три фазы адаптационного процесса: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1. Острая фаза, которая сопровождается разнообразными колебаниями в соматическом состоянии и психическом статусе.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CA4F7C">
        <w:rPr>
          <w:rFonts w:ascii="Times New Roman" w:hAnsi="Times New Roman" w:cs="Times New Roman"/>
          <w:sz w:val="28"/>
          <w:szCs w:val="28"/>
        </w:rPr>
        <w:t>Подострая</w:t>
      </w:r>
      <w:proofErr w:type="spellEnd"/>
      <w:r w:rsidRPr="00CA4F7C">
        <w:rPr>
          <w:rFonts w:ascii="Times New Roman" w:hAnsi="Times New Roman" w:cs="Times New Roman"/>
          <w:sz w:val="28"/>
          <w:szCs w:val="28"/>
        </w:rPr>
        <w:t xml:space="preserve"> фаза характеризуется адекватным поведением ребенка.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3. Фаза компенсации характеризуется убыстрением темпа развития.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Важнейший компонент адаптации – согласование самооценок и притязаний ребенка с его возможностями и реальностью социальной среды. </w:t>
      </w: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F1172" w:rsidRPr="00AF1172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172">
        <w:rPr>
          <w:rFonts w:ascii="Times New Roman" w:hAnsi="Times New Roman" w:cs="Times New Roman"/>
          <w:b/>
          <w:sz w:val="28"/>
          <w:szCs w:val="28"/>
        </w:rPr>
        <w:t>Различают следующие степени тяжести прохождения адаптации к детскому саду: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1. Легкая адаптация.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2. Средняя адаптация: все нарушения выражены более и длительно.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3. Тяжелая адаптация: сопровождается грубым нарушением всех проявлений и реакций ребенка.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4. Очень тяжелая адаптация. В таком случае встает вопрос: стоит ли ребенку оставаться в детском саду? </w:t>
      </w:r>
    </w:p>
    <w:p w:rsidR="00AF1172" w:rsidRPr="00AF1172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172">
        <w:rPr>
          <w:rFonts w:ascii="Times New Roman" w:hAnsi="Times New Roman" w:cs="Times New Roman"/>
          <w:b/>
          <w:sz w:val="28"/>
          <w:szCs w:val="28"/>
        </w:rPr>
        <w:t xml:space="preserve"> Существует три стиля, с помощью которых ребенок может адаптироваться к среде: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творческий стиль, когда ребенок старается активно изменять условия среды, приспосабливая ее к себе, и таким образом приспосабливается сам;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конформный стиль, когда ребенок просто привыкает, пассивно принимая все требования и обстоятельства среды;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избегающий стиль, когда ребенок пытается игнорировать требования среды, не хочет или не может приспосабливаться к ним.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Наиболее оптимальным является творческий стиль, наименее – избегающий. </w:t>
      </w: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В период адаптации следует учитывать индивидуальные особенности ребенка. Как правило, ослабленные дети труднее адаптируются к новым условиям. Они чаще заболевают, труднее переживают разлуку с </w:t>
      </w:r>
      <w:proofErr w:type="gramStart"/>
      <w:r w:rsidRPr="00CA4F7C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CA4F7C">
        <w:rPr>
          <w:rFonts w:ascii="Times New Roman" w:hAnsi="Times New Roman" w:cs="Times New Roman"/>
          <w:sz w:val="28"/>
          <w:szCs w:val="28"/>
        </w:rPr>
        <w:t xml:space="preserve">. Случается, что ребенок не плачет, не выражает внешне негативных проявлений, но теряет в весе, не грает, подавлен. Его состояние должно беспокоить воспитателей не меньше, чем тех детей, которые плачут, зовут родителей. </w:t>
      </w:r>
    </w:p>
    <w:p w:rsidR="00AF1172" w:rsidRPr="00AF1172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Так же, особого внимания требуют дети со слабым типом нервной системы. Эти дети болезненно переносят любые перемены в их жизни. При малейших неприятностях их эмоциональное состояние нарушается, хотя свои чувства они бурно не выражают. Их пугает все новое и дается оно с большим трудом. </w:t>
      </w:r>
      <w:r w:rsidRPr="00CA4F7C">
        <w:rPr>
          <w:rFonts w:ascii="Times New Roman" w:hAnsi="Times New Roman" w:cs="Times New Roman"/>
          <w:sz w:val="28"/>
          <w:szCs w:val="28"/>
        </w:rPr>
        <w:lastRenderedPageBreak/>
        <w:t xml:space="preserve">Таких детей к детскому саду следует приучать постепенно, привлекать к этому близких им людей. Воспитатель должен поощрять, подбадривать и помогать им.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4F7C">
        <w:rPr>
          <w:rFonts w:ascii="Times New Roman" w:hAnsi="Times New Roman" w:cs="Times New Roman"/>
          <w:sz w:val="28"/>
          <w:szCs w:val="28"/>
        </w:rPr>
        <w:t>Игнорирование воспитателем особенностей типов нервной системы ребенка в период адаптации к дошкольному учреждение может привести к осложнению в поведении.</w:t>
      </w:r>
      <w:proofErr w:type="gramEnd"/>
      <w:r w:rsidRPr="00CA4F7C">
        <w:rPr>
          <w:rFonts w:ascii="Times New Roman" w:hAnsi="Times New Roman" w:cs="Times New Roman"/>
          <w:sz w:val="28"/>
          <w:szCs w:val="28"/>
        </w:rPr>
        <w:t xml:space="preserve"> Например, строгость к детям не уверенным, малообщительным вызывает у них слезы, нежелание находиться в детском саду. Резкий тон обращения вызывает у легковозбудимых детей излишнее возбуждение, непослушание. В разных ситуациях один и тот же малыш может повести себя по-разному, особенно в период адаптации. Иногда даже спокойный и общительный ребенок при расставании с </w:t>
      </w:r>
      <w:proofErr w:type="gramStart"/>
      <w:r w:rsidRPr="00CA4F7C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CA4F7C">
        <w:rPr>
          <w:rFonts w:ascii="Times New Roman" w:hAnsi="Times New Roman" w:cs="Times New Roman"/>
          <w:sz w:val="28"/>
          <w:szCs w:val="28"/>
        </w:rPr>
        <w:t xml:space="preserve"> начинает плакать и проситься домой, нелегко привыкает к новым требованиям.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Влияет на адаптацию тип темперамента ребенка. Замечено, что быстро привыкают к новым условиям сангвиники и холерики. А вот флегматикам и меланхоликам приходится туго. Они медлительны и поэтому не успевают за темпом жизни детского сада: не могут быстро одеться, собраться на прогулку, поесть, выполнить задание. Их часто подгоняют, причем </w:t>
      </w:r>
      <w:proofErr w:type="gramStart"/>
      <w:r w:rsidRPr="00CA4F7C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CA4F7C">
        <w:rPr>
          <w:rFonts w:ascii="Times New Roman" w:hAnsi="Times New Roman" w:cs="Times New Roman"/>
          <w:sz w:val="28"/>
          <w:szCs w:val="28"/>
        </w:rPr>
        <w:t xml:space="preserve"> только в садике, но и дома тоже, не давая возможности побыть с собой.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Для того чтобы процесс привыкания к детскому саду не затягивался, необходимо следующее: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CA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1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1CA4" w:rsidRDefault="00DE1CA4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172" w:rsidRPr="00AF1172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1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Создание эмоционально благоприятной атмосферы. </w:t>
      </w:r>
    </w:p>
    <w:p w:rsidR="00AF1172" w:rsidRPr="00CA4F7C" w:rsidRDefault="00F61EB4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637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72" w:rsidRPr="00AF1172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11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F1172" w:rsidRPr="00AF1172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1172" w:rsidRPr="00CA4F7C" w:rsidRDefault="00F61EB4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637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CA4F7C" w:rsidRDefault="00F61EB4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637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F61EB4" w:rsidRDefault="00F61EB4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637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E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lastRenderedPageBreak/>
        <w:t xml:space="preserve"> Для создания эмоционально благоприятной атмосферы необходимо сформировать у ребенка положительную установку, желание идти в детский сад. Это зависит, в первую очередь, от умений и усилий воспитателей создать атмосферу тепла, уюта и благожелательности в группе. Если ребенок с первых дней почувствует это тепло, исчезнут его волнения и страхи, намного легче пойдет адаптация. Практически любой малыш в первое время испытывает дискомфорт от размеров групповой комнаты и спальни: они слишком большие, не такие, как дома. Чтобы ребенку было приятно приходить в детский сад, нужно «одомашнить» группу. Зрительно уменьшить помещение, сделать его более уютным, повесить красивые занавески на окна. Мебель лучше разместить таким образом, чтобы она образовывала маленькие «комнатки», в которых дети чувствуют себя комфортно. Хорошо, если имеется небольшой «домик». Необходим в группе спортивный уголок, который удовлетворял бы потребность детей в движении. Уголок следует оформить так, чтобы у ребенка проявилось желание заниматься в нем. </w:t>
      </w: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EB4">
        <w:rPr>
          <w:rFonts w:ascii="Times New Roman" w:hAnsi="Times New Roman" w:cs="Times New Roman"/>
          <w:b/>
          <w:sz w:val="28"/>
          <w:szCs w:val="28"/>
        </w:rPr>
        <w:t xml:space="preserve"> 2. Большую роль в процессе адаптации играет </w:t>
      </w:r>
      <w:proofErr w:type="spellStart"/>
      <w:r w:rsidRPr="00F61EB4">
        <w:rPr>
          <w:rFonts w:ascii="Times New Roman" w:hAnsi="Times New Roman" w:cs="Times New Roman"/>
          <w:b/>
          <w:sz w:val="28"/>
          <w:szCs w:val="28"/>
        </w:rPr>
        <w:t>изодеятельность</w:t>
      </w:r>
      <w:proofErr w:type="spellEnd"/>
      <w:r w:rsidRPr="00F61EB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F1172" w:rsidRPr="00CA4F7C" w:rsidRDefault="00F61EB4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637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lastRenderedPageBreak/>
        <w:t xml:space="preserve"> Для ребенка не только и не столько художественно-эстетическое действо, сколько возможность выплеснуть на бумагу свои чувства. Уголок </w:t>
      </w:r>
      <w:proofErr w:type="spellStart"/>
      <w:r w:rsidRPr="00CA4F7C">
        <w:rPr>
          <w:rFonts w:ascii="Times New Roman" w:hAnsi="Times New Roman" w:cs="Times New Roman"/>
          <w:sz w:val="28"/>
          <w:szCs w:val="28"/>
        </w:rPr>
        <w:t>изотворчества</w:t>
      </w:r>
      <w:proofErr w:type="spellEnd"/>
      <w:r w:rsidRPr="00CA4F7C">
        <w:rPr>
          <w:rFonts w:ascii="Times New Roman" w:hAnsi="Times New Roman" w:cs="Times New Roman"/>
          <w:sz w:val="28"/>
          <w:szCs w:val="28"/>
        </w:rPr>
        <w:t xml:space="preserve"> со свободным доступом детей к карандашам и бумаге поможет решать эту проблему в любое время, как только у малыша возникнет потребность выразить себя. Особое удовольствие доставляет детям рисование фломастерами-маркерами, на прикрепленном к стене листе бумаги. Внимательному воспитателю цвет, который выбран для рисунка, поможет понять, как в данный момент на душе у ребенка: тоскливо и тревожно или, наоборот, светло и радостно. </w:t>
      </w:r>
    </w:p>
    <w:p w:rsidR="003C2730" w:rsidRDefault="003C2730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EB4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F61EB4">
        <w:rPr>
          <w:rFonts w:ascii="Times New Roman" w:hAnsi="Times New Roman" w:cs="Times New Roman"/>
          <w:b/>
          <w:sz w:val="28"/>
          <w:szCs w:val="28"/>
        </w:rPr>
        <w:t>Умиротворяюще</w:t>
      </w:r>
      <w:proofErr w:type="spellEnd"/>
      <w:r w:rsidRPr="00F61EB4">
        <w:rPr>
          <w:rFonts w:ascii="Times New Roman" w:hAnsi="Times New Roman" w:cs="Times New Roman"/>
          <w:b/>
          <w:sz w:val="28"/>
          <w:szCs w:val="28"/>
        </w:rPr>
        <w:t xml:space="preserve"> действуют на детей игры с песком, с водой. </w:t>
      </w:r>
    </w:p>
    <w:p w:rsidR="00AF1172" w:rsidRPr="00AF1172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</w:t>
      </w:r>
      <w:r w:rsidR="00F6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637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EB4">
        <w:rPr>
          <w:rFonts w:ascii="Times New Roman" w:hAnsi="Times New Roman" w:cs="Times New Roman"/>
          <w:sz w:val="28"/>
          <w:szCs w:val="28"/>
        </w:rPr>
        <w:t xml:space="preserve"> Такие игры имеют большие развивающие возможности, но в период адаптации главным является их успокаивающее и расслабляющее действие. </w:t>
      </w: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EB4">
        <w:rPr>
          <w:rFonts w:ascii="Times New Roman" w:hAnsi="Times New Roman" w:cs="Times New Roman"/>
          <w:b/>
          <w:sz w:val="28"/>
          <w:szCs w:val="28"/>
        </w:rPr>
        <w:t xml:space="preserve"> 4. Необходимо всячески удовлетворять чрезвычайно острую в период адаптации потребность детей в эмоциональном контакте с взрослыми. Ласковое обращение с ребенком, периодическое пребывание малыша на </w:t>
      </w:r>
      <w:r w:rsidRPr="00F61E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руках дает ему чувство защищенности, помогает быстрее адаптироваться. </w:t>
      </w: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EB4">
        <w:rPr>
          <w:rFonts w:ascii="Times New Roman" w:hAnsi="Times New Roman" w:cs="Times New Roman"/>
          <w:b/>
          <w:sz w:val="28"/>
          <w:szCs w:val="28"/>
        </w:rPr>
        <w:t xml:space="preserve"> 5. Маленькие дети очень привязаны к маме. Ребенку хочется, чтобы мама все время была рядом. Поэтому очень хорошо иметь в группе «семейный» альбом с фотографиями всех детей группы и их родителей или оформленную фото-стену. В этом случае малыш в любой момент сможет увидеть своих близких. </w:t>
      </w: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EB4">
        <w:rPr>
          <w:rFonts w:ascii="Times New Roman" w:hAnsi="Times New Roman" w:cs="Times New Roman"/>
          <w:b/>
          <w:sz w:val="28"/>
          <w:szCs w:val="28"/>
        </w:rPr>
        <w:t xml:space="preserve"> 6. Чтобы снизить эмоциональное напряжение, установить эмоциональный контакт с воспитателем, необходимо использовать в своей работе коммуникативные игры. «Язык» игр понятен и доступен любому ребенку. Через коммуникативную игру ребенок получает возможность выражать свои эмоции, переживания, общаться со сверстниками, знакомиться с нормами и правилами жизни.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В процессе игры ребенок должен увидеть в воспитателе доброго, всегда готового прийти ему на помощь и интересного партнера в игре. Эмоциональное общение происходит на фоне совместных действий, сопровождаемых улыбкой, ласковой интонацией, проявлением заботы к каждому малышу.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Сегодня я хочу рассказать вам об играх, которые необходимо использовать в своей работе в период адаптации. В первые дни прихода ребенка в детский сад мы предлагаем поиграть ребенку в игры, направленные на формирование эмоционального контакта, доверия к воспитателю, установление межличностных отношений у детей.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На третьем году жизни потребность в игровой деятельности становится самостоятельной потребностью ребенка, но при этом нуждается еще в </w:t>
      </w:r>
      <w:r w:rsidRPr="00CA4F7C">
        <w:rPr>
          <w:rFonts w:ascii="Times New Roman" w:hAnsi="Times New Roman" w:cs="Times New Roman"/>
          <w:sz w:val="28"/>
          <w:szCs w:val="28"/>
        </w:rPr>
        <w:lastRenderedPageBreak/>
        <w:t xml:space="preserve">поддержке и поощрении взрослого. Одновременно происходит усложнение структуры игровых действий, включающей детальную проработку ребенком доступной его пониманию сферы деятельности взрослых. В ходе самостоятельного моделирования этой сферы ребенок осваивает правило построения действий, их взаимосвязь и последовательность. Это освоение включает в себя, помимо усложнения схем действий, развитие символического употребления предметов, которое приобретает все более творческий характер.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</w:t>
      </w:r>
      <w:r w:rsidRPr="00F61EB4">
        <w:rPr>
          <w:rFonts w:ascii="Times New Roman" w:hAnsi="Times New Roman" w:cs="Times New Roman"/>
          <w:b/>
          <w:sz w:val="28"/>
          <w:szCs w:val="28"/>
        </w:rPr>
        <w:t xml:space="preserve">В период адаптации первоначальные игры направлены на сплочение детей друг с другом и воспитателем.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</w:t>
      </w:r>
      <w:r w:rsidR="00FB7AE1" w:rsidRPr="00FB7AE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A4F7C">
        <w:rPr>
          <w:rFonts w:ascii="Times New Roman" w:hAnsi="Times New Roman" w:cs="Times New Roman"/>
          <w:sz w:val="28"/>
          <w:szCs w:val="28"/>
        </w:rPr>
        <w:t xml:space="preserve">По своему характеру это игры – забавы, хороводы. Они созданы по образцу народных игр и несут в себе элементы фольклора и народной культуры. Такие игры удовлетворяют потребность малышей в движении, общении и в образном поэтическом слове. Сочетание движений со словами помогает ребенку осознать содержание игры, что в свою очередь облегчает выполнение действий. Воспитателю эти игры помогают завоевать симпатии детей, их доверие и разумное послушание. Открытость создает важные предпосылки для формирования личности ребенка и является его основой. Общность движений и игровых интересов усиливают радостные переживания и эмоциональный подъем. Дети учатся согласовывать свои действия друг с другом и ориентироваться на пространственные условия движений. </w:t>
      </w:r>
    </w:p>
    <w:p w:rsidR="00AF1172" w:rsidRPr="00CA4F7C" w:rsidRDefault="00FB7AE1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AE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F1172" w:rsidRPr="00CA4F7C">
        <w:rPr>
          <w:rFonts w:ascii="Times New Roman" w:hAnsi="Times New Roman" w:cs="Times New Roman"/>
          <w:sz w:val="28"/>
          <w:szCs w:val="28"/>
        </w:rPr>
        <w:t xml:space="preserve"> Новым для детей является переход от одного действия к другому. Подражание облегчает такие переходы. Постепенно, при неоднократном проведении игры дети начинают выполнять движения самостоятельно, подражая друг другу.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Хороводные игры отличаются от забав необычностью движений: они пластичны, выразительны, подчинены ритму текста.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lastRenderedPageBreak/>
        <w:t xml:space="preserve"> Для сближения детей друг с другом и с воспитателем проводились следующие игры: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«Ножки»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«Пузырь»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«Карусели»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«Лови – лови»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«Куклы пляшут»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Дети прак</w:t>
      </w:r>
      <w:r w:rsidR="00FB7AE1">
        <w:rPr>
          <w:rFonts w:ascii="Times New Roman" w:hAnsi="Times New Roman" w:cs="Times New Roman"/>
          <w:sz w:val="28"/>
          <w:szCs w:val="28"/>
        </w:rPr>
        <w:t>тически всегда охотно включаются</w:t>
      </w:r>
      <w:r w:rsidRPr="00CA4F7C">
        <w:rPr>
          <w:rFonts w:ascii="Times New Roman" w:hAnsi="Times New Roman" w:cs="Times New Roman"/>
          <w:sz w:val="28"/>
          <w:szCs w:val="28"/>
        </w:rPr>
        <w:t xml:space="preserve"> в игры.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После того как сближение детей </w:t>
      </w:r>
      <w:r w:rsidR="00FB7AE1">
        <w:rPr>
          <w:rFonts w:ascii="Times New Roman" w:hAnsi="Times New Roman" w:cs="Times New Roman"/>
          <w:sz w:val="28"/>
          <w:szCs w:val="28"/>
        </w:rPr>
        <w:t>установлено, дети охотно играют</w:t>
      </w:r>
      <w:r w:rsidRPr="00CA4F7C">
        <w:rPr>
          <w:rFonts w:ascii="Times New Roman" w:hAnsi="Times New Roman" w:cs="Times New Roman"/>
          <w:sz w:val="28"/>
          <w:szCs w:val="28"/>
        </w:rPr>
        <w:t xml:space="preserve"> в совместные игры, организованные ведущим, </w:t>
      </w:r>
      <w:r w:rsidR="00FB7AE1">
        <w:rPr>
          <w:rFonts w:ascii="Times New Roman" w:hAnsi="Times New Roman" w:cs="Times New Roman"/>
          <w:sz w:val="28"/>
          <w:szCs w:val="28"/>
        </w:rPr>
        <w:t>предлагаются</w:t>
      </w:r>
      <w:r w:rsidRPr="00CA4F7C">
        <w:rPr>
          <w:rFonts w:ascii="Times New Roman" w:hAnsi="Times New Roman" w:cs="Times New Roman"/>
          <w:sz w:val="28"/>
          <w:szCs w:val="28"/>
        </w:rPr>
        <w:t xml:space="preserve"> детям игры, в </w:t>
      </w:r>
      <w:r w:rsidR="00FB7AE1">
        <w:rPr>
          <w:rFonts w:ascii="Times New Roman" w:hAnsi="Times New Roman" w:cs="Times New Roman"/>
          <w:sz w:val="28"/>
          <w:szCs w:val="28"/>
        </w:rPr>
        <w:t>ходе которых происходит</w:t>
      </w:r>
      <w:r w:rsidRPr="00CA4F7C">
        <w:rPr>
          <w:rFonts w:ascii="Times New Roman" w:hAnsi="Times New Roman" w:cs="Times New Roman"/>
          <w:sz w:val="28"/>
          <w:szCs w:val="28"/>
        </w:rPr>
        <w:t xml:space="preserve"> взаимодействие детей по той или иной роли, или по правилам. </w:t>
      </w:r>
    </w:p>
    <w:p w:rsidR="00AF1172" w:rsidRPr="00CA4F7C" w:rsidRDefault="00FB7AE1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F1172" w:rsidRPr="00CA4F7C">
        <w:rPr>
          <w:rFonts w:ascii="Times New Roman" w:hAnsi="Times New Roman" w:cs="Times New Roman"/>
          <w:sz w:val="28"/>
          <w:szCs w:val="28"/>
        </w:rPr>
        <w:t xml:space="preserve">Данные игры создают условия, требующие от ребенка определенных волевых усилий, необходимых для достижения личного успеха, кроме того эти игры побуждают малыша к доброжелательным отношениям с окружающими взрослыми и сверстниками. Каждая игра учит детей согласованности движений, являющихся средством достижения игровой цели. Выполняя по очереди разные привлекательные действия и наблюдая за другими, дети учатся оценивать их, замечать ошибки сверстников.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CA4F7C" w:rsidRDefault="00FB7AE1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Проводятся</w:t>
      </w:r>
      <w:r w:rsidR="00AF1172" w:rsidRPr="00CA4F7C">
        <w:rPr>
          <w:rFonts w:ascii="Times New Roman" w:hAnsi="Times New Roman" w:cs="Times New Roman"/>
          <w:sz w:val="28"/>
          <w:szCs w:val="28"/>
        </w:rPr>
        <w:t xml:space="preserve"> следующие игры: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«Зайка»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«Лохматый пес»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«Воробушки и автомобиль»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«Солнышко и дождик»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«Курочка-хохлатка»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«Кот и мыши»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После проведения совместных игр по р</w:t>
      </w:r>
      <w:r w:rsidR="00FB7AE1">
        <w:rPr>
          <w:rFonts w:ascii="Times New Roman" w:hAnsi="Times New Roman" w:cs="Times New Roman"/>
          <w:sz w:val="28"/>
          <w:szCs w:val="28"/>
        </w:rPr>
        <w:t>оли и правилу детям предлагаются</w:t>
      </w:r>
      <w:r w:rsidRPr="00CA4F7C">
        <w:rPr>
          <w:rFonts w:ascii="Times New Roman" w:hAnsi="Times New Roman" w:cs="Times New Roman"/>
          <w:sz w:val="28"/>
          <w:szCs w:val="28"/>
        </w:rPr>
        <w:t xml:space="preserve"> новые игры, в которых игровые ситуации максимально приближены к типовым сюжетам из реальной жизни. Детям очень нравятся такие игры, так </w:t>
      </w:r>
      <w:r w:rsidRPr="00CA4F7C">
        <w:rPr>
          <w:rFonts w:ascii="Times New Roman" w:hAnsi="Times New Roman" w:cs="Times New Roman"/>
          <w:sz w:val="28"/>
          <w:szCs w:val="28"/>
        </w:rPr>
        <w:lastRenderedPageBreak/>
        <w:t xml:space="preserve">как они адаптированы для наглядно-действенного мышления, а уже налаженный, благодаря проведению вышеизложенных игр, контакт со сверстниками сглаживают возникающие конфликты по поводу игрушки.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В этих играх дети взаимодействуют друг с другом посредством предмета, роли и правила, усваивают их, возникают новые способы взаимодействия друг с другом, развиваются такие параметры игровой деятельности, как владение игровыми навыками, вариативность игровых действий, действий в воображаемой ситуации, самостоятельности выбора предмета-заместителя, гибкости в изменении функции и названии предмета.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Данные игры стимулируют развитие процессуальной игры. Проводились следующие игры: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«Мишка заболел»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«Совместный обед»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«Кукла хочет спать»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• «Погладим белье»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72" w:rsidRPr="00F61EB4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EB4">
        <w:rPr>
          <w:rFonts w:ascii="Times New Roman" w:hAnsi="Times New Roman" w:cs="Times New Roman"/>
          <w:b/>
          <w:sz w:val="28"/>
          <w:szCs w:val="28"/>
        </w:rPr>
        <w:t xml:space="preserve"> ВЫВОДЫ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1. Проведение совместных игр с детьми оказывает положительное влияние на процесс адаптации ребенка к ДОУ.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2. При организации совместных игр с детьми необходимо учитывать введения в образовательный процесс видов игр, помогающих постепенному вхождению ребенка в коллектив сверстников. Игры сначала должны быть направлены на сближение детей друг с другом, затем на взаимодействие друг с другом по роли, правилу, и в заключение на организацию более сложных форм взаимодействия. В результате такой организации совместных игр у детей третьего года жизни адаптация к ДОУ проходит в более короткие сроки.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3. Организация совместных игр со сверстниками положительно влияет на характер процессуальной игры ребенка, увеличивает собственную </w:t>
      </w:r>
      <w:r w:rsidRPr="00CA4F7C">
        <w:rPr>
          <w:rFonts w:ascii="Times New Roman" w:hAnsi="Times New Roman" w:cs="Times New Roman"/>
          <w:sz w:val="28"/>
          <w:szCs w:val="28"/>
        </w:rPr>
        <w:lastRenderedPageBreak/>
        <w:t xml:space="preserve">активность малыша. В играх детей увеличивается разнообразие действий, они начинают выстраиваться в логические цепочки, отображающие реальный ход событий, увеличивается длительность игровых эпизодов. В игре ребенок все более активно использует замещающие предметы. Игровая мотивация и связанный с ней эмоциональный компонент игры усиливается. Все это подготавливает ребенка к переходу к сюжетно-ролевой игре. </w:t>
      </w:r>
    </w:p>
    <w:p w:rsidR="00AF1172" w:rsidRPr="00CA4F7C" w:rsidRDefault="00AF1172" w:rsidP="00AF117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82F" w:rsidRPr="00090D40" w:rsidRDefault="00AF1172" w:rsidP="00F61EB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7C">
        <w:rPr>
          <w:rFonts w:ascii="Times New Roman" w:hAnsi="Times New Roman" w:cs="Times New Roman"/>
          <w:sz w:val="28"/>
          <w:szCs w:val="28"/>
        </w:rPr>
        <w:t xml:space="preserve"> 4. Для того чтобы дети адаптировались к условиям ДОУ быстрее и легче усилия воспитателя должны быть направлены не только на создание развивающей среды, но главное на обучение детей умению сотрудничать, на сближение их друг с другом. Несмотря на то, что дети раннего возраста нуждаются в контактах со сверстниками, им все еще нужна помощь взрослого в установлении и поддержании контактов и в разрешении возникающих конфликтов. Когда взрослый привлекает внимание детей друг к другу, обращается к ним по имени, помогает им организовать совместную игру, в этом случае дети с большим интересом относятся к совместному общению: доброжелательнее относятся друг к другу, меньше конфликтуют, стремятся вызвать интерес и сочувствие.</w:t>
      </w:r>
      <w:r w:rsidR="00F61EB4" w:rsidRPr="00F61E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EB4" w:rsidRPr="00090D40" w:rsidRDefault="00F61EB4" w:rsidP="00F61EB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D61" w:rsidRPr="00FB7AE1" w:rsidRDefault="007D4D61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CA4" w:rsidRDefault="00DE1CA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EB4" w:rsidRPr="00F61EB4" w:rsidRDefault="00F61EB4" w:rsidP="00F61EB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E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A1AEF">
        <w:rPr>
          <w:rFonts w:ascii="Times New Roman" w:hAnsi="Times New Roman" w:cs="Times New Roman"/>
          <w:sz w:val="28"/>
          <w:szCs w:val="28"/>
        </w:rPr>
        <w:t>Аксарина</w:t>
      </w:r>
      <w:proofErr w:type="spellEnd"/>
      <w:r w:rsidRPr="00EA1AEF">
        <w:rPr>
          <w:rFonts w:ascii="Times New Roman" w:hAnsi="Times New Roman" w:cs="Times New Roman"/>
          <w:sz w:val="28"/>
          <w:szCs w:val="28"/>
        </w:rPr>
        <w:t xml:space="preserve"> Н.М.Адаптация детей при поступлении в детское учреждение//Вопросы развития и воспитания детей первых трех лет жизни. – М.: Просвещение, 1972.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2. Большова Т.В.Учимся по сказке. (Развитие мышления дошкольника с помощью мнемотехники). – Санкт-Петербург, 2005.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3. Елецкая О.В. День за днем говорим и растем. – Москва, 2005.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4. Захаров А.И. Предупреждение отклонений в поведении ребенка. – СПб.: Союз, </w:t>
      </w:r>
      <w:proofErr w:type="spellStart"/>
      <w:r w:rsidRPr="00EA1AEF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Pr="00EA1AEF">
        <w:rPr>
          <w:rFonts w:ascii="Times New Roman" w:hAnsi="Times New Roman" w:cs="Times New Roman"/>
          <w:sz w:val="28"/>
          <w:szCs w:val="28"/>
        </w:rPr>
        <w:t>, 2000.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5. М.В.Ильина. Чувствуем – познаем – размышляем. – Москва, 2004.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6. М.Н.Ильина. Развитие ребенка. – Санкт-Петербург, 2004.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7. </w:t>
      </w:r>
      <w:proofErr w:type="spellStart"/>
      <w:r w:rsidRPr="00EA1AEF">
        <w:rPr>
          <w:rFonts w:ascii="Times New Roman" w:hAnsi="Times New Roman" w:cs="Times New Roman"/>
          <w:sz w:val="28"/>
          <w:szCs w:val="28"/>
        </w:rPr>
        <w:t>Н.Л.Кряжева.Кот</w:t>
      </w:r>
      <w:proofErr w:type="spellEnd"/>
      <w:r w:rsidRPr="00EA1AEF">
        <w:rPr>
          <w:rFonts w:ascii="Times New Roman" w:hAnsi="Times New Roman" w:cs="Times New Roman"/>
          <w:sz w:val="28"/>
          <w:szCs w:val="28"/>
        </w:rPr>
        <w:t xml:space="preserve"> и пес спешат на помощь(</w:t>
      </w:r>
      <w:proofErr w:type="spellStart"/>
      <w:r w:rsidRPr="00EA1AEF">
        <w:rPr>
          <w:rFonts w:ascii="Times New Roman" w:hAnsi="Times New Roman" w:cs="Times New Roman"/>
          <w:sz w:val="28"/>
          <w:szCs w:val="28"/>
        </w:rPr>
        <w:t>анималотерапия</w:t>
      </w:r>
      <w:proofErr w:type="spellEnd"/>
      <w:r w:rsidRPr="00EA1AEF">
        <w:rPr>
          <w:rFonts w:ascii="Times New Roman" w:hAnsi="Times New Roman" w:cs="Times New Roman"/>
          <w:sz w:val="28"/>
          <w:szCs w:val="28"/>
        </w:rPr>
        <w:t xml:space="preserve"> для детей). – Ярославль, 2000.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8. Литвинова М.Ф. Подвижные игры и игровые упражнения для детей третьего года жизни. –</w:t>
      </w:r>
      <w:proofErr w:type="spellStart"/>
      <w:r w:rsidRPr="00EA1AEF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EA1AEF">
        <w:rPr>
          <w:rFonts w:ascii="Times New Roman" w:hAnsi="Times New Roman" w:cs="Times New Roman"/>
          <w:sz w:val="28"/>
          <w:szCs w:val="28"/>
        </w:rPr>
        <w:t>, 2005.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9. </w:t>
      </w:r>
      <w:proofErr w:type="spellStart"/>
      <w:r w:rsidRPr="00EA1AEF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EA1AEF">
        <w:rPr>
          <w:rFonts w:ascii="Times New Roman" w:hAnsi="Times New Roman" w:cs="Times New Roman"/>
          <w:sz w:val="28"/>
          <w:szCs w:val="28"/>
        </w:rPr>
        <w:t xml:space="preserve"> М.Д. Игровые занятия с детьми от 1 до 3 лет. – Москва, 2005.</w:t>
      </w:r>
    </w:p>
    <w:p w:rsidR="00EA1AEF" w:rsidRPr="00EA1AE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10. Г.А.Широкова. Развитие эмоций и чувств у детей дошкольного возраста. – Феникс, 2005.</w:t>
      </w:r>
    </w:p>
    <w:p w:rsidR="00085B3F" w:rsidRPr="00085B3F" w:rsidRDefault="00EA1AEF" w:rsidP="00EA1A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AEF">
        <w:rPr>
          <w:rFonts w:ascii="Times New Roman" w:hAnsi="Times New Roman" w:cs="Times New Roman"/>
          <w:sz w:val="28"/>
          <w:szCs w:val="28"/>
        </w:rPr>
        <w:t xml:space="preserve"> 11. Я – Ты – Мы. Программа социально-эмоционального развития дошкольников. – Мозаика-Синте</w:t>
      </w:r>
      <w:r w:rsidR="004D72F5">
        <w:rPr>
          <w:rFonts w:ascii="Times New Roman" w:hAnsi="Times New Roman" w:cs="Times New Roman"/>
          <w:sz w:val="28"/>
          <w:szCs w:val="28"/>
        </w:rPr>
        <w:t xml:space="preserve">з.  </w:t>
      </w:r>
    </w:p>
    <w:sectPr w:rsidR="00085B3F" w:rsidRPr="00085B3F" w:rsidSect="00596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5208"/>
    <w:multiLevelType w:val="hybridMultilevel"/>
    <w:tmpl w:val="88521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182F"/>
    <w:rsid w:val="000140DE"/>
    <w:rsid w:val="00070B37"/>
    <w:rsid w:val="00085B3F"/>
    <w:rsid w:val="00090D40"/>
    <w:rsid w:val="001B182F"/>
    <w:rsid w:val="001B366B"/>
    <w:rsid w:val="00270AC8"/>
    <w:rsid w:val="003C2730"/>
    <w:rsid w:val="004A612C"/>
    <w:rsid w:val="004D72F5"/>
    <w:rsid w:val="00515810"/>
    <w:rsid w:val="00596350"/>
    <w:rsid w:val="005F2EC5"/>
    <w:rsid w:val="00624ECD"/>
    <w:rsid w:val="006434E0"/>
    <w:rsid w:val="00681947"/>
    <w:rsid w:val="006D5B1C"/>
    <w:rsid w:val="006E39C0"/>
    <w:rsid w:val="007D4D61"/>
    <w:rsid w:val="0087412C"/>
    <w:rsid w:val="008B39FF"/>
    <w:rsid w:val="00926337"/>
    <w:rsid w:val="009B617C"/>
    <w:rsid w:val="009F7725"/>
    <w:rsid w:val="00A0604E"/>
    <w:rsid w:val="00AF1172"/>
    <w:rsid w:val="00BC4F46"/>
    <w:rsid w:val="00D052D4"/>
    <w:rsid w:val="00DE1CA4"/>
    <w:rsid w:val="00E5636A"/>
    <w:rsid w:val="00E9304A"/>
    <w:rsid w:val="00EA1AEF"/>
    <w:rsid w:val="00F61EB4"/>
    <w:rsid w:val="00FB7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8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6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14</Pages>
  <Words>2220</Words>
  <Characters>12657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22</cp:revision>
  <dcterms:created xsi:type="dcterms:W3CDTF">2013-06-17T15:26:00Z</dcterms:created>
  <dcterms:modified xsi:type="dcterms:W3CDTF">2015-04-01T03:51:00Z</dcterms:modified>
</cp:coreProperties>
</file>