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41" w:rsidRPr="007006A0" w:rsidRDefault="00A92141" w:rsidP="00A92141">
      <w:pPr>
        <w:ind w:firstLine="180"/>
        <w:rPr>
          <w:sz w:val="32"/>
          <w:szCs w:val="32"/>
        </w:rPr>
      </w:pPr>
      <w:r w:rsidRPr="007006A0">
        <w:rPr>
          <w:sz w:val="32"/>
          <w:szCs w:val="32"/>
        </w:rPr>
        <w:t xml:space="preserve">Речь, </w:t>
      </w:r>
      <w:proofErr w:type="spellStart"/>
      <w:r w:rsidRPr="007006A0">
        <w:rPr>
          <w:sz w:val="32"/>
          <w:szCs w:val="32"/>
        </w:rPr>
        <w:t>онтогенетически</w:t>
      </w:r>
      <w:proofErr w:type="spellEnd"/>
      <w:r w:rsidRPr="007006A0">
        <w:rPr>
          <w:sz w:val="32"/>
          <w:szCs w:val="32"/>
        </w:rPr>
        <w:t>, наиболее поздняя и высоко дифференцированная функция центральной нервной системы отличается повышенной ранимостью при воздействии различных неблагоприятных факторов.</w:t>
      </w:r>
    </w:p>
    <w:p w:rsidR="00A92141" w:rsidRPr="007006A0" w:rsidRDefault="00A92141" w:rsidP="00A92141">
      <w:pPr>
        <w:ind w:firstLine="180"/>
        <w:rPr>
          <w:sz w:val="32"/>
          <w:szCs w:val="32"/>
        </w:rPr>
      </w:pPr>
      <w:r w:rsidRPr="007006A0">
        <w:rPr>
          <w:sz w:val="32"/>
          <w:szCs w:val="32"/>
        </w:rPr>
        <w:t xml:space="preserve">С расстройствами речи тесно связано нарушение моторики, которые спонтанно не преодолеваются. Поэтому поиски приемов и методик в логопедической, психолого-педагогической практике коррекции речи не утратили своей актуальности. </w:t>
      </w:r>
    </w:p>
    <w:p w:rsidR="00A92141" w:rsidRPr="007006A0" w:rsidRDefault="00A92141" w:rsidP="00A92141">
      <w:pPr>
        <w:ind w:firstLine="180"/>
        <w:rPr>
          <w:sz w:val="32"/>
          <w:szCs w:val="32"/>
        </w:rPr>
      </w:pPr>
      <w:r w:rsidRPr="007006A0">
        <w:rPr>
          <w:sz w:val="32"/>
          <w:szCs w:val="32"/>
        </w:rPr>
        <w:t xml:space="preserve">Часто моторные отклонения находятся в прямой зависимости от психических процессов: неустойчивости внимания, недостаточности гибкости переключений, повышенной возбудимости или заторможенности. </w:t>
      </w:r>
    </w:p>
    <w:p w:rsidR="007006A0" w:rsidRDefault="00A92141" w:rsidP="00A92141">
      <w:pPr>
        <w:ind w:firstLine="180"/>
        <w:rPr>
          <w:sz w:val="32"/>
          <w:szCs w:val="32"/>
        </w:rPr>
      </w:pPr>
      <w:r w:rsidRPr="007006A0">
        <w:rPr>
          <w:sz w:val="32"/>
          <w:szCs w:val="32"/>
        </w:rPr>
        <w:t>В работах многих авторов психомоторные нарушения рассматриваются как один из компонентов общего состояния детей с нарушением речи. В синдроме имеющихся нарушений у детей с общим недоразвитием речи наряду с речевой симптоматикой отмечается целый ряд неречевых симптомов, в частности нарушения моторики.</w:t>
      </w:r>
      <w:r w:rsidR="007006A0">
        <w:rPr>
          <w:sz w:val="32"/>
          <w:szCs w:val="32"/>
        </w:rPr>
        <w:t xml:space="preserve"> </w:t>
      </w:r>
    </w:p>
    <w:p w:rsidR="00C44553" w:rsidRDefault="007006A0" w:rsidP="00A92141">
      <w:pPr>
        <w:ind w:firstLine="180"/>
        <w:rPr>
          <w:sz w:val="32"/>
          <w:szCs w:val="32"/>
        </w:rPr>
      </w:pPr>
      <w:r>
        <w:rPr>
          <w:sz w:val="32"/>
          <w:szCs w:val="32"/>
        </w:rPr>
        <w:t xml:space="preserve">С расстройствами речи тесно связано нарушение мелкой моторики рук: недостаточная координация пальцев, замедленность, неловкость движений, застревание на одной позе. </w:t>
      </w:r>
    </w:p>
    <w:p w:rsidR="00A92141" w:rsidRPr="007006A0" w:rsidRDefault="00C44553" w:rsidP="00A92141">
      <w:pPr>
        <w:ind w:firstLine="180"/>
        <w:rPr>
          <w:sz w:val="32"/>
          <w:szCs w:val="32"/>
        </w:rPr>
      </w:pPr>
      <w:r>
        <w:rPr>
          <w:sz w:val="32"/>
          <w:szCs w:val="32"/>
        </w:rPr>
        <w:t>Несформированность общей моторики</w:t>
      </w:r>
      <w:r w:rsidR="00A92141" w:rsidRPr="007006A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проявляется в виде плохой координации частей тела при осуществлении сложных двигательных действий, их недостаточной точности и четкости, в выраженных затруднениях при выполнении различных упражнений и трудовых </w:t>
      </w:r>
      <w:proofErr w:type="gramStart"/>
      <w:r>
        <w:rPr>
          <w:sz w:val="32"/>
          <w:szCs w:val="32"/>
        </w:rPr>
        <w:t>операций</w:t>
      </w:r>
      <w:proofErr w:type="gramEnd"/>
      <w:r>
        <w:rPr>
          <w:sz w:val="32"/>
          <w:szCs w:val="32"/>
        </w:rPr>
        <w:t xml:space="preserve"> как по показу, так и по словесной инструкции</w:t>
      </w:r>
      <w:r w:rsidR="009C1B29">
        <w:rPr>
          <w:sz w:val="32"/>
          <w:szCs w:val="32"/>
        </w:rPr>
        <w:t xml:space="preserve">. Недостаточность лицевой и артикуляционной моторики проявляется в бедности, невыразительности мимических движений. </w:t>
      </w:r>
    </w:p>
    <w:p w:rsidR="00A92141" w:rsidRPr="007006A0" w:rsidRDefault="00A92141" w:rsidP="00A92141">
      <w:pPr>
        <w:ind w:firstLine="180"/>
        <w:rPr>
          <w:sz w:val="32"/>
          <w:szCs w:val="32"/>
        </w:rPr>
      </w:pPr>
      <w:r w:rsidRPr="007006A0">
        <w:rPr>
          <w:sz w:val="32"/>
          <w:szCs w:val="32"/>
        </w:rPr>
        <w:t xml:space="preserve">В психолого-педагогических исследованиях, проведенных Р. Е. Левиной, Р. И. </w:t>
      </w:r>
      <w:proofErr w:type="spellStart"/>
      <w:r w:rsidRPr="007006A0">
        <w:rPr>
          <w:sz w:val="32"/>
          <w:szCs w:val="32"/>
        </w:rPr>
        <w:t>Лалаевой</w:t>
      </w:r>
      <w:proofErr w:type="spellEnd"/>
      <w:r w:rsidRPr="007006A0">
        <w:rPr>
          <w:sz w:val="32"/>
          <w:szCs w:val="32"/>
        </w:rPr>
        <w:t xml:space="preserve">, В. И. </w:t>
      </w:r>
      <w:proofErr w:type="spellStart"/>
      <w:r w:rsidRPr="007006A0">
        <w:rPr>
          <w:sz w:val="32"/>
          <w:szCs w:val="32"/>
        </w:rPr>
        <w:t>Лубовским</w:t>
      </w:r>
      <w:proofErr w:type="spellEnd"/>
      <w:r w:rsidRPr="007006A0">
        <w:rPr>
          <w:sz w:val="32"/>
          <w:szCs w:val="32"/>
        </w:rPr>
        <w:t xml:space="preserve">, Т. Б. Филичевой, Е. М. </w:t>
      </w:r>
      <w:proofErr w:type="spellStart"/>
      <w:r w:rsidRPr="007006A0">
        <w:rPr>
          <w:sz w:val="32"/>
          <w:szCs w:val="32"/>
        </w:rPr>
        <w:t>Мастюковой</w:t>
      </w:r>
      <w:proofErr w:type="spellEnd"/>
      <w:r w:rsidRPr="007006A0">
        <w:rPr>
          <w:sz w:val="32"/>
          <w:szCs w:val="32"/>
        </w:rPr>
        <w:t xml:space="preserve"> и другими авторами, показано, что у детей с нарушенным речевым развитием имеются специфические особенности общего психомоторного развития. Это обусловило необходимость разработки и введения системы специальных заданий, упражнений и приемов коррекционно-педагогического воздействия, осуществляемого в целях полной нормализации речевой и других функций ребенка. </w:t>
      </w:r>
    </w:p>
    <w:p w:rsidR="00A92141" w:rsidRPr="007006A0" w:rsidRDefault="00A92141" w:rsidP="00A92141">
      <w:pPr>
        <w:ind w:firstLine="180"/>
        <w:rPr>
          <w:sz w:val="32"/>
          <w:szCs w:val="32"/>
        </w:rPr>
      </w:pPr>
      <w:r w:rsidRPr="007006A0">
        <w:rPr>
          <w:sz w:val="32"/>
          <w:szCs w:val="32"/>
        </w:rPr>
        <w:lastRenderedPageBreak/>
        <w:t>Наличие особенностей моторного развития у детей с нарушением речи, значимость двигательной системы в нервно-психическом развитии ребенка убеждают в необходимости специальной коррекционно-педагогической работы по развитию у детей всех сторон (компонентов) двигательной сферы.</w:t>
      </w:r>
    </w:p>
    <w:p w:rsidR="00A92141" w:rsidRDefault="00A92141" w:rsidP="00A92141">
      <w:pPr>
        <w:ind w:firstLine="180"/>
        <w:rPr>
          <w:sz w:val="32"/>
          <w:szCs w:val="32"/>
        </w:rPr>
      </w:pPr>
      <w:r w:rsidRPr="007006A0">
        <w:rPr>
          <w:sz w:val="32"/>
          <w:szCs w:val="32"/>
        </w:rPr>
        <w:t>Указанные отклонения в развитии детей, страдающих речевыми нарушениями, спонтанно не преодолеваются. Они требуют от педагога специально организ</w:t>
      </w:r>
      <w:r w:rsidR="009D60A7">
        <w:rPr>
          <w:sz w:val="32"/>
          <w:szCs w:val="32"/>
        </w:rPr>
        <w:t xml:space="preserve">ованной работы по их коррекции: </w:t>
      </w:r>
    </w:p>
    <w:p w:rsidR="009D60A7" w:rsidRDefault="009D60A7" w:rsidP="009D60A7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Игры (подвижные, сюжетно-ролевые, театральные и т.д.); </w:t>
      </w:r>
    </w:p>
    <w:p w:rsidR="009D60A7" w:rsidRDefault="009D60A7" w:rsidP="009D60A7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Физкультурно-оздоровительные мероприятия – ЛФК; </w:t>
      </w:r>
    </w:p>
    <w:p w:rsidR="009D60A7" w:rsidRDefault="009D60A7" w:rsidP="009D60A7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Музыкально-ритмические занятия; </w:t>
      </w:r>
    </w:p>
    <w:p w:rsidR="00C44553" w:rsidRDefault="00C44553" w:rsidP="009D60A7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Логоритмические занятия; </w:t>
      </w:r>
    </w:p>
    <w:p w:rsidR="00C44553" w:rsidRPr="009D60A7" w:rsidRDefault="00C44553" w:rsidP="009D60A7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В самостоятельной деятельности (на прогулке, в различных режимных моментах).</w:t>
      </w:r>
    </w:p>
    <w:p w:rsidR="00A92141" w:rsidRPr="007006A0" w:rsidRDefault="00A92141" w:rsidP="00A92141">
      <w:pPr>
        <w:ind w:firstLine="180"/>
        <w:rPr>
          <w:sz w:val="32"/>
          <w:szCs w:val="32"/>
        </w:rPr>
      </w:pPr>
      <w:r w:rsidRPr="007006A0">
        <w:rPr>
          <w:sz w:val="32"/>
          <w:szCs w:val="32"/>
        </w:rPr>
        <w:t xml:space="preserve">Одним из эффективных средств развития моторной и психических сфер детей с недоразвитием всех компонентов речевой системы являются лечебно-профилактические танцы. Это комплексы упражнений, включающие в себя коррекционную гимнастику и лечебную физкультуру, которые направлены на укрепление опорно-двигательного аппарата, содействующие оздоровлению различных функций и систем организма. </w:t>
      </w:r>
    </w:p>
    <w:p w:rsidR="007E014B" w:rsidRDefault="007E014B" w:rsidP="00A92141">
      <w:pPr>
        <w:ind w:firstLine="180"/>
        <w:rPr>
          <w:sz w:val="32"/>
          <w:szCs w:val="32"/>
        </w:rPr>
      </w:pPr>
    </w:p>
    <w:p w:rsidR="007E014B" w:rsidRPr="007006A0" w:rsidRDefault="007E014B" w:rsidP="00A92141">
      <w:pPr>
        <w:ind w:firstLine="180"/>
        <w:rPr>
          <w:sz w:val="32"/>
          <w:szCs w:val="32"/>
        </w:rPr>
      </w:pPr>
    </w:p>
    <w:p w:rsidR="00A92141" w:rsidRPr="007006A0" w:rsidRDefault="00A92141" w:rsidP="00A92141">
      <w:pPr>
        <w:ind w:firstLine="180"/>
        <w:rPr>
          <w:sz w:val="32"/>
          <w:szCs w:val="32"/>
        </w:rPr>
      </w:pPr>
    </w:p>
    <w:p w:rsidR="00A92141" w:rsidRDefault="00A92141" w:rsidP="00A92141">
      <w:pPr>
        <w:ind w:firstLine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Примерный комплекс упражнений к занятию по ЛПТ для детей с речевыми нарушениями.  </w:t>
      </w:r>
    </w:p>
    <w:p w:rsidR="00A92141" w:rsidRDefault="00A92141" w:rsidP="00A92141">
      <w:pPr>
        <w:ind w:firstLine="180"/>
        <w:jc w:val="center"/>
        <w:rPr>
          <w:b/>
          <w:sz w:val="32"/>
          <w:szCs w:val="32"/>
        </w:rPr>
      </w:pPr>
    </w:p>
    <w:p w:rsidR="00A92141" w:rsidRPr="001B226B" w:rsidRDefault="00A92141" w:rsidP="00A92141">
      <w:pPr>
        <w:ind w:firstLine="180"/>
        <w:jc w:val="center"/>
        <w:rPr>
          <w:b/>
        </w:rPr>
      </w:pPr>
      <w:r>
        <w:rPr>
          <w:b/>
        </w:rPr>
        <w:t>Подготовительная к школе группа, младшие школьники.</w:t>
      </w:r>
    </w:p>
    <w:p w:rsidR="00A92141" w:rsidRDefault="00A92141" w:rsidP="00A92141">
      <w:pPr>
        <w:ind w:firstLine="180"/>
        <w:jc w:val="center"/>
        <w:rPr>
          <w:b/>
          <w:sz w:val="32"/>
          <w:szCs w:val="32"/>
        </w:rPr>
      </w:pPr>
    </w:p>
    <w:p w:rsidR="00A92141" w:rsidRPr="0074466A" w:rsidRDefault="007E014B" w:rsidP="00A92141">
      <w:pPr>
        <w:ind w:firstLine="180"/>
        <w:rPr>
          <w:sz w:val="32"/>
          <w:szCs w:val="32"/>
        </w:rPr>
      </w:pPr>
      <w:r w:rsidRPr="0074466A">
        <w:rPr>
          <w:i/>
          <w:sz w:val="32"/>
          <w:szCs w:val="32"/>
        </w:rPr>
        <w:t>Цель</w:t>
      </w:r>
      <w:r w:rsidR="00A92141" w:rsidRPr="0074466A">
        <w:rPr>
          <w:i/>
          <w:sz w:val="32"/>
          <w:szCs w:val="32"/>
        </w:rPr>
        <w:t xml:space="preserve">: </w:t>
      </w:r>
      <w:r w:rsidRPr="0074466A">
        <w:rPr>
          <w:sz w:val="32"/>
          <w:szCs w:val="32"/>
        </w:rPr>
        <w:t>Совершенствование психомоторных способностей ребенка</w:t>
      </w:r>
    </w:p>
    <w:p w:rsidR="007E014B" w:rsidRPr="0074466A" w:rsidRDefault="007E014B" w:rsidP="00A92141">
      <w:pPr>
        <w:ind w:firstLine="180"/>
        <w:rPr>
          <w:sz w:val="32"/>
          <w:szCs w:val="32"/>
        </w:rPr>
      </w:pPr>
    </w:p>
    <w:p w:rsidR="007E014B" w:rsidRPr="0074466A" w:rsidRDefault="007E014B" w:rsidP="00A92141">
      <w:pPr>
        <w:ind w:firstLine="180"/>
        <w:rPr>
          <w:sz w:val="32"/>
          <w:szCs w:val="32"/>
        </w:rPr>
      </w:pPr>
      <w:r w:rsidRPr="0074466A">
        <w:rPr>
          <w:sz w:val="32"/>
          <w:szCs w:val="32"/>
        </w:rPr>
        <w:t>Интеграция образовательных областей:</w:t>
      </w:r>
    </w:p>
    <w:p w:rsidR="007E014B" w:rsidRPr="0074466A" w:rsidRDefault="007E014B" w:rsidP="00A92141">
      <w:pPr>
        <w:ind w:firstLine="180"/>
        <w:rPr>
          <w:sz w:val="32"/>
          <w:szCs w:val="32"/>
        </w:rPr>
      </w:pPr>
    </w:p>
    <w:p w:rsidR="007E014B" w:rsidRPr="0074466A" w:rsidRDefault="007E014B" w:rsidP="00A92141">
      <w:pPr>
        <w:ind w:firstLine="180"/>
        <w:rPr>
          <w:sz w:val="32"/>
          <w:szCs w:val="32"/>
        </w:rPr>
      </w:pPr>
      <w:r w:rsidRPr="0074466A">
        <w:rPr>
          <w:sz w:val="32"/>
          <w:szCs w:val="32"/>
        </w:rPr>
        <w:t>«Коммуникация»,</w:t>
      </w:r>
    </w:p>
    <w:p w:rsidR="007E014B" w:rsidRPr="0074466A" w:rsidRDefault="007E014B" w:rsidP="00A92141">
      <w:pPr>
        <w:ind w:firstLine="180"/>
        <w:rPr>
          <w:sz w:val="32"/>
          <w:szCs w:val="32"/>
        </w:rPr>
      </w:pPr>
      <w:r w:rsidRPr="0074466A">
        <w:rPr>
          <w:sz w:val="32"/>
          <w:szCs w:val="32"/>
        </w:rPr>
        <w:t>«Физическая Культура»,</w:t>
      </w:r>
    </w:p>
    <w:p w:rsidR="007E014B" w:rsidRPr="0074466A" w:rsidRDefault="007E014B" w:rsidP="00A92141">
      <w:pPr>
        <w:ind w:firstLine="180"/>
        <w:rPr>
          <w:sz w:val="32"/>
          <w:szCs w:val="32"/>
        </w:rPr>
      </w:pPr>
      <w:r w:rsidRPr="0074466A">
        <w:rPr>
          <w:sz w:val="32"/>
          <w:szCs w:val="32"/>
        </w:rPr>
        <w:t>«Здоровье»,</w:t>
      </w:r>
    </w:p>
    <w:p w:rsidR="0074466A" w:rsidRPr="0074466A" w:rsidRDefault="0074466A" w:rsidP="00A92141">
      <w:pPr>
        <w:ind w:firstLine="180"/>
        <w:rPr>
          <w:sz w:val="32"/>
          <w:szCs w:val="32"/>
        </w:rPr>
      </w:pPr>
      <w:r w:rsidRPr="0074466A">
        <w:rPr>
          <w:sz w:val="32"/>
          <w:szCs w:val="32"/>
        </w:rPr>
        <w:t>«Музыкально-эстетическая»</w:t>
      </w:r>
    </w:p>
    <w:p w:rsidR="007E014B" w:rsidRPr="0074466A" w:rsidRDefault="007E014B" w:rsidP="00A92141">
      <w:pPr>
        <w:ind w:firstLine="180"/>
        <w:rPr>
          <w:sz w:val="32"/>
          <w:szCs w:val="32"/>
        </w:rPr>
      </w:pPr>
    </w:p>
    <w:p w:rsidR="007E014B" w:rsidRPr="0074466A" w:rsidRDefault="007E014B" w:rsidP="00A92141">
      <w:pPr>
        <w:ind w:firstLine="180"/>
        <w:rPr>
          <w:i/>
          <w:sz w:val="32"/>
          <w:szCs w:val="32"/>
        </w:rPr>
      </w:pPr>
    </w:p>
    <w:p w:rsidR="00A92141" w:rsidRPr="0074466A" w:rsidRDefault="007E014B" w:rsidP="00A92141">
      <w:pPr>
        <w:ind w:firstLine="180"/>
        <w:rPr>
          <w:i/>
          <w:sz w:val="32"/>
          <w:szCs w:val="32"/>
        </w:rPr>
      </w:pPr>
      <w:r w:rsidRPr="0074466A">
        <w:rPr>
          <w:i/>
          <w:sz w:val="32"/>
          <w:szCs w:val="32"/>
        </w:rPr>
        <w:lastRenderedPageBreak/>
        <w:t>Задачи:</w:t>
      </w:r>
    </w:p>
    <w:p w:rsidR="007E014B" w:rsidRPr="0074466A" w:rsidRDefault="007E014B" w:rsidP="007E014B">
      <w:pPr>
        <w:pStyle w:val="a3"/>
        <w:numPr>
          <w:ilvl w:val="0"/>
          <w:numId w:val="5"/>
        </w:numPr>
        <w:rPr>
          <w:i/>
          <w:sz w:val="32"/>
          <w:szCs w:val="32"/>
        </w:rPr>
      </w:pPr>
      <w:r w:rsidRPr="0074466A">
        <w:rPr>
          <w:i/>
          <w:sz w:val="32"/>
          <w:szCs w:val="32"/>
        </w:rPr>
        <w:t>Коммуник</w:t>
      </w:r>
      <w:r w:rsidR="000E45DF" w:rsidRPr="0074466A">
        <w:rPr>
          <w:i/>
          <w:sz w:val="32"/>
          <w:szCs w:val="32"/>
        </w:rPr>
        <w:t xml:space="preserve">ации </w:t>
      </w:r>
      <w:r w:rsidRPr="0074466A">
        <w:rPr>
          <w:i/>
          <w:sz w:val="32"/>
          <w:szCs w:val="32"/>
        </w:rPr>
        <w:t xml:space="preserve">– </w:t>
      </w:r>
      <w:r w:rsidRPr="0074466A">
        <w:rPr>
          <w:sz w:val="32"/>
          <w:szCs w:val="32"/>
        </w:rPr>
        <w:t>развивать умение строить общение со сверс</w:t>
      </w:r>
      <w:r w:rsidR="000E45DF" w:rsidRPr="0074466A">
        <w:rPr>
          <w:sz w:val="32"/>
          <w:szCs w:val="32"/>
        </w:rPr>
        <w:t>т</w:t>
      </w:r>
      <w:r w:rsidRPr="0074466A">
        <w:rPr>
          <w:sz w:val="32"/>
          <w:szCs w:val="32"/>
        </w:rPr>
        <w:t>никами</w:t>
      </w:r>
      <w:r w:rsidR="000E45DF" w:rsidRPr="0074466A">
        <w:rPr>
          <w:sz w:val="32"/>
          <w:szCs w:val="32"/>
        </w:rPr>
        <w:t>.</w:t>
      </w:r>
    </w:p>
    <w:p w:rsidR="000E45DF" w:rsidRPr="0074466A" w:rsidRDefault="000E45DF" w:rsidP="007E014B">
      <w:pPr>
        <w:pStyle w:val="a3"/>
        <w:numPr>
          <w:ilvl w:val="0"/>
          <w:numId w:val="5"/>
        </w:numPr>
        <w:rPr>
          <w:i/>
          <w:sz w:val="32"/>
          <w:szCs w:val="32"/>
        </w:rPr>
      </w:pPr>
      <w:r w:rsidRPr="0074466A">
        <w:rPr>
          <w:i/>
          <w:sz w:val="32"/>
          <w:szCs w:val="32"/>
        </w:rPr>
        <w:t xml:space="preserve">Физической культуры – </w:t>
      </w:r>
      <w:r w:rsidRPr="0074466A">
        <w:rPr>
          <w:sz w:val="32"/>
          <w:szCs w:val="32"/>
        </w:rPr>
        <w:t xml:space="preserve">содействовать гармоничному физическому развитию дошкольника. </w:t>
      </w:r>
    </w:p>
    <w:p w:rsidR="000E45DF" w:rsidRPr="0074466A" w:rsidRDefault="000E45DF" w:rsidP="000E45DF">
      <w:pPr>
        <w:pStyle w:val="a3"/>
        <w:ind w:left="900"/>
        <w:rPr>
          <w:sz w:val="32"/>
          <w:szCs w:val="32"/>
        </w:rPr>
      </w:pPr>
      <w:r w:rsidRPr="0074466A">
        <w:rPr>
          <w:sz w:val="32"/>
          <w:szCs w:val="32"/>
        </w:rPr>
        <w:t>Добиться точного, выразительного выполнения всех упражнений.</w:t>
      </w:r>
    </w:p>
    <w:p w:rsidR="00030841" w:rsidRPr="0074466A" w:rsidRDefault="000E45DF" w:rsidP="00030841">
      <w:pPr>
        <w:pStyle w:val="a3"/>
        <w:numPr>
          <w:ilvl w:val="0"/>
          <w:numId w:val="9"/>
        </w:numPr>
        <w:ind w:left="851" w:hanging="284"/>
        <w:rPr>
          <w:sz w:val="32"/>
          <w:szCs w:val="32"/>
        </w:rPr>
      </w:pPr>
      <w:r w:rsidRPr="0074466A">
        <w:rPr>
          <w:sz w:val="32"/>
          <w:szCs w:val="32"/>
        </w:rPr>
        <w:t>Развивать физические качества</w:t>
      </w:r>
      <w:r w:rsidR="00030841" w:rsidRPr="0074466A">
        <w:rPr>
          <w:sz w:val="32"/>
          <w:szCs w:val="32"/>
        </w:rPr>
        <w:t xml:space="preserve">: силу, гибкость, выносливость. </w:t>
      </w:r>
    </w:p>
    <w:p w:rsidR="00030841" w:rsidRPr="0074466A" w:rsidRDefault="00030841" w:rsidP="00030841">
      <w:pPr>
        <w:pStyle w:val="a3"/>
        <w:numPr>
          <w:ilvl w:val="0"/>
          <w:numId w:val="9"/>
        </w:numPr>
        <w:ind w:left="851" w:hanging="284"/>
        <w:rPr>
          <w:i/>
          <w:sz w:val="32"/>
          <w:szCs w:val="32"/>
        </w:rPr>
      </w:pPr>
      <w:r w:rsidRPr="0074466A">
        <w:rPr>
          <w:i/>
          <w:sz w:val="32"/>
          <w:szCs w:val="32"/>
        </w:rPr>
        <w:t xml:space="preserve">Здоровья – </w:t>
      </w:r>
      <w:r w:rsidRPr="0074466A">
        <w:rPr>
          <w:sz w:val="32"/>
          <w:szCs w:val="32"/>
        </w:rPr>
        <w:t>обеспечить сохранение и укрепление физического      здоровья детей.</w:t>
      </w:r>
    </w:p>
    <w:p w:rsidR="0074466A" w:rsidRPr="0074466A" w:rsidRDefault="0074466A" w:rsidP="0074466A">
      <w:pPr>
        <w:numPr>
          <w:ilvl w:val="0"/>
          <w:numId w:val="9"/>
        </w:numPr>
        <w:ind w:left="851" w:hanging="284"/>
        <w:rPr>
          <w:sz w:val="32"/>
          <w:szCs w:val="32"/>
        </w:rPr>
      </w:pPr>
      <w:r w:rsidRPr="0074466A">
        <w:rPr>
          <w:i/>
          <w:sz w:val="32"/>
          <w:szCs w:val="32"/>
        </w:rPr>
        <w:t>Музыкально-эстетические</w:t>
      </w:r>
      <w:r w:rsidRPr="0074466A">
        <w:rPr>
          <w:sz w:val="32"/>
          <w:szCs w:val="32"/>
        </w:rPr>
        <w:t xml:space="preserve"> - содействие развитию чувства темпа и ритма, музыкального слуха, памяти, внимания, умению согласовывать движения с музыкой. </w:t>
      </w:r>
    </w:p>
    <w:p w:rsidR="0074466A" w:rsidRPr="0074466A" w:rsidRDefault="0074466A" w:rsidP="0074466A">
      <w:pPr>
        <w:ind w:left="851"/>
        <w:rPr>
          <w:sz w:val="32"/>
          <w:szCs w:val="32"/>
        </w:rPr>
      </w:pPr>
      <w:r w:rsidRPr="0074466A">
        <w:rPr>
          <w:sz w:val="32"/>
          <w:szCs w:val="32"/>
        </w:rPr>
        <w:t xml:space="preserve">Содействие воспитанию умения эмоционального выражения, раскрепощенности и творчества в движении. </w:t>
      </w:r>
    </w:p>
    <w:p w:rsidR="0074466A" w:rsidRPr="0074466A" w:rsidRDefault="0074466A" w:rsidP="0074466A">
      <w:pPr>
        <w:pStyle w:val="a3"/>
        <w:ind w:left="851"/>
        <w:rPr>
          <w:i/>
          <w:sz w:val="32"/>
          <w:szCs w:val="32"/>
        </w:rPr>
      </w:pPr>
    </w:p>
    <w:p w:rsidR="00A92141" w:rsidRPr="0074466A" w:rsidRDefault="00A92141" w:rsidP="0074466A">
      <w:pPr>
        <w:ind w:left="540"/>
        <w:rPr>
          <w:sz w:val="32"/>
          <w:szCs w:val="32"/>
        </w:rPr>
      </w:pPr>
      <w:r w:rsidRPr="0074466A">
        <w:rPr>
          <w:sz w:val="32"/>
          <w:szCs w:val="32"/>
        </w:rPr>
        <w:t xml:space="preserve">. </w:t>
      </w:r>
    </w:p>
    <w:p w:rsidR="00A92141" w:rsidRPr="0074466A" w:rsidRDefault="0074466A" w:rsidP="00A92141">
      <w:pPr>
        <w:rPr>
          <w:sz w:val="32"/>
          <w:szCs w:val="32"/>
        </w:rPr>
      </w:pPr>
      <w:r w:rsidRPr="0074466A">
        <w:rPr>
          <w:i/>
          <w:sz w:val="32"/>
          <w:szCs w:val="32"/>
        </w:rPr>
        <w:t>Формируемые интегративные качества</w:t>
      </w:r>
      <w:r w:rsidRPr="0074466A">
        <w:rPr>
          <w:sz w:val="32"/>
          <w:szCs w:val="32"/>
        </w:rPr>
        <w:t xml:space="preserve">: овладение предпосылками учебной деятельности – умение слушать взрослого и выполнять инструкцию, умение проявлять настойчивость и волевые усилия, умение владеть элементарным самоконтролем. </w:t>
      </w:r>
    </w:p>
    <w:p w:rsidR="00A92141" w:rsidRPr="0074466A" w:rsidRDefault="00A92141" w:rsidP="00A92141">
      <w:pPr>
        <w:rPr>
          <w:sz w:val="32"/>
          <w:szCs w:val="32"/>
        </w:rPr>
      </w:pPr>
    </w:p>
    <w:p w:rsidR="00A92141" w:rsidRPr="0074466A" w:rsidRDefault="00A92141" w:rsidP="00A92141">
      <w:pPr>
        <w:rPr>
          <w:sz w:val="32"/>
          <w:szCs w:val="32"/>
        </w:rPr>
      </w:pPr>
    </w:p>
    <w:p w:rsidR="00A92141" w:rsidRPr="0074466A" w:rsidRDefault="00A92141" w:rsidP="00A92141">
      <w:pPr>
        <w:rPr>
          <w:i/>
          <w:sz w:val="32"/>
          <w:szCs w:val="32"/>
        </w:rPr>
      </w:pPr>
      <w:r w:rsidRPr="0074466A">
        <w:rPr>
          <w:i/>
          <w:sz w:val="32"/>
          <w:szCs w:val="32"/>
        </w:rPr>
        <w:t xml:space="preserve">Оборудование: </w:t>
      </w:r>
    </w:p>
    <w:p w:rsidR="00A92141" w:rsidRPr="0074466A" w:rsidRDefault="00A92141" w:rsidP="00A92141">
      <w:pPr>
        <w:ind w:firstLine="180"/>
        <w:rPr>
          <w:sz w:val="32"/>
          <w:szCs w:val="32"/>
        </w:rPr>
      </w:pPr>
    </w:p>
    <w:p w:rsidR="00A92141" w:rsidRPr="0074466A" w:rsidRDefault="00A92141" w:rsidP="00A92141">
      <w:pPr>
        <w:rPr>
          <w:sz w:val="32"/>
          <w:szCs w:val="32"/>
        </w:rPr>
      </w:pPr>
      <w:r w:rsidRPr="0074466A">
        <w:rPr>
          <w:sz w:val="32"/>
          <w:szCs w:val="32"/>
        </w:rPr>
        <w:t xml:space="preserve">Мячи небольших размеров, гимнастическая скамейка, игрушки.  </w:t>
      </w:r>
    </w:p>
    <w:p w:rsidR="00A92141" w:rsidRPr="0074466A" w:rsidRDefault="00A92141" w:rsidP="00A92141">
      <w:pPr>
        <w:ind w:left="720" w:hanging="360"/>
        <w:rPr>
          <w:sz w:val="32"/>
          <w:szCs w:val="32"/>
        </w:rPr>
      </w:pPr>
    </w:p>
    <w:p w:rsidR="00A92141" w:rsidRPr="0074466A" w:rsidRDefault="00A92141" w:rsidP="00A92141">
      <w:pPr>
        <w:rPr>
          <w:sz w:val="32"/>
          <w:szCs w:val="32"/>
        </w:rPr>
      </w:pPr>
    </w:p>
    <w:p w:rsidR="00A92141" w:rsidRPr="0074466A" w:rsidRDefault="00A92141" w:rsidP="00A92141">
      <w:pPr>
        <w:rPr>
          <w:sz w:val="32"/>
          <w:szCs w:val="32"/>
          <w:u w:val="single"/>
        </w:rPr>
      </w:pPr>
      <w:r w:rsidRPr="0074466A">
        <w:rPr>
          <w:sz w:val="32"/>
          <w:szCs w:val="32"/>
          <w:u w:val="single"/>
        </w:rPr>
        <w:t>Вводная часть. (5-7 мин.)</w:t>
      </w:r>
    </w:p>
    <w:p w:rsidR="00A92141" w:rsidRPr="0074466A" w:rsidRDefault="00A92141" w:rsidP="00A92141">
      <w:pPr>
        <w:rPr>
          <w:sz w:val="32"/>
          <w:szCs w:val="32"/>
          <w:u w:val="single"/>
        </w:rPr>
      </w:pPr>
    </w:p>
    <w:p w:rsidR="00A92141" w:rsidRPr="0074466A" w:rsidRDefault="00A92141" w:rsidP="00A92141">
      <w:pPr>
        <w:numPr>
          <w:ilvl w:val="0"/>
          <w:numId w:val="2"/>
        </w:numPr>
        <w:rPr>
          <w:sz w:val="32"/>
          <w:szCs w:val="32"/>
        </w:rPr>
      </w:pPr>
      <w:r w:rsidRPr="0074466A">
        <w:rPr>
          <w:sz w:val="32"/>
          <w:szCs w:val="32"/>
        </w:rPr>
        <w:t xml:space="preserve">Организационный момент. Приветствие детей, эмоциональный настрой на выполнение заданий. </w:t>
      </w:r>
    </w:p>
    <w:p w:rsidR="00A92141" w:rsidRPr="0074466A" w:rsidRDefault="00A92141" w:rsidP="00A92141">
      <w:pPr>
        <w:numPr>
          <w:ilvl w:val="0"/>
          <w:numId w:val="2"/>
        </w:numPr>
        <w:rPr>
          <w:sz w:val="32"/>
          <w:szCs w:val="32"/>
        </w:rPr>
      </w:pPr>
      <w:r w:rsidRPr="0074466A">
        <w:rPr>
          <w:sz w:val="32"/>
          <w:szCs w:val="32"/>
        </w:rPr>
        <w:t>Упражнения на различные виды ходьбы (обычным шагом, на носочках, на пяточках, в колоне по одному, с движениями для рук). Музыка – «Степ-марш». ( От кадрили до кантри).</w:t>
      </w:r>
    </w:p>
    <w:p w:rsidR="00A92141" w:rsidRPr="0074466A" w:rsidRDefault="00A92141" w:rsidP="00A92141">
      <w:pPr>
        <w:numPr>
          <w:ilvl w:val="0"/>
          <w:numId w:val="2"/>
        </w:numPr>
        <w:rPr>
          <w:sz w:val="32"/>
          <w:szCs w:val="32"/>
        </w:rPr>
      </w:pPr>
      <w:r w:rsidRPr="0074466A">
        <w:rPr>
          <w:sz w:val="32"/>
          <w:szCs w:val="32"/>
        </w:rPr>
        <w:t xml:space="preserve">Упражнение танцевально-бегового характера «Бег по кругу». И. П.- стойка в кругу, взявшись за руки. (Количество детей парное). Беговые упражнения с высоким поднятием бедра, с </w:t>
      </w:r>
      <w:proofErr w:type="spellStart"/>
      <w:r w:rsidRPr="0074466A">
        <w:rPr>
          <w:sz w:val="32"/>
          <w:szCs w:val="32"/>
        </w:rPr>
        <w:lastRenderedPageBreak/>
        <w:t>захлестом</w:t>
      </w:r>
      <w:proofErr w:type="spellEnd"/>
      <w:r w:rsidRPr="0074466A">
        <w:rPr>
          <w:sz w:val="32"/>
          <w:szCs w:val="32"/>
        </w:rPr>
        <w:t xml:space="preserve"> ступни назад, упражнения для рук. Музыка бальных танцев. </w:t>
      </w:r>
    </w:p>
    <w:p w:rsidR="00A92141" w:rsidRPr="0074466A" w:rsidRDefault="00A92141" w:rsidP="00A92141">
      <w:pPr>
        <w:ind w:firstLine="180"/>
        <w:rPr>
          <w:sz w:val="32"/>
          <w:szCs w:val="32"/>
        </w:rPr>
      </w:pPr>
    </w:p>
    <w:p w:rsidR="00A92141" w:rsidRPr="0074466A" w:rsidRDefault="00A92141" w:rsidP="00A92141">
      <w:pPr>
        <w:ind w:firstLine="540"/>
        <w:rPr>
          <w:sz w:val="32"/>
          <w:szCs w:val="32"/>
        </w:rPr>
      </w:pPr>
      <w:r w:rsidRPr="0074466A">
        <w:rPr>
          <w:sz w:val="32"/>
          <w:szCs w:val="32"/>
          <w:u w:val="single"/>
        </w:rPr>
        <w:t xml:space="preserve">Основная часть. (25-28 мин.) </w:t>
      </w:r>
    </w:p>
    <w:p w:rsidR="00A92141" w:rsidRPr="0074466A" w:rsidRDefault="00A92141" w:rsidP="00A92141">
      <w:pPr>
        <w:ind w:left="360" w:firstLine="180"/>
        <w:rPr>
          <w:sz w:val="32"/>
          <w:szCs w:val="32"/>
        </w:rPr>
      </w:pPr>
    </w:p>
    <w:p w:rsidR="00A92141" w:rsidRPr="0074466A" w:rsidRDefault="00A92141" w:rsidP="00A92141">
      <w:pPr>
        <w:numPr>
          <w:ilvl w:val="0"/>
          <w:numId w:val="3"/>
        </w:numPr>
        <w:rPr>
          <w:sz w:val="32"/>
          <w:szCs w:val="32"/>
        </w:rPr>
      </w:pPr>
      <w:r w:rsidRPr="0074466A">
        <w:rPr>
          <w:sz w:val="32"/>
          <w:szCs w:val="32"/>
        </w:rPr>
        <w:t xml:space="preserve">Упражнение на развитие подвижности (гибкости) различных суставов. Характер упражнения танцевальный, ритмичный. Песня «Горошинки цветные», музыка А. Варламова. Вступление – шаговые упражнения, упражнения для рук и ног в </w:t>
      </w:r>
      <w:proofErr w:type="spellStart"/>
      <w:r w:rsidRPr="0074466A">
        <w:rPr>
          <w:sz w:val="32"/>
          <w:szCs w:val="32"/>
        </w:rPr>
        <w:t>полуприседе</w:t>
      </w:r>
      <w:proofErr w:type="spellEnd"/>
      <w:r w:rsidRPr="0074466A">
        <w:rPr>
          <w:sz w:val="32"/>
          <w:szCs w:val="32"/>
        </w:rPr>
        <w:t xml:space="preserve">, повороты и наклоны туловища, подъем плечевого пояса. Куплеты – в </w:t>
      </w:r>
      <w:proofErr w:type="spellStart"/>
      <w:r w:rsidRPr="0074466A">
        <w:rPr>
          <w:sz w:val="32"/>
          <w:szCs w:val="32"/>
        </w:rPr>
        <w:t>полуприседе</w:t>
      </w:r>
      <w:proofErr w:type="spellEnd"/>
      <w:r w:rsidRPr="0074466A">
        <w:rPr>
          <w:sz w:val="32"/>
          <w:szCs w:val="32"/>
        </w:rPr>
        <w:t xml:space="preserve"> упражнения для кистей рук, повороты туловища, махи ногами. Припев – упражнения на сгибание и разгибание рук и ног. Проигрыш – упражнения вступления. </w:t>
      </w:r>
    </w:p>
    <w:p w:rsidR="00A92141" w:rsidRPr="0074466A" w:rsidRDefault="00A92141" w:rsidP="00A92141">
      <w:pPr>
        <w:numPr>
          <w:ilvl w:val="0"/>
          <w:numId w:val="3"/>
        </w:numPr>
        <w:rPr>
          <w:sz w:val="32"/>
          <w:szCs w:val="32"/>
        </w:rPr>
      </w:pPr>
      <w:r w:rsidRPr="0074466A">
        <w:rPr>
          <w:sz w:val="32"/>
          <w:szCs w:val="32"/>
        </w:rPr>
        <w:t xml:space="preserve">Упражнение прыжкового характера, направлено на развитие координации движений. Танец « Прыгалка». Музыка в стиле диско. Прыжки на правой и левой ноге поочередно с упражнениями для рук. </w:t>
      </w:r>
    </w:p>
    <w:p w:rsidR="00A92141" w:rsidRPr="0074466A" w:rsidRDefault="00A92141" w:rsidP="00A92141">
      <w:pPr>
        <w:numPr>
          <w:ilvl w:val="0"/>
          <w:numId w:val="3"/>
        </w:numPr>
        <w:rPr>
          <w:sz w:val="32"/>
          <w:szCs w:val="32"/>
        </w:rPr>
      </w:pPr>
      <w:r w:rsidRPr="0074466A">
        <w:rPr>
          <w:sz w:val="32"/>
          <w:szCs w:val="32"/>
        </w:rPr>
        <w:t xml:space="preserve">Произвольные дыхательные упражнения (из исходного </w:t>
      </w:r>
      <w:proofErr w:type="gramStart"/>
      <w:r w:rsidRPr="0074466A">
        <w:rPr>
          <w:sz w:val="32"/>
          <w:szCs w:val="32"/>
        </w:rPr>
        <w:t>положения</w:t>
      </w:r>
      <w:proofErr w:type="gramEnd"/>
      <w:r w:rsidRPr="0074466A">
        <w:rPr>
          <w:sz w:val="32"/>
          <w:szCs w:val="32"/>
        </w:rPr>
        <w:t xml:space="preserve"> стоя), способствующие развитию дыхательной системы. Вдох через нос в медленном темпе, на спокойном дыхании. Примерно 4 счета</w:t>
      </w:r>
      <w:proofErr w:type="gramStart"/>
      <w:r w:rsidRPr="0074466A">
        <w:rPr>
          <w:sz w:val="32"/>
          <w:szCs w:val="32"/>
        </w:rPr>
        <w:t xml:space="preserve"> --  </w:t>
      </w:r>
      <w:proofErr w:type="gramEnd"/>
      <w:r w:rsidRPr="0074466A">
        <w:rPr>
          <w:sz w:val="32"/>
          <w:szCs w:val="32"/>
        </w:rPr>
        <w:t xml:space="preserve">вдох, 6-8 счетов – выдох. Можно выполнять с упражнениями для рук. Музыка Л. В. Бетховена « К </w:t>
      </w:r>
      <w:proofErr w:type="spellStart"/>
      <w:r w:rsidRPr="0074466A">
        <w:rPr>
          <w:sz w:val="32"/>
          <w:szCs w:val="32"/>
        </w:rPr>
        <w:t>Элизе</w:t>
      </w:r>
      <w:proofErr w:type="spellEnd"/>
      <w:r w:rsidRPr="0074466A">
        <w:rPr>
          <w:sz w:val="32"/>
          <w:szCs w:val="32"/>
        </w:rPr>
        <w:t xml:space="preserve">». </w:t>
      </w:r>
    </w:p>
    <w:p w:rsidR="00A92141" w:rsidRPr="0074466A" w:rsidRDefault="00A92141" w:rsidP="00A92141">
      <w:pPr>
        <w:numPr>
          <w:ilvl w:val="0"/>
          <w:numId w:val="3"/>
        </w:numPr>
        <w:rPr>
          <w:sz w:val="32"/>
          <w:szCs w:val="32"/>
        </w:rPr>
      </w:pPr>
      <w:r w:rsidRPr="0074466A">
        <w:rPr>
          <w:sz w:val="32"/>
          <w:szCs w:val="32"/>
        </w:rPr>
        <w:t xml:space="preserve">Упражнение на развитие подвижности суставов позвоночного столба и силу мышц туловища. « Танго сидя». Музыка в стиле танго. Упражнения выполняются сидя на гимнастической скамейке. Вступление – сидя, упражнения для рук, наклоны и повороты головы. Основная часть – сидя, поочередное максимальное сгибание ног к туловищу с захватом голени руками, разгибание ног, </w:t>
      </w:r>
      <w:proofErr w:type="spellStart"/>
      <w:r w:rsidRPr="0074466A">
        <w:rPr>
          <w:sz w:val="32"/>
          <w:szCs w:val="32"/>
        </w:rPr>
        <w:t>прогибание</w:t>
      </w:r>
      <w:proofErr w:type="spellEnd"/>
      <w:r w:rsidRPr="0074466A">
        <w:rPr>
          <w:sz w:val="32"/>
          <w:szCs w:val="32"/>
        </w:rPr>
        <w:t xml:space="preserve"> туловища назад. Из исходного положения «сидя» повороты туловища вправо – влево с поочередным отведением ног назад, упражнения для рук, повороты и наклоны головы. </w:t>
      </w:r>
    </w:p>
    <w:p w:rsidR="00A92141" w:rsidRPr="0074466A" w:rsidRDefault="00A92141" w:rsidP="00A92141">
      <w:pPr>
        <w:numPr>
          <w:ilvl w:val="0"/>
          <w:numId w:val="3"/>
        </w:numPr>
        <w:rPr>
          <w:sz w:val="32"/>
          <w:szCs w:val="32"/>
        </w:rPr>
      </w:pPr>
      <w:r w:rsidRPr="0074466A">
        <w:rPr>
          <w:sz w:val="32"/>
          <w:szCs w:val="32"/>
        </w:rPr>
        <w:t xml:space="preserve">Упражнение на укрепление и развитие мышц глаз. Выполняется под любую спокойную мелодию. Выполняется из исходного положения – лежа, валики с обеих сторон головы, для удержания правильного положения головы. Детям предлагается сопровождать взглядом свой указательный палец </w:t>
      </w:r>
      <w:r w:rsidRPr="0074466A">
        <w:rPr>
          <w:sz w:val="32"/>
          <w:szCs w:val="32"/>
        </w:rPr>
        <w:lastRenderedPageBreak/>
        <w:t xml:space="preserve">правой руки на протяжении всего упражнения. Кончиком пальца чертится горизонтальная линия </w:t>
      </w:r>
      <w:proofErr w:type="spellStart"/>
      <w:r w:rsidRPr="0074466A">
        <w:rPr>
          <w:sz w:val="32"/>
          <w:szCs w:val="32"/>
        </w:rPr>
        <w:t>справа-налево</w:t>
      </w:r>
      <w:proofErr w:type="spellEnd"/>
      <w:r w:rsidRPr="0074466A">
        <w:rPr>
          <w:sz w:val="32"/>
          <w:szCs w:val="32"/>
        </w:rPr>
        <w:t xml:space="preserve"> и </w:t>
      </w:r>
      <w:proofErr w:type="spellStart"/>
      <w:r w:rsidRPr="0074466A">
        <w:rPr>
          <w:sz w:val="32"/>
          <w:szCs w:val="32"/>
        </w:rPr>
        <w:t>слева-направо</w:t>
      </w:r>
      <w:proofErr w:type="spellEnd"/>
      <w:r w:rsidRPr="0074466A">
        <w:rPr>
          <w:sz w:val="32"/>
          <w:szCs w:val="32"/>
        </w:rPr>
        <w:t xml:space="preserve">, затем «лодочка»- полукруг внизу </w:t>
      </w:r>
      <w:proofErr w:type="spellStart"/>
      <w:r w:rsidRPr="0074466A">
        <w:rPr>
          <w:sz w:val="32"/>
          <w:szCs w:val="32"/>
        </w:rPr>
        <w:t>справа-налево</w:t>
      </w:r>
      <w:proofErr w:type="spellEnd"/>
      <w:r w:rsidRPr="0074466A">
        <w:rPr>
          <w:sz w:val="32"/>
          <w:szCs w:val="32"/>
        </w:rPr>
        <w:t xml:space="preserve"> и </w:t>
      </w:r>
      <w:proofErr w:type="spellStart"/>
      <w:r w:rsidRPr="0074466A">
        <w:rPr>
          <w:sz w:val="32"/>
          <w:szCs w:val="32"/>
        </w:rPr>
        <w:t>слева-направо</w:t>
      </w:r>
      <w:proofErr w:type="spellEnd"/>
      <w:r w:rsidRPr="0074466A">
        <w:rPr>
          <w:sz w:val="32"/>
          <w:szCs w:val="32"/>
        </w:rPr>
        <w:t xml:space="preserve">. Рисуем «радугу» - полукруг вверху </w:t>
      </w:r>
      <w:proofErr w:type="spellStart"/>
      <w:r w:rsidRPr="0074466A">
        <w:rPr>
          <w:sz w:val="32"/>
          <w:szCs w:val="32"/>
        </w:rPr>
        <w:t>справа-налево</w:t>
      </w:r>
      <w:proofErr w:type="spellEnd"/>
      <w:r w:rsidRPr="0074466A">
        <w:rPr>
          <w:sz w:val="32"/>
          <w:szCs w:val="32"/>
        </w:rPr>
        <w:t xml:space="preserve"> и </w:t>
      </w:r>
      <w:proofErr w:type="spellStart"/>
      <w:r w:rsidRPr="0074466A">
        <w:rPr>
          <w:sz w:val="32"/>
          <w:szCs w:val="32"/>
        </w:rPr>
        <w:t>слева-направо</w:t>
      </w:r>
      <w:proofErr w:type="spellEnd"/>
      <w:r w:rsidRPr="0074466A">
        <w:rPr>
          <w:sz w:val="32"/>
          <w:szCs w:val="32"/>
        </w:rPr>
        <w:t xml:space="preserve">, «солнышко» - круг </w:t>
      </w:r>
      <w:proofErr w:type="spellStart"/>
      <w:r w:rsidRPr="0074466A">
        <w:rPr>
          <w:sz w:val="32"/>
          <w:szCs w:val="32"/>
        </w:rPr>
        <w:t>справа-налево</w:t>
      </w:r>
      <w:proofErr w:type="spellEnd"/>
      <w:r w:rsidRPr="0074466A">
        <w:rPr>
          <w:sz w:val="32"/>
          <w:szCs w:val="32"/>
        </w:rPr>
        <w:t xml:space="preserve"> и </w:t>
      </w:r>
      <w:proofErr w:type="spellStart"/>
      <w:r w:rsidRPr="0074466A">
        <w:rPr>
          <w:sz w:val="32"/>
          <w:szCs w:val="32"/>
        </w:rPr>
        <w:t>слева-направо</w:t>
      </w:r>
      <w:proofErr w:type="spellEnd"/>
      <w:r w:rsidRPr="0074466A">
        <w:rPr>
          <w:sz w:val="32"/>
          <w:szCs w:val="32"/>
        </w:rPr>
        <w:t xml:space="preserve">. Правую руку медленно разгибать вперед, смотреть на кончик пальца – «пловец», затем медленно приближаем кончик пальца к носу – « пловец плывет к берегу». Поморгать глазами – « зажмуриться от солнышка», расслабиться, открыть глаза. Затем все упражнение повторяется другой рукой. </w:t>
      </w:r>
    </w:p>
    <w:p w:rsidR="00A92141" w:rsidRPr="0074466A" w:rsidRDefault="00A92141" w:rsidP="00A92141">
      <w:pPr>
        <w:numPr>
          <w:ilvl w:val="0"/>
          <w:numId w:val="3"/>
        </w:numPr>
        <w:rPr>
          <w:sz w:val="32"/>
          <w:szCs w:val="32"/>
        </w:rPr>
      </w:pPr>
      <w:r w:rsidRPr="0074466A">
        <w:rPr>
          <w:sz w:val="32"/>
          <w:szCs w:val="32"/>
        </w:rPr>
        <w:t xml:space="preserve">Упражнение на развитие чувства ритма и координации движений пальцев рук - « Пианино». Классическая музыка для детей. Танцы. Полька.  Исходное положение – сидя по-турецки перед гимнастической скамейкой, руки на скамейке.  Содружественные движения пальцами обеих рук под счет, « колечки» пальцами поочередно каждой рукой, затем обеими, соединение «колечек» в «цепочки». Собрать пальцы в кулак «веером», начиная с мизинца. Перебирать пальцами по скамейке – «пианино». </w:t>
      </w:r>
    </w:p>
    <w:p w:rsidR="00A92141" w:rsidRPr="0074466A" w:rsidRDefault="00A92141" w:rsidP="00A92141">
      <w:pPr>
        <w:numPr>
          <w:ilvl w:val="0"/>
          <w:numId w:val="3"/>
        </w:numPr>
        <w:rPr>
          <w:sz w:val="32"/>
          <w:szCs w:val="32"/>
        </w:rPr>
      </w:pPr>
      <w:r w:rsidRPr="0074466A">
        <w:rPr>
          <w:sz w:val="32"/>
          <w:szCs w:val="32"/>
        </w:rPr>
        <w:t xml:space="preserve">Упражнение на развитие ловкости, координации движений, мелкой моторики рук и укрепление мышц пальцев. «Жонглирование мячом» - музыка в стиле кантри. Исходное положение – стоя (сидя), мяч перед грудью. Сжимание и разжимание руками мяча, катание мяча между ладонями. Передача мяча из правой руки за спиной в левую руку и наоборот. Удары мячом об пол, ловля мяча двумя руками. Прокатывание мяча по предплечьям к локтям, по предплечьям и ладоням. Передача мяча из руки в руку под коленом правой или левой ноги. </w:t>
      </w:r>
    </w:p>
    <w:p w:rsidR="00A92141" w:rsidRPr="0074466A" w:rsidRDefault="00A92141" w:rsidP="00A92141">
      <w:pPr>
        <w:numPr>
          <w:ilvl w:val="0"/>
          <w:numId w:val="3"/>
        </w:numPr>
        <w:rPr>
          <w:sz w:val="32"/>
          <w:szCs w:val="32"/>
        </w:rPr>
      </w:pPr>
      <w:r w:rsidRPr="0074466A">
        <w:rPr>
          <w:sz w:val="32"/>
          <w:szCs w:val="32"/>
        </w:rPr>
        <w:t xml:space="preserve">Упражнение, способствующее развитию диафрагмального дыхания. Исходное положение – лежа на спине, ладони </w:t>
      </w:r>
      <w:proofErr w:type="gramStart"/>
      <w:r w:rsidRPr="0074466A">
        <w:rPr>
          <w:sz w:val="32"/>
          <w:szCs w:val="32"/>
        </w:rPr>
        <w:t>рук</w:t>
      </w:r>
      <w:proofErr w:type="gramEnd"/>
      <w:r w:rsidRPr="0074466A">
        <w:rPr>
          <w:sz w:val="32"/>
          <w:szCs w:val="32"/>
        </w:rPr>
        <w:t xml:space="preserve"> на животе. Выдох продолжительный, на счет 6-8, напрягая мышцы живота и втягивая живот. Вдох на счет 3-4, выпячивая живот. Вместо рук, на живот ребенка, можно положить устойчивую легкую игрушку, следить глазами за ее движением. </w:t>
      </w:r>
    </w:p>
    <w:p w:rsidR="00A92141" w:rsidRPr="0074466A" w:rsidRDefault="00A92141" w:rsidP="00A92141">
      <w:pPr>
        <w:numPr>
          <w:ilvl w:val="0"/>
          <w:numId w:val="3"/>
        </w:numPr>
        <w:rPr>
          <w:sz w:val="32"/>
          <w:szCs w:val="32"/>
        </w:rPr>
      </w:pPr>
      <w:r w:rsidRPr="0074466A">
        <w:rPr>
          <w:sz w:val="32"/>
          <w:szCs w:val="32"/>
        </w:rPr>
        <w:t xml:space="preserve">Упражнение образного характера. Направлено на формирование правильной осанки, развитие мелкой моторики </w:t>
      </w:r>
      <w:r w:rsidRPr="0074466A">
        <w:rPr>
          <w:sz w:val="32"/>
          <w:szCs w:val="32"/>
        </w:rPr>
        <w:lastRenderedPageBreak/>
        <w:t xml:space="preserve">кистей и пальцев рук. «Песня волшебника Сулеймана». Музыка М. Минкова, слова Ю. </w:t>
      </w:r>
      <w:proofErr w:type="spellStart"/>
      <w:r w:rsidRPr="0074466A">
        <w:rPr>
          <w:sz w:val="32"/>
          <w:szCs w:val="32"/>
        </w:rPr>
        <w:t>Энтина</w:t>
      </w:r>
      <w:proofErr w:type="spellEnd"/>
      <w:r w:rsidRPr="0074466A">
        <w:rPr>
          <w:sz w:val="32"/>
          <w:szCs w:val="32"/>
        </w:rPr>
        <w:t xml:space="preserve">. Исходное положение – сидя по-турецки. Вступление – наклоны и повороты головы вправо – влево, наклон туловища вперед. Куплеты – различные движения руками, кистями, пальцами («цепочки», «веер»). Повороты головы, наклоны туловища («поклоны»). </w:t>
      </w:r>
    </w:p>
    <w:p w:rsidR="00A92141" w:rsidRPr="0074466A" w:rsidRDefault="00A92141" w:rsidP="00A92141">
      <w:pPr>
        <w:ind w:left="360" w:firstLine="180"/>
        <w:rPr>
          <w:sz w:val="32"/>
          <w:szCs w:val="32"/>
        </w:rPr>
      </w:pPr>
    </w:p>
    <w:p w:rsidR="00A92141" w:rsidRPr="0074466A" w:rsidRDefault="00A92141" w:rsidP="00A92141">
      <w:pPr>
        <w:ind w:left="360" w:firstLine="180"/>
        <w:rPr>
          <w:sz w:val="32"/>
          <w:szCs w:val="32"/>
        </w:rPr>
      </w:pPr>
      <w:r w:rsidRPr="0074466A">
        <w:rPr>
          <w:sz w:val="32"/>
          <w:szCs w:val="32"/>
          <w:u w:val="single"/>
        </w:rPr>
        <w:t>Заключительная часть.</w:t>
      </w:r>
      <w:r w:rsidRPr="0074466A">
        <w:rPr>
          <w:sz w:val="32"/>
          <w:szCs w:val="32"/>
        </w:rPr>
        <w:t xml:space="preserve"> </w:t>
      </w:r>
    </w:p>
    <w:p w:rsidR="00A92141" w:rsidRPr="0074466A" w:rsidRDefault="00A92141" w:rsidP="00A92141">
      <w:pPr>
        <w:ind w:left="360" w:firstLine="180"/>
        <w:rPr>
          <w:sz w:val="32"/>
          <w:szCs w:val="32"/>
        </w:rPr>
      </w:pPr>
    </w:p>
    <w:p w:rsidR="00A92141" w:rsidRPr="0074466A" w:rsidRDefault="00A92141" w:rsidP="00A92141">
      <w:pPr>
        <w:ind w:left="540" w:hanging="180"/>
        <w:rPr>
          <w:sz w:val="32"/>
          <w:szCs w:val="32"/>
        </w:rPr>
      </w:pPr>
      <w:r w:rsidRPr="0074466A">
        <w:rPr>
          <w:sz w:val="32"/>
          <w:szCs w:val="32"/>
        </w:rPr>
        <w:t xml:space="preserve">1.Упражнение на расслабление мышц рук и туловища. Способствует выразительности и плавности движений. Упражнение носит образный характер. « Чайка»  Музыка А. Варламова. Исходное положение – стоя. Вступление – Содружественные движения рук, шаговые движения вперед и в стороны. Куплет – движения, имитирующие взлет и парение птицы в небе. </w:t>
      </w:r>
    </w:p>
    <w:p w:rsidR="00A92141" w:rsidRDefault="00A92141" w:rsidP="00A92141">
      <w:pPr>
        <w:ind w:left="540" w:hanging="180"/>
        <w:rPr>
          <w:sz w:val="32"/>
          <w:szCs w:val="32"/>
        </w:rPr>
      </w:pPr>
    </w:p>
    <w:p w:rsidR="00BF570B" w:rsidRDefault="00BF570B" w:rsidP="00A92141">
      <w:pPr>
        <w:ind w:left="540" w:hanging="180"/>
        <w:rPr>
          <w:sz w:val="32"/>
          <w:szCs w:val="32"/>
        </w:rPr>
      </w:pPr>
    </w:p>
    <w:p w:rsidR="00BF570B" w:rsidRDefault="00BF570B" w:rsidP="00A92141">
      <w:pPr>
        <w:ind w:left="540" w:hanging="180"/>
        <w:rPr>
          <w:sz w:val="32"/>
          <w:szCs w:val="32"/>
        </w:rPr>
      </w:pPr>
    </w:p>
    <w:p w:rsidR="00BF570B" w:rsidRDefault="00BF570B" w:rsidP="00A92141">
      <w:pPr>
        <w:ind w:left="540" w:hanging="180"/>
        <w:rPr>
          <w:sz w:val="32"/>
          <w:szCs w:val="32"/>
        </w:rPr>
      </w:pPr>
    </w:p>
    <w:p w:rsidR="00BF570B" w:rsidRPr="007006A0" w:rsidRDefault="00BF570B" w:rsidP="00BF570B">
      <w:pPr>
        <w:ind w:firstLine="180"/>
        <w:rPr>
          <w:sz w:val="32"/>
          <w:szCs w:val="32"/>
        </w:rPr>
      </w:pPr>
      <w:r w:rsidRPr="007006A0">
        <w:rPr>
          <w:sz w:val="32"/>
          <w:szCs w:val="32"/>
        </w:rPr>
        <w:t xml:space="preserve">Все комплексы упражнений выполняются под специально подобранную музыку в едином темпе и ритме. </w:t>
      </w:r>
    </w:p>
    <w:p w:rsidR="00BF570B" w:rsidRDefault="00BF570B" w:rsidP="00BF570B">
      <w:pPr>
        <w:ind w:firstLine="180"/>
        <w:rPr>
          <w:sz w:val="32"/>
          <w:szCs w:val="32"/>
        </w:rPr>
      </w:pPr>
      <w:r w:rsidRPr="007006A0">
        <w:rPr>
          <w:sz w:val="32"/>
          <w:szCs w:val="32"/>
        </w:rPr>
        <w:t xml:space="preserve">Основной целью лечебно-профилактических танцев является содействие всестороннему развитию физических и духовных сил занимающихся. Освоение данной программы помогает естественному развитию организма ребенка, морфологическому и функциональному совершенствованию и коррекции его отдельных органов и систем, профилактике различных заболеваний. </w:t>
      </w:r>
    </w:p>
    <w:p w:rsidR="00BF570B" w:rsidRDefault="00BF570B" w:rsidP="00A92141">
      <w:pPr>
        <w:ind w:left="540" w:hanging="180"/>
        <w:rPr>
          <w:sz w:val="32"/>
          <w:szCs w:val="32"/>
        </w:rPr>
      </w:pPr>
    </w:p>
    <w:p w:rsidR="00BF570B" w:rsidRDefault="00BF570B" w:rsidP="00A92141">
      <w:pPr>
        <w:ind w:left="540" w:hanging="180"/>
        <w:rPr>
          <w:sz w:val="32"/>
          <w:szCs w:val="32"/>
        </w:rPr>
      </w:pPr>
    </w:p>
    <w:p w:rsidR="00BF570B" w:rsidRDefault="00BF570B" w:rsidP="00A92141">
      <w:pPr>
        <w:ind w:left="540" w:hanging="180"/>
        <w:rPr>
          <w:sz w:val="32"/>
          <w:szCs w:val="32"/>
        </w:rPr>
      </w:pPr>
    </w:p>
    <w:p w:rsidR="00BF570B" w:rsidRDefault="00BF570B" w:rsidP="00A92141">
      <w:pPr>
        <w:ind w:left="540" w:hanging="180"/>
        <w:rPr>
          <w:sz w:val="32"/>
          <w:szCs w:val="32"/>
        </w:rPr>
      </w:pPr>
    </w:p>
    <w:p w:rsidR="00BF570B" w:rsidRDefault="00BF570B" w:rsidP="00A92141">
      <w:pPr>
        <w:ind w:left="540" w:hanging="180"/>
        <w:rPr>
          <w:sz w:val="32"/>
          <w:szCs w:val="32"/>
        </w:rPr>
      </w:pPr>
    </w:p>
    <w:p w:rsidR="00BF570B" w:rsidRDefault="00BF570B" w:rsidP="00A92141">
      <w:pPr>
        <w:ind w:left="540" w:hanging="180"/>
        <w:rPr>
          <w:sz w:val="32"/>
          <w:szCs w:val="32"/>
        </w:rPr>
      </w:pPr>
    </w:p>
    <w:p w:rsidR="00BF570B" w:rsidRDefault="00BF570B" w:rsidP="00A92141">
      <w:pPr>
        <w:ind w:left="540" w:hanging="180"/>
        <w:rPr>
          <w:sz w:val="32"/>
          <w:szCs w:val="32"/>
        </w:rPr>
      </w:pPr>
    </w:p>
    <w:p w:rsidR="00BF570B" w:rsidRDefault="00BF570B" w:rsidP="00A92141">
      <w:pPr>
        <w:ind w:left="540" w:hanging="180"/>
        <w:rPr>
          <w:sz w:val="32"/>
          <w:szCs w:val="32"/>
        </w:rPr>
      </w:pPr>
    </w:p>
    <w:p w:rsidR="00BF570B" w:rsidRDefault="00BF570B" w:rsidP="00A92141">
      <w:pPr>
        <w:ind w:left="540" w:hanging="180"/>
        <w:rPr>
          <w:sz w:val="32"/>
          <w:szCs w:val="32"/>
        </w:rPr>
      </w:pPr>
    </w:p>
    <w:p w:rsidR="00BF570B" w:rsidRPr="0074466A" w:rsidRDefault="00BF570B" w:rsidP="00A92141">
      <w:pPr>
        <w:ind w:left="540" w:hanging="180"/>
        <w:rPr>
          <w:sz w:val="32"/>
          <w:szCs w:val="32"/>
        </w:rPr>
      </w:pPr>
    </w:p>
    <w:p w:rsidR="00A92141" w:rsidRDefault="00A92141" w:rsidP="00A92141">
      <w:pPr>
        <w:ind w:left="540" w:hanging="180"/>
        <w:rPr>
          <w:sz w:val="28"/>
          <w:szCs w:val="28"/>
        </w:rPr>
      </w:pPr>
    </w:p>
    <w:p w:rsidR="001C28C1" w:rsidRDefault="000621E7">
      <w:r>
        <w:lastRenderedPageBreak/>
        <w:t xml:space="preserve">Используемая литература: </w:t>
      </w:r>
    </w:p>
    <w:p w:rsidR="000621E7" w:rsidRDefault="000621E7"/>
    <w:p w:rsidR="000621E7" w:rsidRDefault="000621E7" w:rsidP="000621E7">
      <w:pPr>
        <w:pStyle w:val="a3"/>
        <w:numPr>
          <w:ilvl w:val="0"/>
          <w:numId w:val="10"/>
        </w:numPr>
      </w:pPr>
      <w:r>
        <w:t>Белова-Давид Р. А.  Нарушение речи у дошкольников. М. ,1969</w:t>
      </w:r>
    </w:p>
    <w:p w:rsidR="000621E7" w:rsidRDefault="000621E7" w:rsidP="000621E7">
      <w:pPr>
        <w:pStyle w:val="a3"/>
        <w:numPr>
          <w:ilvl w:val="0"/>
          <w:numId w:val="10"/>
        </w:numPr>
      </w:pPr>
      <w:r>
        <w:t xml:space="preserve">Белякова Л. И., Гаркуша Ю. Ф., Усанова О. Н., </w:t>
      </w:r>
      <w:proofErr w:type="spellStart"/>
      <w:r>
        <w:t>Фигередо</w:t>
      </w:r>
      <w:proofErr w:type="spellEnd"/>
      <w:r>
        <w:t xml:space="preserve"> Э. Л. Сравнительное психолого-педагогическое исследование дошкольников с ОНР и нормально развитой речью. – М., 1991. </w:t>
      </w:r>
    </w:p>
    <w:p w:rsidR="000621E7" w:rsidRDefault="000621E7" w:rsidP="000621E7">
      <w:pPr>
        <w:pStyle w:val="a3"/>
        <w:numPr>
          <w:ilvl w:val="0"/>
          <w:numId w:val="10"/>
        </w:numPr>
      </w:pPr>
      <w:r>
        <w:t>Брунс М. Ф. Значение корригирующей гимнастики для заикан</w:t>
      </w:r>
      <w:r w:rsidR="002954BA">
        <w:t xml:space="preserve">ия  и методика проведения ее // </w:t>
      </w:r>
      <w:r>
        <w:t xml:space="preserve">Новое в психоневрологии детского возраста. – М., 1935. – с. </w:t>
      </w:r>
      <w:r w:rsidR="00F6184F">
        <w:t xml:space="preserve">146-154. </w:t>
      </w:r>
    </w:p>
    <w:p w:rsidR="00F6184F" w:rsidRDefault="00F6184F" w:rsidP="000621E7">
      <w:pPr>
        <w:pStyle w:val="a3"/>
        <w:numPr>
          <w:ilvl w:val="0"/>
          <w:numId w:val="10"/>
        </w:numPr>
      </w:pPr>
      <w:r>
        <w:t xml:space="preserve">Волкова Г. А. Методика </w:t>
      </w:r>
      <w:proofErr w:type="spellStart"/>
      <w:proofErr w:type="gramStart"/>
      <w:r>
        <w:t>психолого</w:t>
      </w:r>
      <w:proofErr w:type="spellEnd"/>
      <w:r>
        <w:t xml:space="preserve"> – логопедического</w:t>
      </w:r>
      <w:proofErr w:type="gramEnd"/>
      <w:r>
        <w:t xml:space="preserve"> обследования детей с нарушениями речи. Вопросы дифференциальной диагностики. – СПб</w:t>
      </w:r>
      <w:proofErr w:type="gramStart"/>
      <w:r>
        <w:t xml:space="preserve">., </w:t>
      </w:r>
      <w:proofErr w:type="gramEnd"/>
      <w:r>
        <w:t xml:space="preserve">2003 </w:t>
      </w:r>
    </w:p>
    <w:p w:rsidR="00F6184F" w:rsidRDefault="00F6184F" w:rsidP="000621E7">
      <w:pPr>
        <w:pStyle w:val="a3"/>
        <w:numPr>
          <w:ilvl w:val="0"/>
          <w:numId w:val="10"/>
        </w:numPr>
      </w:pPr>
      <w:r>
        <w:t xml:space="preserve">Гуревич М. О., </w:t>
      </w:r>
      <w:proofErr w:type="spellStart"/>
      <w:r>
        <w:t>Озерецкий</w:t>
      </w:r>
      <w:proofErr w:type="spellEnd"/>
      <w:r>
        <w:t xml:space="preserve"> Н. И. Психомоторика. М. 1939. Т. 1-2 </w:t>
      </w:r>
    </w:p>
    <w:p w:rsidR="00F6184F" w:rsidRDefault="00F6184F" w:rsidP="000621E7">
      <w:pPr>
        <w:pStyle w:val="a3"/>
        <w:numPr>
          <w:ilvl w:val="0"/>
          <w:numId w:val="10"/>
        </w:numPr>
      </w:pPr>
      <w:r>
        <w:t xml:space="preserve">Жукова Н. С., Филичева Т. Б., </w:t>
      </w:r>
      <w:proofErr w:type="spellStart"/>
      <w:r>
        <w:t>Мастюкова</w:t>
      </w:r>
      <w:proofErr w:type="spellEnd"/>
      <w:r>
        <w:t xml:space="preserve"> Е. Н. Преодоление общего недоразвития речи у дошкольников. М., 1990. </w:t>
      </w:r>
    </w:p>
    <w:p w:rsidR="00F6184F" w:rsidRDefault="00F6184F" w:rsidP="000621E7">
      <w:pPr>
        <w:pStyle w:val="a3"/>
        <w:numPr>
          <w:ilvl w:val="0"/>
          <w:numId w:val="10"/>
        </w:numPr>
      </w:pPr>
      <w:r>
        <w:t xml:space="preserve">Карклина И. Б. </w:t>
      </w:r>
      <w:proofErr w:type="spellStart"/>
      <w:r>
        <w:t>Логопндическая</w:t>
      </w:r>
      <w:proofErr w:type="spellEnd"/>
      <w:r>
        <w:t xml:space="preserve"> работа с детьми с минимальными </w:t>
      </w:r>
      <w:proofErr w:type="spellStart"/>
      <w:r>
        <w:t>дизартрическими</w:t>
      </w:r>
      <w:proofErr w:type="spellEnd"/>
      <w:r>
        <w:t xml:space="preserve"> расстройствами: Автореферат. </w:t>
      </w:r>
      <w:proofErr w:type="spellStart"/>
      <w:r>
        <w:t>Дис</w:t>
      </w:r>
      <w:proofErr w:type="spellEnd"/>
      <w:r>
        <w:t xml:space="preserve">…канд. </w:t>
      </w:r>
      <w:proofErr w:type="spellStart"/>
      <w:r>
        <w:t>пед</w:t>
      </w:r>
      <w:proofErr w:type="spellEnd"/>
      <w:r>
        <w:t>. наук</w:t>
      </w:r>
      <w:r w:rsidR="002954BA">
        <w:t xml:space="preserve">. М., 2000.  </w:t>
      </w:r>
    </w:p>
    <w:p w:rsidR="002954BA" w:rsidRDefault="002954BA" w:rsidP="000621E7">
      <w:pPr>
        <w:pStyle w:val="a3"/>
        <w:numPr>
          <w:ilvl w:val="0"/>
          <w:numId w:val="10"/>
        </w:numPr>
      </w:pPr>
      <w:r>
        <w:t xml:space="preserve">Кольцова М. М. Двигательная активность и развитие функций мозга ребенка. Роль двигательного анализатора в формировании ВНД ребенка. – М., 1973. </w:t>
      </w:r>
    </w:p>
    <w:p w:rsidR="002954BA" w:rsidRDefault="002954BA" w:rsidP="000621E7">
      <w:pPr>
        <w:pStyle w:val="a3"/>
        <w:numPr>
          <w:ilvl w:val="0"/>
          <w:numId w:val="10"/>
        </w:numPr>
      </w:pPr>
      <w:r>
        <w:t>Лопатина Л. В. Характеристика и структура речевого дефекта у детей со стертой формой дизартрии // Особенности механизмов, структура нарушений речи и их коррекция у детей с интеллектуальной, сенсорной и двигательной недостаточностью. – СПб</w:t>
      </w:r>
      <w:proofErr w:type="gramStart"/>
      <w:r>
        <w:t xml:space="preserve">., </w:t>
      </w:r>
      <w:proofErr w:type="gramEnd"/>
      <w:r>
        <w:t xml:space="preserve">1996. </w:t>
      </w:r>
    </w:p>
    <w:p w:rsidR="002954BA" w:rsidRDefault="002954BA" w:rsidP="000621E7">
      <w:pPr>
        <w:pStyle w:val="a3"/>
        <w:numPr>
          <w:ilvl w:val="0"/>
          <w:numId w:val="10"/>
        </w:numPr>
      </w:pPr>
      <w:proofErr w:type="spellStart"/>
      <w:r>
        <w:t>Мастюкова</w:t>
      </w:r>
      <w:proofErr w:type="spellEnd"/>
      <w:r>
        <w:t xml:space="preserve"> Е. М. Этиология нарушений речи // Логопедия. – М., 1998. – с.123-147. </w:t>
      </w:r>
    </w:p>
    <w:p w:rsidR="002954BA" w:rsidRDefault="00657A50" w:rsidP="000621E7">
      <w:pPr>
        <w:pStyle w:val="a3"/>
        <w:numPr>
          <w:ilvl w:val="0"/>
          <w:numId w:val="10"/>
        </w:numPr>
      </w:pPr>
      <w:r>
        <w:t xml:space="preserve">Серебровская М. В. Методика массового исследования моторики // Методы изучения детей  подростков. – М., 1979. </w:t>
      </w:r>
    </w:p>
    <w:p w:rsidR="00657A50" w:rsidRDefault="00657A50" w:rsidP="000621E7">
      <w:pPr>
        <w:pStyle w:val="a3"/>
        <w:numPr>
          <w:ilvl w:val="0"/>
          <w:numId w:val="10"/>
        </w:numPr>
      </w:pPr>
      <w:r>
        <w:t xml:space="preserve">Филичева Т. Б., Чиркина Г. В. Устранение общего недоразвития речи у детей дошкольного возраста: Практическое пособие. – М., Айрис-Пресс, 1999. – с. 3-54. </w:t>
      </w:r>
    </w:p>
    <w:p w:rsidR="0090323A" w:rsidRDefault="0090323A" w:rsidP="000621E7">
      <w:pPr>
        <w:pStyle w:val="a3"/>
        <w:numPr>
          <w:ilvl w:val="0"/>
          <w:numId w:val="10"/>
        </w:numPr>
      </w:pPr>
      <w:proofErr w:type="spellStart"/>
      <w:r>
        <w:t>Фирилева</w:t>
      </w:r>
      <w:proofErr w:type="spellEnd"/>
      <w:r>
        <w:t xml:space="preserve"> Ж. Е., Сайкина Е. Г. Лечебно-профилактический танец. Учебное пособие – СПб.: Детство-пресс, 2010.</w:t>
      </w:r>
    </w:p>
    <w:p w:rsidR="00657A50" w:rsidRDefault="00657A50" w:rsidP="000621E7">
      <w:pPr>
        <w:pStyle w:val="a3"/>
        <w:numPr>
          <w:ilvl w:val="0"/>
          <w:numId w:val="10"/>
        </w:numPr>
      </w:pPr>
      <w:r>
        <w:t xml:space="preserve">Шашкина Г. Р., Зернова Л. П., Зимина И. А. Логопедическая работа с дошкольниками: </w:t>
      </w:r>
      <w:proofErr w:type="spellStart"/>
      <w:r>
        <w:t>Учебн</w:t>
      </w:r>
      <w:proofErr w:type="spellEnd"/>
      <w:r>
        <w:t xml:space="preserve">. Пособие для студ.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пед</w:t>
      </w:r>
      <w:proofErr w:type="spellEnd"/>
      <w:r>
        <w:t>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аведений. М.: </w:t>
      </w:r>
      <w:r w:rsidR="0090323A">
        <w:t>Изд. Центр «Академия», 2003. С. 8-28, 184-194.</w:t>
      </w:r>
    </w:p>
    <w:sectPr w:rsidR="00657A50" w:rsidSect="001C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F333D"/>
    <w:multiLevelType w:val="hybridMultilevel"/>
    <w:tmpl w:val="AA309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166502"/>
    <w:multiLevelType w:val="hybridMultilevel"/>
    <w:tmpl w:val="B2BE983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89A580E"/>
    <w:multiLevelType w:val="hybridMultilevel"/>
    <w:tmpl w:val="F51005F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1926FBA"/>
    <w:multiLevelType w:val="hybridMultilevel"/>
    <w:tmpl w:val="FF7E30D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330041A7"/>
    <w:multiLevelType w:val="hybridMultilevel"/>
    <w:tmpl w:val="85F4792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471A02BF"/>
    <w:multiLevelType w:val="hybridMultilevel"/>
    <w:tmpl w:val="FAB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34FD8"/>
    <w:multiLevelType w:val="hybridMultilevel"/>
    <w:tmpl w:val="9AF4EEE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56136235"/>
    <w:multiLevelType w:val="hybridMultilevel"/>
    <w:tmpl w:val="DAC69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5039EB"/>
    <w:multiLevelType w:val="hybridMultilevel"/>
    <w:tmpl w:val="725A64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6F58517A"/>
    <w:multiLevelType w:val="hybridMultilevel"/>
    <w:tmpl w:val="FB046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/>
  <w:rsids>
    <w:rsidRoot w:val="00A92141"/>
    <w:rsid w:val="00030841"/>
    <w:rsid w:val="000621E7"/>
    <w:rsid w:val="000E45DF"/>
    <w:rsid w:val="00134469"/>
    <w:rsid w:val="001C28C1"/>
    <w:rsid w:val="002954BA"/>
    <w:rsid w:val="00356703"/>
    <w:rsid w:val="00507FCB"/>
    <w:rsid w:val="00657A50"/>
    <w:rsid w:val="007006A0"/>
    <w:rsid w:val="0074466A"/>
    <w:rsid w:val="007E014B"/>
    <w:rsid w:val="0090323A"/>
    <w:rsid w:val="009C1B29"/>
    <w:rsid w:val="009D60A7"/>
    <w:rsid w:val="00A92141"/>
    <w:rsid w:val="00BF570B"/>
    <w:rsid w:val="00C44553"/>
    <w:rsid w:val="00E80873"/>
    <w:rsid w:val="00F61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0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1754E-62DA-4328-9358-7E0F8002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2015-03-21T20:59:00Z</dcterms:created>
  <dcterms:modified xsi:type="dcterms:W3CDTF">2015-03-24T20:55:00Z</dcterms:modified>
</cp:coreProperties>
</file>