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0" w:rsidRDefault="00760D00" w:rsidP="00760D00">
      <w:pPr>
        <w:pStyle w:val="2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  <w:lang w:eastAsia="ru-RU"/>
        </w:rPr>
        <w:t>Анкета для родителей обучающихся МБОУ ДОД ДЮЦ</w:t>
      </w:r>
    </w:p>
    <w:p w:rsidR="00D6039B" w:rsidRPr="00760D00" w:rsidRDefault="00D6039B" w:rsidP="00760D00">
      <w:pPr>
        <w:pStyle w:val="2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Удовлетворенность родителей услугами дополнительного образования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1. Удовлетворены ли Вы организацией учебно – воспитательного процесса?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25pt;height:18pt" o:ole="">
            <v:imagedata r:id="rId4" o:title=""/>
          </v:shape>
          <w:control r:id="rId5" w:name="DefaultOcxName" w:shapeid="_x0000_i1082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4" o:title=""/>
          </v:shape>
          <w:control r:id="rId6" w:name="DefaultOcxName1" w:shapeid="_x0000_i1085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2. Удовлетворены ли Вы профессионализмом педагога дополнительного образования?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4" o:title=""/>
          </v:shape>
          <w:control r:id="rId7" w:name="DefaultOcxName2" w:shapeid="_x0000_i1088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4" o:title=""/>
          </v:shape>
          <w:control r:id="rId8" w:name="DefaultOcxName3" w:shapeid="_x0000_i1091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3. Удовлетворены ли Вы качеством учебно – воспитательного процесса?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094" type="#_x0000_t75" style="width:20.25pt;height:18pt" o:ole="">
            <v:imagedata r:id="rId4" o:title=""/>
          </v:shape>
          <w:control r:id="rId9" w:name="DefaultOcxName4" w:shapeid="_x0000_i1094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4" o:title=""/>
          </v:shape>
          <w:control r:id="rId10" w:name="DefaultOcxName5" w:shapeid="_x0000_i1097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4. Удовлетворены ли Вы взаимоотношениями педагогов с обучающимися?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00" type="#_x0000_t75" style="width:20.25pt;height:18pt" o:ole="">
            <v:imagedata r:id="rId4" o:title=""/>
          </v:shape>
          <w:control r:id="rId11" w:name="DefaultOcxName6" w:shapeid="_x0000_i1100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4" o:title=""/>
          </v:shape>
          <w:control r:id="rId12" w:name="DefaultOcxName7" w:shapeid="_x0000_i1103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5. Удовлетворены ли Вы взаимоотношениями педагогов с родителями?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09" type="#_x0000_t75" style="width:20.25pt;height:18pt" o:ole="">
            <v:imagedata r:id="rId4" o:title=""/>
          </v:shape>
          <w:control r:id="rId14" w:name="DefaultOcxName9" w:shapeid="_x0000_i1109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6. Удовлетворены ли Вы взаимоотношениями среди детей в объединении (кружке, секции)?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4" o:title=""/>
          </v:shape>
          <w:control r:id="rId15" w:name="DefaultOcxName10" w:shapeid="_x0000_i1112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4" o:title=""/>
          </v:shape>
          <w:control r:id="rId16" w:name="DefaultOcxName11" w:shapeid="_x0000_i1115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7. Удовлетворены ли Вы успехами Вашего ребенка в результате занятий в кружке (секции)?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4" o:title=""/>
          </v:shape>
          <w:control r:id="rId17" w:name="DefaultOcxName12" w:shapeid="_x0000_i1118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21" type="#_x0000_t75" style="width:20.25pt;height:18pt" o:ole="">
            <v:imagedata r:id="rId4" o:title=""/>
          </v:shape>
          <w:control r:id="rId18" w:name="DefaultOcxName13" w:shapeid="_x0000_i1121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8. В чем Вы видите смысл дополнительного образования?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19" o:title=""/>
          </v:shape>
          <w:control r:id="rId20" w:name="DefaultOcxName14" w:shapeid="_x0000_i1124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Развитие интересов, способностей ребенка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19" o:title=""/>
          </v:shape>
          <w:control r:id="rId21" w:name="DefaultOcxName15" w:shapeid="_x0000_i1127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Подготовка к получению профессии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19" o:title=""/>
          </v:shape>
          <w:control r:id="rId22" w:name="DefaultOcxName16" w:shapeid="_x0000_i1130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Самопознание и самосовершенствование ребенка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19" o:title=""/>
          </v:shape>
          <w:control r:id="rId23" w:name="DefaultOcxName17" w:shapeid="_x0000_i1133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Возможность стать успешным человеком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36" type="#_x0000_t75" style="width:20.25pt;height:18pt" o:ole="">
            <v:imagedata r:id="rId19" o:title=""/>
          </v:shape>
          <w:control r:id="rId24" w:name="DefaultOcxName18" w:shapeid="_x0000_i1136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Познание, понимание окружающей жизни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9. Удовлетворены ли Вы степенью информированности о деятельности учреждения дополнительного образования, которое посещает Ваш ребенок, посредством информационно – коммуникативных технологий?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4" o:title=""/>
          </v:shape>
          <w:control r:id="rId25" w:name="DefaultOcxName19" w:shapeid="_x0000_i1139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4" o:title=""/>
          </v:shape>
          <w:control r:id="rId26" w:name="DefaultOcxName20" w:shapeid="_x0000_i1142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10. Удовлетворены ли Вы состоянием материально – технической базы учреждения?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4" o:title=""/>
          </v:shape>
          <w:control r:id="rId27" w:name="DefaultOcxName21" w:shapeid="_x0000_i1145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Нет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4" o:title=""/>
          </v:shape>
          <w:control r:id="rId28" w:name="DefaultOcxName22" w:shapeid="_x0000_i1148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Да</w:t>
      </w:r>
    </w:p>
    <w:p w:rsidR="00D6039B" w:rsidRPr="00760D00" w:rsidRDefault="00D6039B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11. Удовлетворены ли Вы санитарно – гигиеническими условиями учреждения? 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lastRenderedPageBreak/>
        <w:object w:dxaOrig="225" w:dyaOrig="225">
          <v:shape id="_x0000_i1151" type="#_x0000_t75" style="width:20.25pt;height:18pt" o:ole="">
            <v:imagedata r:id="rId4" o:title=""/>
          </v:shape>
          <w:control r:id="rId29" w:name="DefaultOcxName23" w:shapeid="_x0000_i1151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Совершенно не удовлетворены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4" o:title=""/>
          </v:shape>
          <w:control r:id="rId30" w:name="DefaultOcxName24" w:shapeid="_x0000_i1154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Скорее не удовлетворены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4" o:title=""/>
          </v:shape>
          <w:control r:id="rId31" w:name="DefaultOcxName25" w:shapeid="_x0000_i1157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Затрудняюсь с ответом</w:t>
      </w:r>
    </w:p>
    <w:p w:rsidR="00D6039B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4" o:title=""/>
          </v:shape>
          <w:control r:id="rId32" w:name="DefaultOcxName26" w:shapeid="_x0000_i1160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Скорее удовлетворены</w:t>
      </w:r>
    </w:p>
    <w:p w:rsidR="00B27FB8" w:rsidRPr="00760D00" w:rsidRDefault="000E0DAC" w:rsidP="00760D00">
      <w:pPr>
        <w:pStyle w:val="2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760D00">
        <w:rPr>
          <w:rStyle w:val="a3"/>
          <w:rFonts w:ascii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4" o:title=""/>
          </v:shape>
          <w:control r:id="rId33" w:name="DefaultOcxName27" w:shapeid="_x0000_i1163"/>
        </w:object>
      </w:r>
      <w:r w:rsidR="00D6039B" w:rsidRPr="00760D00">
        <w:rPr>
          <w:rStyle w:val="a3"/>
          <w:rFonts w:ascii="Times New Roman" w:hAnsi="Times New Roman" w:cs="Times New Roman"/>
          <w:sz w:val="24"/>
          <w:szCs w:val="24"/>
          <w:lang w:eastAsia="ru-RU"/>
        </w:rPr>
        <w:t> Полностью удовлетворены</w:t>
      </w:r>
    </w:p>
    <w:sectPr w:rsidR="00B27FB8" w:rsidRPr="00760D00" w:rsidSect="00B2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39B"/>
    <w:rsid w:val="000E0DAC"/>
    <w:rsid w:val="00760D00"/>
    <w:rsid w:val="00B27FB8"/>
    <w:rsid w:val="00D6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8"/>
  </w:style>
  <w:style w:type="paragraph" w:styleId="1">
    <w:name w:val="heading 1"/>
    <w:basedOn w:val="a"/>
    <w:link w:val="10"/>
    <w:uiPriority w:val="9"/>
    <w:qFormat/>
    <w:rsid w:val="00D6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3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3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6039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3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03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D6039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603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6039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9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7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42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9682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5980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3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2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5091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9446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4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098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91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9248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99187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6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3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827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66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978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7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3654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00485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0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87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7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20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2687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5880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552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30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5745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59164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7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110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0603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1270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7140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9343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9195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6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4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02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6947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0414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16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69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69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0387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57993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5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0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9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3874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0950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4848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10795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6622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6.xml"/><Relationship Id="rId19" Type="http://schemas.openxmlformats.org/officeDocument/2006/relationships/image" Target="media/image2.wmf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2015-02-25T15:07:00Z</dcterms:created>
  <dcterms:modified xsi:type="dcterms:W3CDTF">2015-04-13T18:02:00Z</dcterms:modified>
</cp:coreProperties>
</file>