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FB" w:rsidRPr="00470DFB" w:rsidRDefault="00470DFB" w:rsidP="00470DFB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70DFB">
        <w:rPr>
          <w:rFonts w:ascii="Times New Roman" w:hAnsi="Times New Roman" w:cs="Times New Roman"/>
          <w:b/>
          <w:bCs/>
          <w:sz w:val="28"/>
          <w:szCs w:val="28"/>
          <w:lang w:bidi="ru-RU"/>
        </w:rPr>
        <w:t>НРАВСТВЕННОЕ ВОСПИТАНИЕ ДОШКОЛЬНИКОВ С НАРУШЕНИЕМ ЗРЕНИЯ В ПРОЦЕССЕ ИГРОВОЙ ДЕЯТЕЛЬНОСТИ</w:t>
      </w:r>
    </w:p>
    <w:p w:rsidR="00470DFB" w:rsidRPr="00470DFB" w:rsidRDefault="00470DFB" w:rsidP="00470DFB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470DFB">
        <w:rPr>
          <w:rFonts w:ascii="Times New Roman" w:hAnsi="Times New Roman" w:cs="Times New Roman"/>
          <w:sz w:val="28"/>
          <w:szCs w:val="28"/>
          <w:lang w:bidi="ru-RU"/>
        </w:rPr>
        <w:t>Нравственное воспитание — это формирование нравственно цельной личности, для которой нормы морали выступают как собствен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ные убеждения и привычные формы поведения. </w:t>
      </w:r>
      <w:proofErr w:type="gramStart"/>
      <w:r w:rsidRPr="00470DFB">
        <w:rPr>
          <w:rFonts w:ascii="Times New Roman" w:hAnsi="Times New Roman" w:cs="Times New Roman"/>
          <w:sz w:val="28"/>
          <w:szCs w:val="28"/>
          <w:lang w:bidi="ru-RU"/>
        </w:rPr>
        <w:t>Такое воспитание предполагает развитие нравственных чувств (гуманизм, совесть, честь, достоинство, долг, принципиальность, ответственность, това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рищество, коллективизм, доброта, стыд, уважение к людям, милосер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дие и др.); формирование опыта поведения в соответствии с приня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тыми нормами и традициями, выработку нравственных привычек (говорить правду, не причинять зла, защищать несправедливо оби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женных и т.д.).</w:t>
      </w:r>
      <w:proofErr w:type="gramEnd"/>
    </w:p>
    <w:p w:rsidR="00470DFB" w:rsidRPr="00470DFB" w:rsidRDefault="00470DFB" w:rsidP="00470DFB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470DFB">
        <w:rPr>
          <w:rFonts w:ascii="Times New Roman" w:hAnsi="Times New Roman" w:cs="Times New Roman"/>
          <w:sz w:val="28"/>
          <w:szCs w:val="28"/>
          <w:lang w:bidi="ru-RU"/>
        </w:rPr>
        <w:t>Нравственное воспитание детей с нарушениями зрения ничем принципиально не отличается от воспитания обычных детей. Безус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ловно, что содержание воспитания должно оставаться - общечеловече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ским, а поскольку активность ребенка с нарушенным зрением ниже активности его нормально видящего сверстника, то форма воспита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ния должна быть «специфической», конкретной для данной категории детей.</w:t>
      </w:r>
    </w:p>
    <w:p w:rsidR="00470DFB" w:rsidRPr="00470DFB" w:rsidRDefault="00470DFB" w:rsidP="00470DFB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470DFB">
        <w:rPr>
          <w:rFonts w:ascii="Times New Roman" w:hAnsi="Times New Roman" w:cs="Times New Roman"/>
          <w:sz w:val="28"/>
          <w:szCs w:val="28"/>
          <w:lang w:bidi="ru-RU"/>
        </w:rPr>
        <w:t>Специфика форм нравственного воспитания дошкольников с нарушением зрения заключается в том, что, во-первых, они ограниче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ны по сравнению с нормально видящими в самостоятельном приобре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тении опыта взаимодействия не только со зрячими, но и с себе подоб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ными, а во-вторых, им постоянно приходится преодолевать негатив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ные последствия отношения к своему дефекту со стороны обычных детей.</w:t>
      </w:r>
      <w:proofErr w:type="gramEnd"/>
      <w:r w:rsidRPr="00470DFB">
        <w:rPr>
          <w:rFonts w:ascii="Times New Roman" w:hAnsi="Times New Roman" w:cs="Times New Roman"/>
          <w:sz w:val="28"/>
          <w:szCs w:val="28"/>
          <w:lang w:bidi="ru-RU"/>
        </w:rPr>
        <w:t xml:space="preserve"> Ребенка с нарушенным зрением необходимо обучать стереоти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пам поведения, мимической и двигательной выразительности, так как он не может овладеть ими самостоятельно путем подражания взрос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лым. Для того чтобы сознание перешло в акт поведения, необходимы длительные упражнения в правильном поступке, реальные взаимоот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ношения на основе общения, в результате которых ребенок учится управлять своим поведением в соответствии с принятыми нормами.</w:t>
      </w:r>
    </w:p>
    <w:p w:rsidR="00470DFB" w:rsidRPr="00470DFB" w:rsidRDefault="00470DFB" w:rsidP="00470DFB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470DFB">
        <w:rPr>
          <w:rFonts w:ascii="Times New Roman" w:hAnsi="Times New Roman" w:cs="Times New Roman"/>
          <w:sz w:val="28"/>
          <w:szCs w:val="28"/>
          <w:lang w:bidi="ru-RU"/>
        </w:rPr>
        <w:t>Нравственное воспитание дошкольников определяется, в первую очередь, их отношением к сверстникам. Дети с нарушением зрения, не имея достаточного круга общения, не могут самостоя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тельно, без специального обучения, усвоить нормы культурного по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ведения. Такие дети в лучшем случае играют «рядом», но не «вме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сте».</w:t>
      </w:r>
    </w:p>
    <w:p w:rsidR="00470DFB" w:rsidRPr="00470DFB" w:rsidRDefault="00470DFB" w:rsidP="00470DFB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470DFB">
        <w:rPr>
          <w:rFonts w:ascii="Times New Roman" w:hAnsi="Times New Roman" w:cs="Times New Roman"/>
          <w:sz w:val="28"/>
          <w:szCs w:val="28"/>
          <w:lang w:bidi="ru-RU"/>
        </w:rPr>
        <w:t>Эффективным приемом воспитания нравственного поведе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ния детей является моделирование проблемных ситуаций через иг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ровую деятельность. 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lastRenderedPageBreak/>
        <w:t>Этот прием позволяет детям на собственном опыте оценить достоинства определенных способов общения и ос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воить общепринятые моральные нормы, практикуясь в соблюдении правил культурного поведения в процессе специально организован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ной сюжетно-ролевой игры, традиционной игры-драматизации или креативной игры-драматизации.</w:t>
      </w:r>
    </w:p>
    <w:p w:rsidR="00470DFB" w:rsidRPr="00470DFB" w:rsidRDefault="00470DFB" w:rsidP="00470DFB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470DFB">
        <w:rPr>
          <w:rFonts w:ascii="Times New Roman" w:hAnsi="Times New Roman" w:cs="Times New Roman"/>
          <w:sz w:val="28"/>
          <w:szCs w:val="28"/>
          <w:lang w:bidi="ru-RU"/>
        </w:rPr>
        <w:t>Креативная игра-драматизация близка к сюжетно-ролевой игре, являющейся основным видом игровой деятельности в дошкольном воз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расте. Их роднит свободная атмосфера фантазирования, которая обеспе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чивает детям разнообразные варианты самовыражения. Однако ролевая игра предполагает определенные рамки коллективного взаимодействия, находящиеся в зависимости от традиционной классификации: «Дочк</w:t>
      </w:r>
      <w:proofErr w:type="gramStart"/>
      <w:r w:rsidRPr="00470DFB">
        <w:rPr>
          <w:rFonts w:ascii="Times New Roman" w:hAnsi="Times New Roman" w:cs="Times New Roman"/>
          <w:sz w:val="28"/>
          <w:szCs w:val="28"/>
          <w:lang w:bidi="ru-RU"/>
        </w:rPr>
        <w:t>и-</w:t>
      </w:r>
      <w:proofErr w:type="gramEnd"/>
      <w:r w:rsidRPr="00470DFB">
        <w:rPr>
          <w:rFonts w:ascii="Times New Roman" w:hAnsi="Times New Roman" w:cs="Times New Roman"/>
          <w:sz w:val="28"/>
          <w:szCs w:val="28"/>
          <w:lang w:bidi="ru-RU"/>
        </w:rPr>
        <w:t xml:space="preserve"> матери», «Больница», «Строительство» и т.д.</w:t>
      </w:r>
    </w:p>
    <w:p w:rsidR="00470DFB" w:rsidRPr="00470DFB" w:rsidRDefault="00470DFB" w:rsidP="00470DFB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470DFB">
        <w:rPr>
          <w:rFonts w:ascii="Times New Roman" w:hAnsi="Times New Roman" w:cs="Times New Roman"/>
          <w:sz w:val="28"/>
          <w:szCs w:val="28"/>
          <w:lang w:bidi="ru-RU"/>
        </w:rPr>
        <w:t>Традиционная игра-драматизация предполагает использование в сюжете известных детям реальных или вымышленных событий, по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черпнутых из литературных источников или из реальных жизненных случаев. Как правило, сюжет литературного произведения (рассказа, стихотворения, волшебной сказки и т.п.) многократно повторяется на предварительных занятиях, роли разучиваются, дети репетируют отдельные фрагменты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иг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t>рового действия. Много времени уходит на подготовительный период: распределение ролей, репетиции, подбор атрибутов и т.п. Все это способствует выработке у детей поведенче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ских умений и навыков общения, преодоления замкнутости, пугливо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сти, учит их дисциплине.</w:t>
      </w:r>
    </w:p>
    <w:p w:rsidR="00470DFB" w:rsidRPr="00470DFB" w:rsidRDefault="00470DFB" w:rsidP="00470DFB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470DFB">
        <w:rPr>
          <w:rFonts w:ascii="Times New Roman" w:hAnsi="Times New Roman" w:cs="Times New Roman"/>
          <w:sz w:val="28"/>
          <w:szCs w:val="28"/>
          <w:lang w:bidi="ru-RU"/>
        </w:rPr>
        <w:t>Использование готовых сюжетов имеет свои положительные стороны. Игра с готовым сюжетом несет определенный психологи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ческий заряд личностного, нравственного, коммуникативного, эсте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тического, познавательного содержания. Готовый и знакомый сю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жет игры интересен и познавателен для детей. Каждый ребенок пере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воплощается в свой персонаж, меняется выражение лица, позы, харак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тер движений. Очень важно чтобы в процессе игровой деятельности дети испытывали настоящие эмоциональные переживания. Задача пе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дагога разъяснить детям в процессе подготовки игры характер каждого</w:t>
      </w:r>
      <w:proofErr w:type="gramStart"/>
      <w:r w:rsidRPr="00470DFB">
        <w:rPr>
          <w:rFonts w:ascii="Times New Roman" w:hAnsi="Times New Roman" w:cs="Times New Roman"/>
          <w:sz w:val="28"/>
          <w:szCs w:val="28"/>
          <w:lang w:bidi="ru-RU"/>
        </w:rPr>
        <w:t xml:space="preserve"> .</w:t>
      </w:r>
      <w:proofErr w:type="gramEnd"/>
      <w:r w:rsidRPr="00470DFB">
        <w:rPr>
          <w:rFonts w:ascii="Times New Roman" w:hAnsi="Times New Roman" w:cs="Times New Roman"/>
          <w:sz w:val="28"/>
          <w:szCs w:val="28"/>
          <w:lang w:bidi="ru-RU"/>
        </w:rPr>
        <w:t xml:space="preserve"> персонажа, делая акцент на то какие поступки героев являются пра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вильными, «хорошими». Простой сюжет, ясные роли с четко выражен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ными нравственными и коммуникативными качествами героев являют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ся необходимыми условиями для создания у детей образцов поведения и общения с детьми, участвующими в игре.</w:t>
      </w:r>
    </w:p>
    <w:p w:rsidR="00470DFB" w:rsidRPr="00470DFB" w:rsidRDefault="00470DFB" w:rsidP="00470DFB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470DFB">
        <w:rPr>
          <w:rFonts w:ascii="Times New Roman" w:hAnsi="Times New Roman" w:cs="Times New Roman"/>
          <w:sz w:val="28"/>
          <w:szCs w:val="28"/>
          <w:lang w:bidi="ru-RU"/>
        </w:rPr>
        <w:t>Обучение детей социально правильным стереотипам поведе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ния, и общения опирается на усвоение детьми в игре системы харак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теристик и 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lastRenderedPageBreak/>
        <w:t>отношений героев, позволяющих детям ориентироваться и в правильности своего поведения («волк — плохой и злой», «Емеля — ленивый», «Машенька — добрая» и пр.)</w:t>
      </w:r>
      <w:r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.</w:t>
      </w:r>
    </w:p>
    <w:p w:rsidR="00470DFB" w:rsidRPr="00470DFB" w:rsidRDefault="00470DFB" w:rsidP="00470DFB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470DFB">
        <w:rPr>
          <w:rFonts w:ascii="Times New Roman" w:hAnsi="Times New Roman" w:cs="Times New Roman"/>
          <w:sz w:val="28"/>
          <w:szCs w:val="28"/>
          <w:lang w:bidi="ru-RU"/>
        </w:rPr>
        <w:t>Сказочность сюжета креативной игры-драматизации позволя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ет придумывать волшебных героев, необычные способы выхода из проблемной ситуации, неожиданные сюжетные ходы. Креативные игры-драматизации, способствуя достижению взаимопонимания и  уважения в группе, позволяют повышать самоконтроль за своим поведением, развивать уверенность в себе, умение прислушиваться к Л мнению участников игры и коллективно решать возникающие</w:t>
      </w:r>
    </w:p>
    <w:p w:rsidR="00470DFB" w:rsidRPr="00470DFB" w:rsidRDefault="00470DFB" w:rsidP="00470DFB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470DFB">
        <w:rPr>
          <w:rFonts w:ascii="Times New Roman" w:hAnsi="Times New Roman" w:cs="Times New Roman"/>
          <w:sz w:val="28"/>
          <w:szCs w:val="28"/>
          <w:lang w:bidi="ru-RU"/>
        </w:rPr>
        <w:t>проблемы. Кроме того, педагог в процессе игры помогает детям ап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робировать новые и малознакомые для них формы общения и пове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дения, побуждая их к выбору нравственных, правильных поступков.</w:t>
      </w:r>
    </w:p>
    <w:p w:rsidR="00470DFB" w:rsidRPr="00470DFB" w:rsidRDefault="00470DFB" w:rsidP="00470DFB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470DFB">
        <w:rPr>
          <w:rFonts w:ascii="Times New Roman" w:hAnsi="Times New Roman" w:cs="Times New Roman"/>
          <w:sz w:val="28"/>
          <w:szCs w:val="28"/>
          <w:lang w:bidi="ru-RU"/>
        </w:rPr>
        <w:t>Присутствующий</w:t>
      </w:r>
      <w:proofErr w:type="gramEnd"/>
      <w:r w:rsidRPr="00470DFB">
        <w:rPr>
          <w:rFonts w:ascii="Times New Roman" w:hAnsi="Times New Roman" w:cs="Times New Roman"/>
          <w:sz w:val="28"/>
          <w:szCs w:val="28"/>
          <w:lang w:bidi="ru-RU"/>
        </w:rPr>
        <w:t xml:space="preserve"> в общении дошкольников с нарушениями зрения </w:t>
      </w:r>
      <w:proofErr w:type="spellStart"/>
      <w:r w:rsidRPr="00470DFB">
        <w:rPr>
          <w:rFonts w:ascii="Times New Roman" w:hAnsi="Times New Roman" w:cs="Times New Roman"/>
          <w:sz w:val="28"/>
          <w:szCs w:val="28"/>
          <w:lang w:bidi="ru-RU"/>
        </w:rPr>
        <w:t>вербализм</w:t>
      </w:r>
      <w:proofErr w:type="spellEnd"/>
      <w:r w:rsidRPr="00470DFB">
        <w:rPr>
          <w:rFonts w:ascii="Times New Roman" w:hAnsi="Times New Roman" w:cs="Times New Roman"/>
          <w:sz w:val="28"/>
          <w:szCs w:val="28"/>
          <w:lang w:bidi="ru-RU"/>
        </w:rPr>
        <w:t>, неполнота, фрагментарность образов окружающе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го мира, трудности распознавания и классификации психического со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стояния партнера по общению, узость сложившихся представлений о социальном характере межличностного взаимодействия — эти и дру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гие трудности способны притормозить образование фантазийных, метафорических контактов детей.</w:t>
      </w:r>
    </w:p>
    <w:p w:rsidR="00470DFB" w:rsidRPr="00470DFB" w:rsidRDefault="00470DFB" w:rsidP="00470DFB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470DFB">
        <w:rPr>
          <w:rFonts w:ascii="Times New Roman" w:hAnsi="Times New Roman" w:cs="Times New Roman"/>
          <w:sz w:val="28"/>
          <w:szCs w:val="28"/>
          <w:lang w:bidi="ru-RU"/>
        </w:rPr>
        <w:t>Поэтому, продумывая сюжет креативной игр</w:t>
      </w:r>
      <w:proofErr w:type="gramStart"/>
      <w:r w:rsidRPr="00470DFB">
        <w:rPr>
          <w:rFonts w:ascii="Times New Roman" w:hAnsi="Times New Roman" w:cs="Times New Roman"/>
          <w:sz w:val="28"/>
          <w:szCs w:val="28"/>
          <w:lang w:bidi="ru-RU"/>
        </w:rPr>
        <w:t>ы-</w:t>
      </w:r>
      <w:proofErr w:type="gramEnd"/>
      <w:r w:rsidRPr="00470DFB">
        <w:rPr>
          <w:rFonts w:ascii="Times New Roman" w:hAnsi="Times New Roman" w:cs="Times New Roman"/>
          <w:sz w:val="28"/>
          <w:szCs w:val="28"/>
          <w:lang w:bidi="ru-RU"/>
        </w:rPr>
        <w:t xml:space="preserve"> драматизации, педагог обязан заранее предвидеть трудности, кото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рые могут возникнуть у детей с нарушениями зрения при его осуще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ствлении, подготовить несколько вариантов решения возникающих проблем и помочь использовать их в том случае, когда дети затруд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няются определить продолжение сказочного сюжета самостоятельно; показать новые возможности решения проблем сюжетных ситуаций.</w:t>
      </w:r>
    </w:p>
    <w:p w:rsidR="00470DFB" w:rsidRPr="00470DFB" w:rsidRDefault="00470DFB" w:rsidP="00470DFB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470DFB">
        <w:rPr>
          <w:rFonts w:ascii="Times New Roman" w:hAnsi="Times New Roman" w:cs="Times New Roman"/>
          <w:sz w:val="28"/>
          <w:szCs w:val="28"/>
          <w:lang w:bidi="ru-RU"/>
        </w:rPr>
        <w:t xml:space="preserve">Но при этом больше внимания следует уделять воспитанию у детей чувства </w:t>
      </w:r>
      <w:proofErr w:type="spellStart"/>
      <w:r w:rsidRPr="00470DFB">
        <w:rPr>
          <w:rFonts w:ascii="Times New Roman" w:hAnsi="Times New Roman" w:cs="Times New Roman"/>
          <w:sz w:val="28"/>
          <w:szCs w:val="28"/>
          <w:lang w:bidi="ru-RU"/>
        </w:rPr>
        <w:t>эмпатии</w:t>
      </w:r>
      <w:proofErr w:type="spellEnd"/>
      <w:r w:rsidRPr="00470DFB">
        <w:rPr>
          <w:rFonts w:ascii="Times New Roman" w:hAnsi="Times New Roman" w:cs="Times New Roman"/>
          <w:sz w:val="28"/>
          <w:szCs w:val="28"/>
          <w:lang w:bidi="ru-RU"/>
        </w:rPr>
        <w:t>, чтобы дети стремились строить свои отноше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ния в процессе игры на дружеской основе. Необходимо помогать де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тям научиться </w:t>
      </w:r>
      <w:proofErr w:type="gramStart"/>
      <w:r w:rsidRPr="00470DFB">
        <w:rPr>
          <w:rFonts w:ascii="Times New Roman" w:hAnsi="Times New Roman" w:cs="Times New Roman"/>
          <w:sz w:val="28"/>
          <w:szCs w:val="28"/>
          <w:lang w:bidi="ru-RU"/>
        </w:rPr>
        <w:t>адекватно</w:t>
      </w:r>
      <w:proofErr w:type="gramEnd"/>
      <w:r w:rsidRPr="00470DFB">
        <w:rPr>
          <w:rFonts w:ascii="Times New Roman" w:hAnsi="Times New Roman" w:cs="Times New Roman"/>
          <w:sz w:val="28"/>
          <w:szCs w:val="28"/>
          <w:lang w:bidi="ru-RU"/>
        </w:rPr>
        <w:t xml:space="preserve"> воспринимать окружающую действитель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ность, апробировать новые и малознакомые для детей с нарушением зрения формы общения, создавать необходимые эталоны и стереоти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пы поведения в игре как ведущем виде деятельности дошкольного возраста.</w:t>
      </w:r>
    </w:p>
    <w:p w:rsidR="00470DFB" w:rsidRPr="00470DFB" w:rsidRDefault="00470DFB" w:rsidP="00470DFB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470DFB">
        <w:rPr>
          <w:rFonts w:ascii="Times New Roman" w:hAnsi="Times New Roman" w:cs="Times New Roman"/>
          <w:sz w:val="28"/>
          <w:szCs w:val="28"/>
          <w:lang w:bidi="ru-RU"/>
        </w:rPr>
        <w:t xml:space="preserve">Креативные игры-драматизации, в отличие от других видов игр, требуют от детей с нарушением зрения лучшего знания игрового материала, более свободного владения игровыми навыками, а также умения во внутреннем 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lastRenderedPageBreak/>
        <w:t>плане осмысливать и трансформировать собы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тия сюжета в практическое общение с партнером.</w:t>
      </w:r>
    </w:p>
    <w:p w:rsidR="00470DFB" w:rsidRPr="00470DFB" w:rsidRDefault="00470DFB" w:rsidP="00470DFB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470DFB">
        <w:rPr>
          <w:rFonts w:ascii="Times New Roman" w:hAnsi="Times New Roman" w:cs="Times New Roman"/>
          <w:sz w:val="28"/>
          <w:szCs w:val="28"/>
          <w:lang w:bidi="ru-RU"/>
        </w:rPr>
        <w:t>Таким образом, развитие воображения детей с нарушением зрения находится в прямой зависимости от границ их личного опыта, узость которых преодолевается в специально организованной игровой деятельности, в которой бы дети с дефектами зрения могли нау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читься находить новые для них формы общения и правильного пове</w:t>
      </w:r>
      <w:r w:rsidRPr="00470DFB">
        <w:rPr>
          <w:rFonts w:ascii="Times New Roman" w:hAnsi="Times New Roman" w:cs="Times New Roman"/>
          <w:sz w:val="28"/>
          <w:szCs w:val="28"/>
          <w:lang w:bidi="ru-RU"/>
        </w:rPr>
        <w:softHyphen/>
        <w:t>дения. В игровой де</w:t>
      </w:r>
      <w:bookmarkStart w:id="0" w:name="_GoBack"/>
      <w:bookmarkEnd w:id="0"/>
      <w:r w:rsidRPr="00470DFB">
        <w:rPr>
          <w:rFonts w:ascii="Times New Roman" w:hAnsi="Times New Roman" w:cs="Times New Roman"/>
          <w:sz w:val="28"/>
          <w:szCs w:val="28"/>
          <w:lang w:bidi="ru-RU"/>
        </w:rPr>
        <w:t>ятельности имеется оптимальное соотношение воспитательного и развивающего аспектов.</w:t>
      </w:r>
    </w:p>
    <w:p w:rsidR="00470DFB" w:rsidRPr="00470DFB" w:rsidRDefault="00470DFB" w:rsidP="00470DFB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</w:p>
    <w:p w:rsidR="00470DFB" w:rsidRPr="00470DFB" w:rsidRDefault="00470DFB" w:rsidP="00470DFB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</w:p>
    <w:p w:rsidR="00470DFB" w:rsidRPr="00470DFB" w:rsidRDefault="00470DFB" w:rsidP="00470DFB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</w:p>
    <w:p w:rsidR="00CA5264" w:rsidRPr="00470DFB" w:rsidRDefault="00CA5264" w:rsidP="00470DFB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CA5264" w:rsidRPr="0047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FB" w:rsidRDefault="00470DFB" w:rsidP="00470DFB">
      <w:pPr>
        <w:spacing w:after="0" w:line="240" w:lineRule="auto"/>
      </w:pPr>
      <w:r>
        <w:separator/>
      </w:r>
    </w:p>
  </w:endnote>
  <w:endnote w:type="continuationSeparator" w:id="0">
    <w:p w:rsidR="00470DFB" w:rsidRDefault="00470DFB" w:rsidP="0047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FB" w:rsidRDefault="00470DFB" w:rsidP="00470DFB">
      <w:pPr>
        <w:spacing w:after="0" w:line="240" w:lineRule="auto"/>
      </w:pPr>
      <w:r>
        <w:separator/>
      </w:r>
    </w:p>
  </w:footnote>
  <w:footnote w:type="continuationSeparator" w:id="0">
    <w:p w:rsidR="00470DFB" w:rsidRDefault="00470DFB" w:rsidP="00470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FB"/>
    <w:rsid w:val="00470DFB"/>
    <w:rsid w:val="00C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DFB"/>
  </w:style>
  <w:style w:type="paragraph" w:styleId="a5">
    <w:name w:val="footer"/>
    <w:basedOn w:val="a"/>
    <w:link w:val="a6"/>
    <w:uiPriority w:val="99"/>
    <w:unhideWhenUsed/>
    <w:rsid w:val="0047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DFB"/>
  </w:style>
  <w:style w:type="paragraph" w:styleId="a5">
    <w:name w:val="footer"/>
    <w:basedOn w:val="a"/>
    <w:link w:val="a6"/>
    <w:uiPriority w:val="99"/>
    <w:unhideWhenUsed/>
    <w:rsid w:val="0047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2015-03-21T08:09:00Z</dcterms:created>
  <dcterms:modified xsi:type="dcterms:W3CDTF">2015-03-21T08:14:00Z</dcterms:modified>
</cp:coreProperties>
</file>