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A9" w:rsidRPr="00B218A9" w:rsidRDefault="00B218A9" w:rsidP="00B218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218A9">
        <w:rPr>
          <w:rFonts w:ascii="Times New Roman" w:eastAsia="Times New Roman" w:hAnsi="Times New Roman" w:cs="Times New Roman"/>
          <w:b/>
          <w:bCs/>
          <w:kern w:val="36"/>
          <w:sz w:val="48"/>
          <w:szCs w:val="48"/>
          <w:lang w:eastAsia="ru-RU"/>
        </w:rPr>
        <w:t xml:space="preserve">Познавательно - речевое развитие дошкольников с учетом ФГОС </w:t>
      </w:r>
      <w:proofErr w:type="gramStart"/>
      <w:r w:rsidRPr="00B218A9">
        <w:rPr>
          <w:rFonts w:ascii="Times New Roman" w:eastAsia="Times New Roman" w:hAnsi="Times New Roman" w:cs="Times New Roman"/>
          <w:b/>
          <w:bCs/>
          <w:kern w:val="36"/>
          <w:sz w:val="48"/>
          <w:szCs w:val="48"/>
          <w:lang w:eastAsia="ru-RU"/>
        </w:rPr>
        <w:t>ДО</w:t>
      </w:r>
      <w:proofErr w:type="gramEnd"/>
      <w:r w:rsidRPr="00B218A9">
        <w:rPr>
          <w:rFonts w:ascii="Times New Roman" w:eastAsia="Times New Roman" w:hAnsi="Times New Roman" w:cs="Times New Roman"/>
          <w:b/>
          <w:bCs/>
          <w:kern w:val="36"/>
          <w:sz w:val="48"/>
          <w:szCs w:val="48"/>
          <w:lang w:eastAsia="ru-RU"/>
        </w:rPr>
        <w:t xml:space="preserve">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На основании  Приказ</w:t>
      </w:r>
      <w:r>
        <w:rPr>
          <w:rFonts w:ascii="Times New Roman" w:eastAsia="Times New Roman" w:hAnsi="Times New Roman" w:cs="Times New Roman"/>
          <w:sz w:val="24"/>
          <w:szCs w:val="24"/>
          <w:lang w:eastAsia="ru-RU"/>
        </w:rPr>
        <w:t>а</w:t>
      </w:r>
      <w:bookmarkStart w:id="0" w:name="_GoBack"/>
      <w:bookmarkEnd w:id="0"/>
      <w:r w:rsidRPr="00B218A9">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 октября 2013 г. N 1155 г. Москва. </w:t>
      </w:r>
      <w:proofErr w:type="gramStart"/>
      <w:r w:rsidRPr="00B218A9">
        <w:rPr>
          <w:rFonts w:ascii="Times New Roman" w:eastAsia="Times New Roman" w:hAnsi="Times New Roman" w:cs="Times New Roman"/>
          <w:sz w:val="24"/>
          <w:szCs w:val="24"/>
          <w:lang w:eastAsia="ru-RU"/>
        </w:rPr>
        <w:t>Зарегистрирован в Минюсте РФ 14 ноября 2013 г. за подписью Министра образования  Д. Ливанова), об утверждении ФГОС ДО с 1 января 2014г., естественно будут происходить корректировки в работе учреждения по познавательно – речевому развитию.</w:t>
      </w:r>
      <w:proofErr w:type="gramEnd"/>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В ФГОС </w:t>
      </w:r>
      <w:proofErr w:type="gramStart"/>
      <w:r w:rsidRPr="00B218A9">
        <w:rPr>
          <w:rFonts w:ascii="Times New Roman" w:eastAsia="Times New Roman" w:hAnsi="Times New Roman" w:cs="Times New Roman"/>
          <w:sz w:val="24"/>
          <w:szCs w:val="24"/>
          <w:lang w:eastAsia="ru-RU"/>
        </w:rPr>
        <w:t>ДО</w:t>
      </w:r>
      <w:proofErr w:type="gramEnd"/>
      <w:r w:rsidRPr="00B218A9">
        <w:rPr>
          <w:rFonts w:ascii="Times New Roman" w:eastAsia="Times New Roman" w:hAnsi="Times New Roman" w:cs="Times New Roman"/>
          <w:sz w:val="24"/>
          <w:szCs w:val="24"/>
          <w:lang w:eastAsia="ru-RU"/>
        </w:rPr>
        <w:t xml:space="preserve"> </w:t>
      </w:r>
      <w:proofErr w:type="gramStart"/>
      <w:r w:rsidRPr="00B218A9">
        <w:rPr>
          <w:rFonts w:ascii="Times New Roman" w:eastAsia="Times New Roman" w:hAnsi="Times New Roman" w:cs="Times New Roman"/>
          <w:sz w:val="24"/>
          <w:szCs w:val="24"/>
          <w:lang w:eastAsia="ru-RU"/>
        </w:rPr>
        <w:t>образовательные</w:t>
      </w:r>
      <w:proofErr w:type="gramEnd"/>
      <w:r w:rsidRPr="00B218A9">
        <w:rPr>
          <w:rFonts w:ascii="Times New Roman" w:eastAsia="Times New Roman" w:hAnsi="Times New Roman" w:cs="Times New Roman"/>
          <w:sz w:val="24"/>
          <w:szCs w:val="24"/>
          <w:lang w:eastAsia="ru-RU"/>
        </w:rPr>
        <w:t xml:space="preserve"> области представляют следующие направления развития ребенка:</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социально – коммуникативное развитие;</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познавательное развитие;</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речевое развитие;</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художественно – эстетическое;</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физическое развитие.</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Познавательно – речевое развитие разделили на две самостоятельные области.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b/>
          <w:bCs/>
          <w:sz w:val="24"/>
          <w:szCs w:val="24"/>
          <w:lang w:eastAsia="ru-RU"/>
        </w:rPr>
        <w:t>Познавательное развитие</w:t>
      </w:r>
      <w:r w:rsidRPr="00B218A9">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218A9">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218A9">
        <w:rPr>
          <w:rFonts w:ascii="Times New Roman" w:eastAsia="Times New Roman" w:hAnsi="Times New Roman" w:cs="Times New Roman"/>
          <w:sz w:val="24"/>
          <w:szCs w:val="24"/>
          <w:lang w:eastAsia="ru-RU"/>
        </w:rPr>
        <w:t xml:space="preserve"> </w:t>
      </w:r>
      <w:proofErr w:type="gramStart"/>
      <w:r w:rsidRPr="00B218A9">
        <w:rPr>
          <w:rFonts w:ascii="Times New Roman" w:eastAsia="Times New Roman" w:hAnsi="Times New Roman" w:cs="Times New Roman"/>
          <w:sz w:val="24"/>
          <w:szCs w:val="24"/>
          <w:lang w:eastAsia="ru-RU"/>
        </w:rPr>
        <w:t>общем</w:t>
      </w:r>
      <w:proofErr w:type="gramEnd"/>
      <w:r w:rsidRPr="00B218A9">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18A9">
        <w:rPr>
          <w:rFonts w:ascii="Times New Roman" w:eastAsia="Times New Roman" w:hAnsi="Times New Roman" w:cs="Times New Roman"/>
          <w:b/>
          <w:bCs/>
          <w:sz w:val="24"/>
          <w:szCs w:val="24"/>
          <w:lang w:eastAsia="ru-RU"/>
        </w:rPr>
        <w:t>Речевое развитие</w:t>
      </w:r>
      <w:r w:rsidRPr="00B218A9">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На что необходимо </w:t>
      </w:r>
      <w:r w:rsidRPr="00B218A9">
        <w:rPr>
          <w:rFonts w:ascii="Times New Roman" w:eastAsia="Times New Roman" w:hAnsi="Times New Roman" w:cs="Times New Roman"/>
          <w:sz w:val="24"/>
          <w:szCs w:val="24"/>
          <w:u w:val="single"/>
          <w:lang w:eastAsia="ru-RU"/>
        </w:rPr>
        <w:t>обратить внимание педагогов</w:t>
      </w:r>
      <w:r w:rsidRPr="00B218A9">
        <w:rPr>
          <w:rFonts w:ascii="Times New Roman" w:eastAsia="Times New Roman" w:hAnsi="Times New Roman" w:cs="Times New Roman"/>
          <w:sz w:val="24"/>
          <w:szCs w:val="24"/>
          <w:lang w:eastAsia="ru-RU"/>
        </w:rPr>
        <w:t xml:space="preserve"> при планировании работы по познавательному и речевому развитию детей.</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В период дошкольного детства благодаря познавательной активности ребенка происходит зарождение первичного образа мира. Образ мира формируется в процессе развития ребенка.</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lastRenderedPageBreak/>
        <w:t xml:space="preserve">Однако следует помнить, что процесс познания маленького человека отличается от процесса познания взрослого. Взрослые познают мир умом, а маленькие дети эмоциями. Для взрослых людей информация первична, а отношение вторично. А у детей все наоборот: отношение первично, информация вторична.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Основой мировосприятия </w:t>
      </w:r>
      <w:r w:rsidRPr="00B218A9">
        <w:rPr>
          <w:rFonts w:ascii="Times New Roman" w:eastAsia="Times New Roman" w:hAnsi="Times New Roman" w:cs="Times New Roman"/>
          <w:sz w:val="24"/>
          <w:szCs w:val="24"/>
          <w:u w:val="single"/>
          <w:lang w:eastAsia="ru-RU"/>
        </w:rPr>
        <w:t>трехлетнего ребенка</w:t>
      </w:r>
      <w:r w:rsidRPr="00B218A9">
        <w:rPr>
          <w:rFonts w:ascii="Times New Roman" w:eastAsia="Times New Roman" w:hAnsi="Times New Roman" w:cs="Times New Roman"/>
          <w:sz w:val="24"/>
          <w:szCs w:val="24"/>
          <w:lang w:eastAsia="ru-RU"/>
        </w:rPr>
        <w:t xml:space="preserve"> является предметное содержание действительности, его мир - отдельные, конкретные, реальные предметы, объекты, явления. Ребенок познает мир по принципу: что вижу, с чем действую, то и познаю. </w:t>
      </w:r>
      <w:proofErr w:type="gramStart"/>
      <w:r w:rsidRPr="00B218A9">
        <w:rPr>
          <w:rFonts w:ascii="Times New Roman" w:eastAsia="Times New Roman" w:hAnsi="Times New Roman" w:cs="Times New Roman"/>
          <w:sz w:val="24"/>
          <w:szCs w:val="24"/>
          <w:lang w:eastAsia="ru-RU"/>
        </w:rPr>
        <w:t>Он смотрит на предметы как бы с разных сторон; его интересуют их внешние (Что?</w:t>
      </w:r>
      <w:proofErr w:type="gramEnd"/>
      <w:r w:rsidRPr="00B218A9">
        <w:rPr>
          <w:rFonts w:ascii="Times New Roman" w:eastAsia="Times New Roman" w:hAnsi="Times New Roman" w:cs="Times New Roman"/>
          <w:sz w:val="24"/>
          <w:szCs w:val="24"/>
          <w:lang w:eastAsia="ru-RU"/>
        </w:rPr>
        <w:t xml:space="preserve"> Кто? </w:t>
      </w:r>
      <w:proofErr w:type="gramStart"/>
      <w:r w:rsidRPr="00B218A9">
        <w:rPr>
          <w:rFonts w:ascii="Times New Roman" w:eastAsia="Times New Roman" w:hAnsi="Times New Roman" w:cs="Times New Roman"/>
          <w:sz w:val="24"/>
          <w:szCs w:val="24"/>
          <w:lang w:eastAsia="ru-RU"/>
        </w:rPr>
        <w:t>Какой?) и внутренние характеристики (Для чего?</w:t>
      </w:r>
      <w:proofErr w:type="gramEnd"/>
      <w:r w:rsidRPr="00B218A9">
        <w:rPr>
          <w:rFonts w:ascii="Times New Roman" w:eastAsia="Times New Roman" w:hAnsi="Times New Roman" w:cs="Times New Roman"/>
          <w:sz w:val="24"/>
          <w:szCs w:val="24"/>
          <w:lang w:eastAsia="ru-RU"/>
        </w:rPr>
        <w:t xml:space="preserve"> </w:t>
      </w:r>
      <w:proofErr w:type="gramStart"/>
      <w:r w:rsidRPr="00B218A9">
        <w:rPr>
          <w:rFonts w:ascii="Times New Roman" w:eastAsia="Times New Roman" w:hAnsi="Times New Roman" w:cs="Times New Roman"/>
          <w:sz w:val="24"/>
          <w:szCs w:val="24"/>
          <w:lang w:eastAsia="ru-RU"/>
        </w:rPr>
        <w:t>Как?).</w:t>
      </w:r>
      <w:proofErr w:type="gramEnd"/>
      <w:r w:rsidRPr="00B218A9">
        <w:rPr>
          <w:rFonts w:ascii="Times New Roman" w:eastAsia="Times New Roman" w:hAnsi="Times New Roman" w:cs="Times New Roman"/>
          <w:sz w:val="24"/>
          <w:szCs w:val="24"/>
          <w:lang w:eastAsia="ru-RU"/>
        </w:rPr>
        <w:t xml:space="preserve"> Но самостоятельно постигать скрытые характеристики предметов трехлетний ребенок не может.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Дети второй младшей группы начинают устанавливать первые связи и зависимости (соотношение внешних и внутренних характеристик предмета), осознавать роль и значение предметов в жизни человека.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В </w:t>
      </w:r>
      <w:r w:rsidRPr="00B218A9">
        <w:rPr>
          <w:rFonts w:ascii="Times New Roman" w:eastAsia="Times New Roman" w:hAnsi="Times New Roman" w:cs="Times New Roman"/>
          <w:sz w:val="24"/>
          <w:szCs w:val="24"/>
          <w:u w:val="single"/>
          <w:lang w:eastAsia="ru-RU"/>
        </w:rPr>
        <w:t>четыре года</w:t>
      </w:r>
      <w:r w:rsidRPr="00B218A9">
        <w:rPr>
          <w:rFonts w:ascii="Times New Roman" w:eastAsia="Times New Roman" w:hAnsi="Times New Roman" w:cs="Times New Roman"/>
          <w:sz w:val="24"/>
          <w:szCs w:val="24"/>
          <w:lang w:eastAsia="ru-RU"/>
        </w:rPr>
        <w:t xml:space="preserve"> в развитии ребенка происходят большие изменения, которые вызваны: физиологическими изменениями в коре головного мозга, совершенствованием психических процессов, высокой степенью овладения речью, накоплением определенного запаса представлений о ближайшем окружении.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Ребенок 4-х лет получает возможность правильно воспринимать и понимать информацию, переданную ему посредством слова. Подобные изменения в познавательном развитии ребенка позволяют ему переходить границы ближайшего окружения. Появляющийся у детей 4-х лет новый способ познания - восприятие сведений на уровне слов - позволяет им постигать и усваивать разнообразные знания о нашем мире. В этом возрасте формируются избирательные интересы детей, поэтому необходимо отдать должное коллекционированию.</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Мир ближайшего окружения </w:t>
      </w:r>
      <w:r w:rsidRPr="00B218A9">
        <w:rPr>
          <w:rFonts w:ascii="Times New Roman" w:eastAsia="Times New Roman" w:hAnsi="Times New Roman" w:cs="Times New Roman"/>
          <w:sz w:val="24"/>
          <w:szCs w:val="24"/>
          <w:u w:val="single"/>
          <w:lang w:eastAsia="ru-RU"/>
        </w:rPr>
        <w:t>ребенка 5 лет</w:t>
      </w:r>
      <w:r w:rsidRPr="00B218A9">
        <w:rPr>
          <w:rFonts w:ascii="Times New Roman" w:eastAsia="Times New Roman" w:hAnsi="Times New Roman" w:cs="Times New Roman"/>
          <w:sz w:val="24"/>
          <w:szCs w:val="24"/>
          <w:lang w:eastAsia="ru-RU"/>
        </w:rPr>
        <w:t xml:space="preserve"> прочен и ясен, в его сознании накоплен значительный информационный багаж, который необходимо постоянно пополнять.</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Уровень психического и интеллектуального развития детей пяти лет позволяет им приступить к первичному элементарному постижению таких понятий, как "знак", "символ", "знаковые системы", "время". Эти понятия начинают </w:t>
      </w:r>
      <w:proofErr w:type="gramStart"/>
      <w:r w:rsidRPr="00B218A9">
        <w:rPr>
          <w:rFonts w:ascii="Times New Roman" w:eastAsia="Times New Roman" w:hAnsi="Times New Roman" w:cs="Times New Roman"/>
          <w:sz w:val="24"/>
          <w:szCs w:val="24"/>
          <w:lang w:eastAsia="ru-RU"/>
        </w:rPr>
        <w:t>вводится</w:t>
      </w:r>
      <w:proofErr w:type="gramEnd"/>
      <w:r w:rsidRPr="00B218A9">
        <w:rPr>
          <w:rFonts w:ascii="Times New Roman" w:eastAsia="Times New Roman" w:hAnsi="Times New Roman" w:cs="Times New Roman"/>
          <w:sz w:val="24"/>
          <w:szCs w:val="24"/>
          <w:lang w:eastAsia="ru-RU"/>
        </w:rPr>
        <w:t xml:space="preserve"> с ознакомления детей с картами, глобусом, различными символами и знаками, продолжается созданием портретов месяцев, символов группы, каждого ребенка, месяца, климатических зон, определенного континента с разными ландшафтами и</w:t>
      </w:r>
      <w:r w:rsidRPr="00B218A9">
        <w:rPr>
          <w:rFonts w:ascii="Times New Roman" w:eastAsia="Times New Roman" w:hAnsi="Times New Roman" w:cs="Times New Roman"/>
          <w:b/>
          <w:bCs/>
          <w:sz w:val="24"/>
          <w:szCs w:val="24"/>
          <w:lang w:eastAsia="ru-RU"/>
        </w:rPr>
        <w:t xml:space="preserve"> </w:t>
      </w:r>
      <w:r w:rsidRPr="00B218A9">
        <w:rPr>
          <w:rFonts w:ascii="Times New Roman" w:eastAsia="Times New Roman" w:hAnsi="Times New Roman" w:cs="Times New Roman"/>
          <w:sz w:val="24"/>
          <w:szCs w:val="24"/>
          <w:lang w:eastAsia="ru-RU"/>
        </w:rPr>
        <w:t>зонами. Очень серьезная тема "время", т</w:t>
      </w:r>
      <w:proofErr w:type="gramStart"/>
      <w:r w:rsidRPr="00B218A9">
        <w:rPr>
          <w:rFonts w:ascii="Times New Roman" w:eastAsia="Times New Roman" w:hAnsi="Times New Roman" w:cs="Times New Roman"/>
          <w:sz w:val="24"/>
          <w:szCs w:val="24"/>
          <w:lang w:eastAsia="ru-RU"/>
        </w:rPr>
        <w:t xml:space="preserve"> .</w:t>
      </w:r>
      <w:proofErr w:type="gramEnd"/>
      <w:r w:rsidRPr="00B218A9">
        <w:rPr>
          <w:rFonts w:ascii="Times New Roman" w:eastAsia="Times New Roman" w:hAnsi="Times New Roman" w:cs="Times New Roman"/>
          <w:sz w:val="24"/>
          <w:szCs w:val="24"/>
          <w:lang w:eastAsia="ru-RU"/>
        </w:rPr>
        <w:t xml:space="preserve"> к. это сложное понятие, которому до сих пор нет определения. Дети в старшей группе учатся фиксировать время по часам, разным календарям, вместе с воспитателем делают календарь жизни группы, изучают прошлое на примере динозавров, воссоздают (в макете) уголок далекого прошлого. Необходимо углублять и расширять представления детей о живой и неживой природе.</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В </w:t>
      </w:r>
      <w:r w:rsidRPr="00B218A9">
        <w:rPr>
          <w:rFonts w:ascii="Times New Roman" w:eastAsia="Times New Roman" w:hAnsi="Times New Roman" w:cs="Times New Roman"/>
          <w:sz w:val="24"/>
          <w:szCs w:val="24"/>
          <w:u w:val="single"/>
          <w:lang w:eastAsia="ru-RU"/>
        </w:rPr>
        <w:t>6 лет у детей</w:t>
      </w:r>
      <w:r w:rsidRPr="00B218A9">
        <w:rPr>
          <w:rFonts w:ascii="Times New Roman" w:eastAsia="Times New Roman" w:hAnsi="Times New Roman" w:cs="Times New Roman"/>
          <w:sz w:val="24"/>
          <w:szCs w:val="24"/>
          <w:lang w:eastAsia="ru-RU"/>
        </w:rPr>
        <w:t xml:space="preserve"> накоплено много сведений о большом мире. Взрослые должны направить процесс познания на содержательное упорядочивание информации, установление осмысленных взаимосвязей (причинно-следственных) нашего мира, дальнейшее формирование положительного отношения к миру.</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Важный момент, влияющий на развитие познавательных способностей - наличие у детей интереса к познавательной деятельности, познавательной мотивации.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lastRenderedPageBreak/>
        <w:t xml:space="preserve">Естественно, что познавательное развитие тесно связано  с развитием речи дошкольника. </w:t>
      </w:r>
      <w:r w:rsidRPr="00B218A9">
        <w:rPr>
          <w:rFonts w:ascii="Times New Roman" w:eastAsia="Times New Roman" w:hAnsi="Times New Roman" w:cs="Times New Roman"/>
          <w:b/>
          <w:bCs/>
          <w:sz w:val="24"/>
          <w:szCs w:val="24"/>
          <w:lang w:eastAsia="ru-RU"/>
        </w:rPr>
        <w:t xml:space="preserve">Развивать речь ребенка, не включая ее в какую-либо деятельность, невозможно!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b/>
          <w:bCs/>
          <w:sz w:val="24"/>
          <w:szCs w:val="24"/>
          <w:lang w:eastAsia="ru-RU"/>
        </w:rPr>
        <w:t xml:space="preserve">Речевое развитие дошкольников происходит очень стремительно. </w:t>
      </w:r>
      <w:r w:rsidRPr="00B218A9">
        <w:rPr>
          <w:rFonts w:ascii="Times New Roman" w:eastAsia="Times New Roman" w:hAnsi="Times New Roman" w:cs="Times New Roman"/>
          <w:sz w:val="24"/>
          <w:szCs w:val="24"/>
          <w:lang w:eastAsia="ru-RU"/>
        </w:rPr>
        <w:t>В словарном запасе трехлетнего ребенка уже около 1200 слов. Словарный запас шестилетнего ребенка включает в себя около 4000 слов.</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Формирование правильной речи является одной из основных задач дошкольного образования. Однако динамический анализ практической ситуации за </w:t>
      </w:r>
      <w:proofErr w:type="gramStart"/>
      <w:r w:rsidRPr="00B218A9">
        <w:rPr>
          <w:rFonts w:ascii="Times New Roman" w:eastAsia="Times New Roman" w:hAnsi="Times New Roman" w:cs="Times New Roman"/>
          <w:sz w:val="24"/>
          <w:szCs w:val="24"/>
          <w:lang w:eastAsia="ru-RU"/>
        </w:rPr>
        <w:t>последние несколько лет свидетельствует</w:t>
      </w:r>
      <w:proofErr w:type="gramEnd"/>
      <w:r w:rsidRPr="00B218A9">
        <w:rPr>
          <w:rFonts w:ascii="Times New Roman" w:eastAsia="Times New Roman" w:hAnsi="Times New Roman" w:cs="Times New Roman"/>
          <w:sz w:val="24"/>
          <w:szCs w:val="24"/>
          <w:lang w:eastAsia="ru-RU"/>
        </w:rPr>
        <w:t xml:space="preserve"> о ежегодном увеличении количества дошкольников с речевыми нарушениями.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На сегодняшний день – образная, богатая синонимами, дополнениями и описаниями речь у детей дошкольного возраста – явление очень редкое.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Поэтому необходимо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Исходя из выше сказанного, можно выделить следующие </w:t>
      </w:r>
      <w:r w:rsidRPr="00B218A9">
        <w:rPr>
          <w:rFonts w:ascii="Times New Roman" w:eastAsia="Times New Roman" w:hAnsi="Times New Roman" w:cs="Times New Roman"/>
          <w:b/>
          <w:bCs/>
          <w:sz w:val="24"/>
          <w:szCs w:val="24"/>
          <w:lang w:eastAsia="ru-RU"/>
        </w:rPr>
        <w:t>задачи</w:t>
      </w:r>
      <w:r w:rsidRPr="00B218A9">
        <w:rPr>
          <w:rFonts w:ascii="Times New Roman" w:eastAsia="Times New Roman" w:hAnsi="Times New Roman" w:cs="Times New Roman"/>
          <w:sz w:val="24"/>
          <w:szCs w:val="24"/>
          <w:lang w:eastAsia="ru-RU"/>
        </w:rPr>
        <w:t xml:space="preserve"> познавательного и речевого развития.</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b/>
          <w:bCs/>
          <w:sz w:val="24"/>
          <w:szCs w:val="24"/>
          <w:lang w:eastAsia="ru-RU"/>
        </w:rPr>
        <w:t>Основные задачи познавательно - речевой деятельности: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1. Обогащать познавательную сферу детей информацией через занятия, наблюдения, экспериментальную деятельность, речь.</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2. Обогащать эмоционально – чувственный опыт в процессе непосредственного общения с предметами, явлениями, людьми.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3. Помочь упорядочить сведения об окружающем мире, формировать представления его целостности.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4. Формировать бережное отношение к окружающему миру, закреплять положительные эмоции, умение их проявлять.</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5. Создать условия, способствующие выявлению и поддержанию интересов, проявления самостоятельности в познавательно – речевой деятельности.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6. Поддерживать условия для развития познавательно – речевых процессов дошкольников во всех видах деятельности.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Для того</w:t>
      </w:r>
      <w:proofErr w:type="gramStart"/>
      <w:r w:rsidRPr="00B218A9">
        <w:rPr>
          <w:rFonts w:ascii="Times New Roman" w:eastAsia="Times New Roman" w:hAnsi="Times New Roman" w:cs="Times New Roman"/>
          <w:sz w:val="24"/>
          <w:szCs w:val="24"/>
          <w:lang w:eastAsia="ru-RU"/>
        </w:rPr>
        <w:t>,</w:t>
      </w:r>
      <w:proofErr w:type="gramEnd"/>
      <w:r w:rsidRPr="00B218A9">
        <w:rPr>
          <w:rFonts w:ascii="Times New Roman" w:eastAsia="Times New Roman" w:hAnsi="Times New Roman" w:cs="Times New Roman"/>
          <w:sz w:val="24"/>
          <w:szCs w:val="24"/>
          <w:lang w:eastAsia="ru-RU"/>
        </w:rPr>
        <w:t xml:space="preserve"> чтобы обеспечить развитие личности воспитанников, необходимо в каждой возрастной группе создать развивающую предметно – пространственную среду.</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18A9">
        <w:rPr>
          <w:rFonts w:ascii="Times New Roman" w:eastAsia="Times New Roman" w:hAnsi="Times New Roman" w:cs="Times New Roman"/>
          <w:sz w:val="24"/>
          <w:szCs w:val="24"/>
          <w:lang w:eastAsia="ru-RU"/>
        </w:rPr>
        <w:t>Хотелось бы обратить внимание на главу 3, параграф 3.3 ФГОС ДО, где перечислены конкретные требования  к развивающей предметно-пространственной среде ДОУ.</w:t>
      </w:r>
      <w:proofErr w:type="gramEnd"/>
      <w:r w:rsidRPr="00B218A9">
        <w:rPr>
          <w:rFonts w:ascii="Times New Roman" w:eastAsia="Times New Roman" w:hAnsi="Times New Roman" w:cs="Times New Roman"/>
          <w:sz w:val="24"/>
          <w:szCs w:val="24"/>
          <w:lang w:eastAsia="ru-RU"/>
        </w:rPr>
        <w:t xml:space="preserve">  </w:t>
      </w:r>
      <w:r w:rsidRPr="00B218A9">
        <w:rPr>
          <w:rFonts w:ascii="Times New Roman" w:eastAsia="Times New Roman" w:hAnsi="Times New Roman" w:cs="Times New Roman"/>
          <w:sz w:val="24"/>
          <w:szCs w:val="24"/>
          <w:u w:val="single"/>
          <w:lang w:eastAsia="ru-RU"/>
        </w:rPr>
        <w:t>Цитата</w:t>
      </w:r>
      <w:r w:rsidRPr="00B218A9">
        <w:rPr>
          <w:rFonts w:ascii="Times New Roman" w:eastAsia="Times New Roman" w:hAnsi="Times New Roman" w:cs="Times New Roman"/>
          <w:sz w:val="24"/>
          <w:szCs w:val="24"/>
          <w:lang w:eastAsia="ru-RU"/>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lastRenderedPageBreak/>
        <w:t> 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  Дети </w:t>
      </w:r>
      <w:r w:rsidRPr="00B218A9">
        <w:rPr>
          <w:rFonts w:ascii="Times New Roman" w:eastAsia="Times New Roman" w:hAnsi="Times New Roman" w:cs="Times New Roman"/>
          <w:b/>
          <w:bCs/>
          <w:sz w:val="24"/>
          <w:szCs w:val="24"/>
          <w:lang w:eastAsia="ru-RU"/>
        </w:rPr>
        <w:t>младших</w:t>
      </w:r>
      <w:r w:rsidRPr="00B218A9">
        <w:rPr>
          <w:rFonts w:ascii="Times New Roman" w:eastAsia="Times New Roman" w:hAnsi="Times New Roman" w:cs="Times New Roman"/>
          <w:sz w:val="24"/>
          <w:szCs w:val="24"/>
          <w:lang w:eastAsia="ru-RU"/>
        </w:rPr>
        <w:t xml:space="preserve"> групп,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  В </w:t>
      </w:r>
      <w:r w:rsidRPr="00B218A9">
        <w:rPr>
          <w:rFonts w:ascii="Times New Roman" w:eastAsia="Times New Roman" w:hAnsi="Times New Roman" w:cs="Times New Roman"/>
          <w:b/>
          <w:bCs/>
          <w:sz w:val="24"/>
          <w:szCs w:val="24"/>
          <w:lang w:eastAsia="ru-RU"/>
        </w:rPr>
        <w:t>средней</w:t>
      </w:r>
      <w:r w:rsidRPr="00B218A9">
        <w:rPr>
          <w:rFonts w:ascii="Times New Roman" w:eastAsia="Times New Roman" w:hAnsi="Times New Roman" w:cs="Times New Roman"/>
          <w:sz w:val="24"/>
          <w:szCs w:val="24"/>
          <w:lang w:eastAsia="ru-RU"/>
        </w:rPr>
        <w:t xml:space="preserve"> группе должно преобладать такое содержание развивающей среды, которое определяет переходный этап от предметной деятельности </w:t>
      </w:r>
      <w:proofErr w:type="gramStart"/>
      <w:r w:rsidRPr="00B218A9">
        <w:rPr>
          <w:rFonts w:ascii="Times New Roman" w:eastAsia="Times New Roman" w:hAnsi="Times New Roman" w:cs="Times New Roman"/>
          <w:sz w:val="24"/>
          <w:szCs w:val="24"/>
          <w:lang w:eastAsia="ru-RU"/>
        </w:rPr>
        <w:t>к</w:t>
      </w:r>
      <w:proofErr w:type="gramEnd"/>
      <w:r w:rsidRPr="00B218A9">
        <w:rPr>
          <w:rFonts w:ascii="Times New Roman" w:eastAsia="Times New Roman" w:hAnsi="Times New Roman" w:cs="Times New Roman"/>
          <w:sz w:val="24"/>
          <w:szCs w:val="24"/>
          <w:lang w:eastAsia="ru-RU"/>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b/>
          <w:bCs/>
          <w:sz w:val="24"/>
          <w:szCs w:val="24"/>
          <w:lang w:eastAsia="ru-RU"/>
        </w:rPr>
        <w:t>  Старшая</w:t>
      </w:r>
      <w:r w:rsidRPr="00B218A9">
        <w:rPr>
          <w:rFonts w:ascii="Times New Roman" w:eastAsia="Times New Roman" w:hAnsi="Times New Roman" w:cs="Times New Roman"/>
          <w:sz w:val="24"/>
          <w:szCs w:val="24"/>
          <w:lang w:eastAsia="ru-RU"/>
        </w:rPr>
        <w:t xml:space="preserve"> группа.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b/>
          <w:bCs/>
          <w:sz w:val="24"/>
          <w:szCs w:val="24"/>
          <w:lang w:eastAsia="ru-RU"/>
        </w:rPr>
        <w:t>  Подготовительная</w:t>
      </w:r>
      <w:r w:rsidRPr="00B218A9">
        <w:rPr>
          <w:rFonts w:ascii="Times New Roman" w:eastAsia="Times New Roman" w:hAnsi="Times New Roman" w:cs="Times New Roman"/>
          <w:sz w:val="24"/>
          <w:szCs w:val="24"/>
          <w:lang w:eastAsia="ru-RU"/>
        </w:rPr>
        <w:t xml:space="preserve"> к школе группа близка по наполнению к старшей группе, но отличается содержанием, в которое укладываются программные задачи, индивидуальные особенности и потребности детей. Здесь те же подходы к формированию среды, может быть, чуть больше объем содержания. Говоря о проектировании развивающей среды детей подготовительной группы, хочется предупредить желание взрослых превратить эту группу в школьный класс с наглядными пособиями, географическими и историческими картами, схемами и пр. </w:t>
      </w:r>
    </w:p>
    <w:p w:rsidR="00B218A9" w:rsidRPr="00B218A9" w:rsidRDefault="00B218A9" w:rsidP="00B218A9">
      <w:pPr>
        <w:spacing w:before="100" w:beforeAutospacing="1" w:after="100" w:afterAutospacing="1" w:line="240" w:lineRule="auto"/>
        <w:rPr>
          <w:rFonts w:ascii="Times New Roman" w:eastAsia="Times New Roman" w:hAnsi="Times New Roman" w:cs="Times New Roman"/>
          <w:sz w:val="24"/>
          <w:szCs w:val="24"/>
          <w:lang w:eastAsia="ru-RU"/>
        </w:rPr>
      </w:pPr>
      <w:r w:rsidRPr="00B218A9">
        <w:rPr>
          <w:rFonts w:ascii="Times New Roman" w:eastAsia="Times New Roman" w:hAnsi="Times New Roman" w:cs="Times New Roman"/>
          <w:sz w:val="24"/>
          <w:szCs w:val="24"/>
          <w:lang w:eastAsia="ru-RU"/>
        </w:rPr>
        <w:t xml:space="preserve">Таким образом, при условии правильного организованного педагогического процесса с применением методик, как правило, игровых, учитывающих особенности детского восприятия, а также с правильно организованной предметно – развивающей средой дети могут уже в дошкольном возрасте без перегрузок напряжения усвоить предложенный материал. А чем более подготовленным придет ребёнок в школу – имеется в виду не количество накопленных знаний, а именно </w:t>
      </w:r>
      <w:r w:rsidRPr="00B218A9">
        <w:rPr>
          <w:rFonts w:ascii="Times New Roman" w:eastAsia="Times New Roman" w:hAnsi="Times New Roman" w:cs="Times New Roman"/>
          <w:sz w:val="24"/>
          <w:szCs w:val="24"/>
          <w:u w:val="single"/>
          <w:lang w:eastAsia="ru-RU"/>
        </w:rPr>
        <w:t>готовность к мыслительной деятельности</w:t>
      </w:r>
      <w:r w:rsidRPr="00B218A9">
        <w:rPr>
          <w:rFonts w:ascii="Times New Roman" w:eastAsia="Times New Roman" w:hAnsi="Times New Roman" w:cs="Times New Roman"/>
          <w:sz w:val="24"/>
          <w:szCs w:val="24"/>
          <w:lang w:eastAsia="ru-RU"/>
        </w:rPr>
        <w:t xml:space="preserve">,  тем успешнее будет для него начало школьного детства. </w:t>
      </w:r>
    </w:p>
    <w:p w:rsidR="00C46CCA" w:rsidRDefault="00C46CCA"/>
    <w:sectPr w:rsidR="00C4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A9"/>
    <w:rsid w:val="00B218A9"/>
    <w:rsid w:val="00C4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39110">
      <w:bodyDiv w:val="1"/>
      <w:marLeft w:val="0"/>
      <w:marRight w:val="0"/>
      <w:marTop w:val="0"/>
      <w:marBottom w:val="0"/>
      <w:divBdr>
        <w:top w:val="none" w:sz="0" w:space="0" w:color="auto"/>
        <w:left w:val="none" w:sz="0" w:space="0" w:color="auto"/>
        <w:bottom w:val="none" w:sz="0" w:space="0" w:color="auto"/>
        <w:right w:val="none" w:sz="0" w:space="0" w:color="auto"/>
      </w:divBdr>
      <w:divsChild>
        <w:div w:id="92453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1</cp:revision>
  <dcterms:created xsi:type="dcterms:W3CDTF">2015-01-28T20:30:00Z</dcterms:created>
  <dcterms:modified xsi:type="dcterms:W3CDTF">2015-01-28T20:33:00Z</dcterms:modified>
</cp:coreProperties>
</file>