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42" w:rsidRPr="000E77F2" w:rsidRDefault="00CD4D42" w:rsidP="00CD4D42">
      <w:pPr>
        <w:jc w:val="center"/>
        <w:rPr>
          <w:b/>
          <w:sz w:val="28"/>
          <w:szCs w:val="28"/>
        </w:rPr>
      </w:pPr>
      <w:r>
        <w:rPr>
          <w:b/>
          <w:sz w:val="28"/>
          <w:szCs w:val="28"/>
        </w:rPr>
        <w:t>Современные</w:t>
      </w:r>
      <w:r w:rsidRPr="000E77F2">
        <w:rPr>
          <w:b/>
          <w:sz w:val="28"/>
          <w:szCs w:val="28"/>
        </w:rPr>
        <w:t xml:space="preserve"> педагогические технологии.</w:t>
      </w:r>
    </w:p>
    <w:p w:rsidR="00CD4D42" w:rsidRPr="00D5098C" w:rsidRDefault="00CD4D42" w:rsidP="00CD4D42">
      <w:pPr>
        <w:suppressAutoHyphens/>
        <w:spacing w:line="360" w:lineRule="auto"/>
        <w:ind w:firstLine="720"/>
        <w:jc w:val="right"/>
        <w:rPr>
          <w:i/>
          <w:sz w:val="28"/>
          <w:szCs w:val="20"/>
          <w:lang w:eastAsia="ar-SA"/>
        </w:rPr>
      </w:pPr>
    </w:p>
    <w:p w:rsidR="00CD4D42" w:rsidRPr="00D5098C" w:rsidRDefault="00CD4D42" w:rsidP="00CD4D42">
      <w:pPr>
        <w:suppressAutoHyphens/>
        <w:spacing w:line="360" w:lineRule="auto"/>
        <w:ind w:firstLine="720"/>
        <w:jc w:val="right"/>
        <w:rPr>
          <w:i/>
          <w:sz w:val="28"/>
          <w:szCs w:val="20"/>
          <w:lang w:eastAsia="ar-SA"/>
        </w:rPr>
      </w:pPr>
      <w:proofErr w:type="spellStart"/>
      <w:r>
        <w:rPr>
          <w:i/>
          <w:sz w:val="28"/>
          <w:szCs w:val="20"/>
          <w:lang w:eastAsia="ar-SA"/>
        </w:rPr>
        <w:t>Бирюлькина</w:t>
      </w:r>
      <w:proofErr w:type="spellEnd"/>
      <w:r>
        <w:rPr>
          <w:i/>
          <w:sz w:val="28"/>
          <w:szCs w:val="20"/>
          <w:lang w:eastAsia="ar-SA"/>
        </w:rPr>
        <w:t xml:space="preserve"> Юлия Евгеньевна</w:t>
      </w:r>
      <w:r w:rsidRPr="00D5098C">
        <w:rPr>
          <w:i/>
          <w:sz w:val="28"/>
          <w:szCs w:val="20"/>
          <w:lang w:eastAsia="ar-SA"/>
        </w:rPr>
        <w:t xml:space="preserve">, </w:t>
      </w:r>
    </w:p>
    <w:p w:rsidR="00CD4D42" w:rsidRPr="00AE6547" w:rsidRDefault="00CD4D42" w:rsidP="00CD4D42">
      <w:pPr>
        <w:suppressAutoHyphens/>
        <w:spacing w:line="360" w:lineRule="auto"/>
        <w:ind w:firstLine="720"/>
        <w:jc w:val="right"/>
        <w:rPr>
          <w:i/>
          <w:sz w:val="28"/>
          <w:szCs w:val="20"/>
          <w:lang w:val="en-US" w:eastAsia="ar-SA"/>
        </w:rPr>
      </w:pPr>
      <w:r>
        <w:rPr>
          <w:i/>
          <w:sz w:val="28"/>
          <w:szCs w:val="20"/>
          <w:lang w:eastAsia="ar-SA"/>
        </w:rPr>
        <w:t>Воспитатель (преподаватель географии)</w:t>
      </w:r>
      <w:bookmarkStart w:id="0" w:name="_GoBack"/>
      <w:bookmarkEnd w:id="0"/>
    </w:p>
    <w:p w:rsidR="00CD4D42" w:rsidRPr="00401077" w:rsidRDefault="00CD4D42" w:rsidP="00CD4D42">
      <w:pPr>
        <w:suppressAutoHyphens/>
        <w:spacing w:line="360" w:lineRule="auto"/>
        <w:ind w:firstLine="720"/>
        <w:jc w:val="both"/>
        <w:rPr>
          <w:sz w:val="28"/>
          <w:szCs w:val="20"/>
          <w:lang w:eastAsia="ar-SA"/>
        </w:rPr>
      </w:pPr>
    </w:p>
    <w:p w:rsidR="00CD4D42" w:rsidRPr="00D5098C" w:rsidRDefault="00CD4D42" w:rsidP="00CD4D42">
      <w:pPr>
        <w:pStyle w:val="a3"/>
        <w:ind w:firstLine="709"/>
        <w:jc w:val="both"/>
      </w:pPr>
      <w:r w:rsidRPr="00D5098C">
        <w:rPr>
          <w:b/>
          <w:sz w:val="28"/>
          <w:szCs w:val="20"/>
          <w:lang w:eastAsia="ar-SA"/>
        </w:rPr>
        <w:t>Аннотация</w:t>
      </w:r>
      <w:r w:rsidRPr="00401077">
        <w:rPr>
          <w:b/>
          <w:sz w:val="28"/>
          <w:szCs w:val="20"/>
          <w:lang w:eastAsia="ar-SA"/>
        </w:rPr>
        <w:t>.</w:t>
      </w:r>
      <w:r w:rsidRPr="00401077">
        <w:rPr>
          <w:sz w:val="28"/>
          <w:szCs w:val="28"/>
        </w:rPr>
        <w:t xml:space="preserve"> </w:t>
      </w:r>
      <w:r w:rsidRPr="00D5098C">
        <w:rPr>
          <w:sz w:val="28"/>
          <w:szCs w:val="28"/>
        </w:rPr>
        <w:t xml:space="preserve">Какую роль должна играть школа, и какой она должна быть в XXI веке, чтобы подготовить человека к полноценной жизни и труду? </w:t>
      </w:r>
      <w:r w:rsidRPr="00C61134">
        <w:rPr>
          <w:sz w:val="28"/>
          <w:szCs w:val="28"/>
        </w:rPr>
        <w:t>Решение этих задач требует комплексных усилий не только школы, но и всего общества. Процесс обучения современного человека не заканчивается в школе, профессионально-технических училищах, вузах. Он становится непрерывным. Система непрерывного образования - веление времени. Поэтому уже в настоящее время возникла очевидная потребность не только в очном обучении, но и в дистанционном, на основе современных информационных технологий.</w:t>
      </w:r>
      <w:r w:rsidRPr="00310B2B">
        <w:t xml:space="preserve"> </w:t>
      </w:r>
    </w:p>
    <w:p w:rsidR="00CD4D42" w:rsidRDefault="00CD4D42" w:rsidP="00CD4D42">
      <w:pPr>
        <w:spacing w:before="100" w:beforeAutospacing="1" w:after="100" w:afterAutospacing="1"/>
        <w:jc w:val="both"/>
        <w:rPr>
          <w:bCs/>
          <w:sz w:val="28"/>
          <w:szCs w:val="28"/>
        </w:rPr>
      </w:pPr>
      <w:r w:rsidRPr="00D5098C">
        <w:rPr>
          <w:b/>
          <w:sz w:val="28"/>
          <w:szCs w:val="20"/>
          <w:lang w:eastAsia="ar-SA"/>
        </w:rPr>
        <w:t>Ключевые слова:</w:t>
      </w:r>
      <w:r w:rsidRPr="00D5098C">
        <w:rPr>
          <w:sz w:val="28"/>
          <w:szCs w:val="20"/>
          <w:lang w:eastAsia="ar-SA"/>
        </w:rPr>
        <w:t xml:space="preserve"> </w:t>
      </w:r>
      <w:r w:rsidRPr="00D5098C">
        <w:rPr>
          <w:sz w:val="28"/>
          <w:szCs w:val="28"/>
        </w:rPr>
        <w:t>«обучение в сотрудничестве»</w:t>
      </w:r>
      <w:r>
        <w:rPr>
          <w:sz w:val="28"/>
          <w:szCs w:val="28"/>
        </w:rPr>
        <w:t xml:space="preserve">, метод проектов, </w:t>
      </w:r>
      <w:r w:rsidRPr="00D5098C">
        <w:rPr>
          <w:sz w:val="28"/>
          <w:szCs w:val="28"/>
        </w:rPr>
        <w:t>индивидуальный и диффе</w:t>
      </w:r>
      <w:r>
        <w:rPr>
          <w:sz w:val="28"/>
          <w:szCs w:val="28"/>
        </w:rPr>
        <w:t>ренцированный подход к обучению,</w:t>
      </w:r>
      <w:r w:rsidRPr="00C61134">
        <w:rPr>
          <w:b/>
          <w:bCs/>
        </w:rPr>
        <w:t xml:space="preserve"> </w:t>
      </w:r>
      <w:r w:rsidRPr="00C61134">
        <w:rPr>
          <w:bCs/>
          <w:sz w:val="28"/>
          <w:szCs w:val="28"/>
        </w:rPr>
        <w:t>учебный телекоммуникационный проект</w:t>
      </w:r>
      <w:r>
        <w:rPr>
          <w:bCs/>
          <w:sz w:val="28"/>
          <w:szCs w:val="28"/>
        </w:rPr>
        <w:t>.</w:t>
      </w:r>
    </w:p>
    <w:p w:rsidR="00CD4D42" w:rsidRPr="00D5098C" w:rsidRDefault="00CD4D42" w:rsidP="00CD4D42">
      <w:pPr>
        <w:spacing w:before="100" w:beforeAutospacing="1" w:after="100" w:afterAutospacing="1"/>
        <w:ind w:firstLine="709"/>
        <w:jc w:val="both"/>
        <w:rPr>
          <w:sz w:val="28"/>
          <w:szCs w:val="28"/>
        </w:rPr>
      </w:pPr>
      <w:r w:rsidRPr="00D5098C">
        <w:rPr>
          <w:sz w:val="28"/>
          <w:szCs w:val="20"/>
          <w:lang w:eastAsia="ar-SA"/>
        </w:rPr>
        <w:t xml:space="preserve">Актуальность </w:t>
      </w:r>
      <w:r>
        <w:rPr>
          <w:sz w:val="28"/>
          <w:szCs w:val="28"/>
        </w:rPr>
        <w:t>с</w:t>
      </w:r>
      <w:r w:rsidRPr="00D5098C">
        <w:rPr>
          <w:sz w:val="28"/>
          <w:szCs w:val="28"/>
        </w:rPr>
        <w:t>реди</w:t>
      </w:r>
      <w:r>
        <w:rPr>
          <w:sz w:val="28"/>
          <w:szCs w:val="28"/>
        </w:rPr>
        <w:t xml:space="preserve"> разнообразных направлений современных</w:t>
      </w:r>
      <w:r w:rsidRPr="00D5098C">
        <w:rPr>
          <w:sz w:val="28"/>
          <w:szCs w:val="28"/>
        </w:rPr>
        <w:t xml:space="preserve"> педагогических технологий наиболее адекватными поставленным целям, с нашей точки зрения являются:</w:t>
      </w:r>
    </w:p>
    <w:p w:rsidR="00CD4D42" w:rsidRPr="00D5098C" w:rsidRDefault="00CD4D42" w:rsidP="00CD4D42">
      <w:pPr>
        <w:spacing w:before="100" w:beforeAutospacing="1" w:after="100" w:afterAutospacing="1"/>
        <w:ind w:firstLine="709"/>
        <w:jc w:val="both"/>
        <w:rPr>
          <w:rFonts w:asciiTheme="minorHAnsi" w:eastAsiaTheme="minorHAnsi" w:hAnsiTheme="minorHAnsi" w:cstheme="minorBidi"/>
          <w:sz w:val="28"/>
          <w:szCs w:val="28"/>
          <w:lang w:eastAsia="en-US"/>
        </w:rPr>
      </w:pPr>
      <w:r>
        <w:rPr>
          <w:sz w:val="28"/>
          <w:szCs w:val="28"/>
        </w:rPr>
        <w:t>1</w:t>
      </w:r>
      <w:r w:rsidRPr="00D5098C">
        <w:rPr>
          <w:sz w:val="28"/>
          <w:szCs w:val="28"/>
        </w:rPr>
        <w:t>.1.</w:t>
      </w:r>
      <w:r w:rsidRPr="00D5098C">
        <w:rPr>
          <w:rFonts w:asciiTheme="minorHAnsi" w:eastAsiaTheme="minorHAnsi" w:hAnsiTheme="minorHAnsi" w:cstheme="minorBidi"/>
          <w:sz w:val="28"/>
          <w:szCs w:val="28"/>
          <w:lang w:eastAsia="en-US"/>
        </w:rPr>
        <w:t xml:space="preserve"> </w:t>
      </w:r>
      <w:r w:rsidRPr="00D5098C">
        <w:rPr>
          <w:sz w:val="28"/>
          <w:szCs w:val="28"/>
        </w:rPr>
        <w:t xml:space="preserve">Специфика телекоммуникационных проектов </w:t>
      </w:r>
      <w:proofErr w:type="gramStart"/>
      <w:r w:rsidRPr="00D5098C">
        <w:rPr>
          <w:sz w:val="28"/>
          <w:szCs w:val="28"/>
        </w:rPr>
        <w:t>заключается</w:t>
      </w:r>
      <w:proofErr w:type="gramEnd"/>
      <w:r w:rsidRPr="00D5098C">
        <w:rPr>
          <w:sz w:val="28"/>
          <w:szCs w:val="28"/>
        </w:rPr>
        <w:t xml:space="preserve"> прежде всего в том, что они по самой своей сути всегда </w:t>
      </w:r>
      <w:proofErr w:type="spellStart"/>
      <w:r w:rsidRPr="00D5098C">
        <w:rPr>
          <w:sz w:val="28"/>
          <w:szCs w:val="28"/>
        </w:rPr>
        <w:t>межпредметны</w:t>
      </w:r>
      <w:proofErr w:type="spellEnd"/>
      <w:r w:rsidRPr="00D5098C">
        <w:rPr>
          <w:sz w:val="28"/>
          <w:szCs w:val="28"/>
        </w:rPr>
        <w:t xml:space="preserve">. </w:t>
      </w:r>
      <w:r w:rsidRPr="00D5098C">
        <w:rPr>
          <w:rFonts w:eastAsiaTheme="minorHAnsi"/>
          <w:sz w:val="28"/>
          <w:szCs w:val="28"/>
          <w:lang w:eastAsia="en-US"/>
        </w:rPr>
        <w:t>Совместная учебно-познавательная творческая или игровая деятельность учащихся-партнеров, организованная на основе компьютерной телекоммуникации, имеющая общую цель - исследование какой-то проблемы, согласованные методы, способы деятельности, направленная на достижение общего результата деятельности.</w:t>
      </w:r>
    </w:p>
    <w:p w:rsidR="00CD4D42" w:rsidRPr="00D5098C" w:rsidRDefault="00CD4D42" w:rsidP="00CD4D42">
      <w:pPr>
        <w:spacing w:before="100" w:beforeAutospacing="1" w:after="100" w:afterAutospacing="1"/>
        <w:ind w:firstLine="709"/>
        <w:jc w:val="both"/>
        <w:rPr>
          <w:sz w:val="28"/>
          <w:szCs w:val="28"/>
        </w:rPr>
      </w:pPr>
      <w:r>
        <w:rPr>
          <w:rFonts w:eastAsiaTheme="minorHAnsi"/>
          <w:sz w:val="28"/>
          <w:szCs w:val="28"/>
          <w:lang w:eastAsia="en-US"/>
        </w:rPr>
        <w:t>1.2</w:t>
      </w:r>
      <w:r w:rsidRPr="00D5098C">
        <w:rPr>
          <w:rFonts w:eastAsiaTheme="minorHAnsi"/>
          <w:sz w:val="28"/>
          <w:szCs w:val="28"/>
          <w:lang w:eastAsia="en-US"/>
        </w:rPr>
        <w:t>. Познакомившись с технологиями обучения в сотрудничестве и с методом проект</w:t>
      </w:r>
      <w:r>
        <w:rPr>
          <w:rFonts w:eastAsiaTheme="minorHAnsi"/>
          <w:sz w:val="28"/>
          <w:szCs w:val="28"/>
          <w:lang w:eastAsia="en-US"/>
        </w:rPr>
        <w:t>ов. Т</w:t>
      </w:r>
      <w:r w:rsidRPr="00D5098C">
        <w:rPr>
          <w:rFonts w:eastAsiaTheme="minorHAnsi"/>
          <w:sz w:val="28"/>
          <w:szCs w:val="28"/>
          <w:lang w:eastAsia="en-US"/>
        </w:rPr>
        <w:t>ехнологии XXI века не только потому, что они в большей мере, чем другие технологии отражают гуманистическую сущность педагогики, но и потому, что значительно лучше готовят детей к жизни в постиндустри</w:t>
      </w:r>
      <w:r>
        <w:rPr>
          <w:rFonts w:eastAsiaTheme="minorHAnsi"/>
          <w:sz w:val="28"/>
          <w:szCs w:val="28"/>
          <w:lang w:eastAsia="en-US"/>
        </w:rPr>
        <w:t>альном обществе. Это не только «обучающие», но и «воспитывающие»</w:t>
      </w:r>
      <w:r w:rsidRPr="00D5098C">
        <w:rPr>
          <w:rFonts w:eastAsiaTheme="minorHAnsi"/>
          <w:sz w:val="28"/>
          <w:szCs w:val="28"/>
          <w:lang w:eastAsia="en-US"/>
        </w:rPr>
        <w:t xml:space="preserve"> технологии, способствующие формированию самостоятельности мышления, принятия решений, ответственности за свои успехи и успехи своих товарищей.</w:t>
      </w:r>
    </w:p>
    <w:p w:rsidR="00CD4D42" w:rsidRPr="00D5098C" w:rsidRDefault="00CD4D42" w:rsidP="00CD4D42">
      <w:pPr>
        <w:suppressAutoHyphens/>
        <w:spacing w:line="360" w:lineRule="auto"/>
        <w:jc w:val="both"/>
        <w:rPr>
          <w:sz w:val="28"/>
          <w:szCs w:val="20"/>
          <w:lang w:eastAsia="ar-SA"/>
        </w:rPr>
      </w:pPr>
    </w:p>
    <w:p w:rsidR="00CD4D42" w:rsidRPr="00D5098C" w:rsidRDefault="00CD4D42" w:rsidP="00CD4D42">
      <w:pPr>
        <w:suppressAutoHyphens/>
        <w:spacing w:line="360" w:lineRule="auto"/>
        <w:jc w:val="center"/>
        <w:rPr>
          <w:b/>
          <w:sz w:val="28"/>
          <w:szCs w:val="20"/>
          <w:lang w:eastAsia="ar-SA"/>
        </w:rPr>
      </w:pPr>
      <w:r w:rsidRPr="00D5098C">
        <w:rPr>
          <w:b/>
          <w:sz w:val="28"/>
          <w:szCs w:val="20"/>
          <w:lang w:eastAsia="ar-SA"/>
        </w:rPr>
        <w:t>Список литературы</w:t>
      </w:r>
    </w:p>
    <w:p w:rsidR="00CD4D42" w:rsidRPr="00D5098C" w:rsidRDefault="00CD4D42" w:rsidP="00CD4D42">
      <w:pPr>
        <w:numPr>
          <w:ilvl w:val="0"/>
          <w:numId w:val="6"/>
        </w:numPr>
        <w:spacing w:before="100" w:beforeAutospacing="1" w:after="100" w:afterAutospacing="1" w:line="276" w:lineRule="auto"/>
        <w:jc w:val="both"/>
        <w:rPr>
          <w:sz w:val="28"/>
          <w:szCs w:val="28"/>
        </w:rPr>
      </w:pPr>
      <w:r w:rsidRPr="00D5098C">
        <w:rPr>
          <w:sz w:val="28"/>
          <w:szCs w:val="28"/>
        </w:rPr>
        <w:lastRenderedPageBreak/>
        <w:t xml:space="preserve">А.А. Леонтьев Педагогическое общение. - М.,1996,с. 17. </w:t>
      </w:r>
    </w:p>
    <w:p w:rsidR="00CD4D42" w:rsidRPr="00D5098C" w:rsidRDefault="00CD4D42" w:rsidP="00CD4D42">
      <w:pPr>
        <w:numPr>
          <w:ilvl w:val="0"/>
          <w:numId w:val="6"/>
        </w:numPr>
        <w:spacing w:before="100" w:beforeAutospacing="1" w:after="100" w:afterAutospacing="1" w:line="276" w:lineRule="auto"/>
        <w:jc w:val="both"/>
        <w:rPr>
          <w:sz w:val="28"/>
          <w:szCs w:val="28"/>
        </w:rPr>
      </w:pPr>
      <w:proofErr w:type="spellStart"/>
      <w:r>
        <w:rPr>
          <w:sz w:val="28"/>
          <w:szCs w:val="28"/>
        </w:rPr>
        <w:t>Полат</w:t>
      </w:r>
      <w:proofErr w:type="spellEnd"/>
      <w:r>
        <w:rPr>
          <w:sz w:val="28"/>
          <w:szCs w:val="28"/>
        </w:rPr>
        <w:t xml:space="preserve"> Е.С. Современные</w:t>
      </w:r>
      <w:r w:rsidRPr="00D5098C">
        <w:rPr>
          <w:sz w:val="28"/>
          <w:szCs w:val="28"/>
        </w:rPr>
        <w:t xml:space="preserve"> педагогические технологии - М., 1997 </w:t>
      </w:r>
    </w:p>
    <w:p w:rsidR="00CD4D42" w:rsidRPr="00D5098C" w:rsidRDefault="00CD4D42" w:rsidP="00CD4D42">
      <w:pPr>
        <w:numPr>
          <w:ilvl w:val="0"/>
          <w:numId w:val="6"/>
        </w:numPr>
        <w:spacing w:before="100" w:beforeAutospacing="1" w:after="100" w:afterAutospacing="1" w:line="276" w:lineRule="auto"/>
        <w:jc w:val="both"/>
        <w:rPr>
          <w:rFonts w:eastAsiaTheme="minorHAnsi"/>
          <w:sz w:val="28"/>
          <w:szCs w:val="28"/>
          <w:lang w:eastAsia="en-US"/>
        </w:rPr>
      </w:pPr>
      <w:proofErr w:type="spellStart"/>
      <w:r w:rsidRPr="00D5098C">
        <w:rPr>
          <w:rFonts w:eastAsiaTheme="minorHAnsi"/>
          <w:sz w:val="28"/>
          <w:szCs w:val="28"/>
          <w:lang w:eastAsia="en-US"/>
        </w:rPr>
        <w:t>Полат</w:t>
      </w:r>
      <w:proofErr w:type="spellEnd"/>
      <w:r w:rsidRPr="00D5098C">
        <w:rPr>
          <w:rFonts w:eastAsiaTheme="minorHAnsi"/>
          <w:sz w:val="28"/>
          <w:szCs w:val="28"/>
          <w:lang w:eastAsia="en-US"/>
        </w:rPr>
        <w:t xml:space="preserve"> Е.С. Учимся вместе, учимся в сотрудничестве - М., 1996 </w:t>
      </w:r>
    </w:p>
    <w:p w:rsidR="00CD4D42" w:rsidRDefault="00CD4D42" w:rsidP="00CD4D42">
      <w:pPr>
        <w:numPr>
          <w:ilvl w:val="0"/>
          <w:numId w:val="6"/>
        </w:numPr>
        <w:spacing w:before="100" w:beforeAutospacing="1" w:after="100" w:afterAutospacing="1" w:line="276" w:lineRule="auto"/>
        <w:jc w:val="both"/>
        <w:rPr>
          <w:rFonts w:eastAsiaTheme="minorHAnsi"/>
          <w:sz w:val="28"/>
          <w:szCs w:val="28"/>
          <w:lang w:eastAsia="en-US"/>
        </w:rPr>
      </w:pPr>
      <w:r w:rsidRPr="00D5098C">
        <w:rPr>
          <w:rFonts w:eastAsiaTheme="minorHAnsi"/>
          <w:sz w:val="28"/>
          <w:szCs w:val="28"/>
          <w:lang w:eastAsia="en-US"/>
        </w:rPr>
        <w:t>Компьютерные телекоммуникации - школе</w:t>
      </w:r>
      <w:proofErr w:type="gramStart"/>
      <w:r w:rsidRPr="00D5098C">
        <w:rPr>
          <w:rFonts w:eastAsiaTheme="minorHAnsi"/>
          <w:sz w:val="28"/>
          <w:szCs w:val="28"/>
          <w:lang w:eastAsia="en-US"/>
        </w:rPr>
        <w:t xml:space="preserve"> /П</w:t>
      </w:r>
      <w:proofErr w:type="gramEnd"/>
      <w:r w:rsidRPr="00D5098C">
        <w:rPr>
          <w:rFonts w:eastAsiaTheme="minorHAnsi"/>
          <w:sz w:val="28"/>
          <w:szCs w:val="28"/>
          <w:lang w:eastAsia="en-US"/>
        </w:rPr>
        <w:t xml:space="preserve">од ред. </w:t>
      </w:r>
      <w:proofErr w:type="spellStart"/>
      <w:r w:rsidRPr="00D5098C">
        <w:rPr>
          <w:rFonts w:eastAsiaTheme="minorHAnsi"/>
          <w:sz w:val="28"/>
          <w:szCs w:val="28"/>
          <w:lang w:eastAsia="en-US"/>
        </w:rPr>
        <w:t>Е.С.Полат</w:t>
      </w:r>
      <w:proofErr w:type="spellEnd"/>
      <w:r w:rsidRPr="00D5098C">
        <w:rPr>
          <w:rFonts w:eastAsiaTheme="minorHAnsi"/>
          <w:sz w:val="28"/>
          <w:szCs w:val="28"/>
          <w:lang w:eastAsia="en-US"/>
        </w:rPr>
        <w:t xml:space="preserve"> - М., 1995</w:t>
      </w:r>
    </w:p>
    <w:p w:rsidR="00CD4D42" w:rsidRDefault="00CD4D42" w:rsidP="00CD4D42">
      <w:pPr>
        <w:spacing w:before="100" w:beforeAutospacing="1" w:after="100" w:afterAutospacing="1" w:line="276" w:lineRule="auto"/>
        <w:jc w:val="both"/>
        <w:rPr>
          <w:rFonts w:eastAsiaTheme="minorHAnsi"/>
          <w:sz w:val="28"/>
          <w:szCs w:val="28"/>
          <w:lang w:eastAsia="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CD4D42" w:rsidRDefault="00CD4D42" w:rsidP="00D5098C">
      <w:pPr>
        <w:jc w:val="center"/>
        <w:rPr>
          <w:b/>
          <w:sz w:val="28"/>
          <w:szCs w:val="28"/>
          <w:lang w:val="en-US"/>
        </w:rPr>
      </w:pPr>
    </w:p>
    <w:p w:rsidR="00D5098C" w:rsidRPr="009A0698" w:rsidRDefault="00D5098C" w:rsidP="00D5098C">
      <w:pPr>
        <w:jc w:val="center"/>
        <w:rPr>
          <w:b/>
          <w:sz w:val="28"/>
          <w:szCs w:val="28"/>
        </w:rPr>
      </w:pPr>
      <w:r w:rsidRPr="009A0698">
        <w:rPr>
          <w:b/>
          <w:sz w:val="28"/>
          <w:szCs w:val="28"/>
        </w:rPr>
        <w:t>Современные педагогические технологии.</w:t>
      </w:r>
    </w:p>
    <w:p w:rsidR="00D5098C" w:rsidRPr="009A0698" w:rsidRDefault="00D5098C" w:rsidP="00D5098C">
      <w:pPr>
        <w:pStyle w:val="a3"/>
        <w:ind w:firstLine="709"/>
        <w:jc w:val="both"/>
        <w:rPr>
          <w:sz w:val="28"/>
          <w:szCs w:val="28"/>
        </w:rPr>
      </w:pPr>
      <w:r w:rsidRPr="009A0698">
        <w:rPr>
          <w:sz w:val="28"/>
          <w:szCs w:val="28"/>
        </w:rPr>
        <w:t xml:space="preserve">Прежде чем приступить к изучению конкретных современных педагогических технологий, мы предлагаем ознакомиться хотя бы в кратком </w:t>
      </w:r>
      <w:r w:rsidRPr="009A0698">
        <w:rPr>
          <w:sz w:val="28"/>
          <w:szCs w:val="28"/>
        </w:rPr>
        <w:lastRenderedPageBreak/>
        <w:t xml:space="preserve">изложении с основными тенденциями развития систем образования в мире. Думаю, это поможет лучше понять роль современных технологий в практике обучения, которую скорее следует рассматривать как процесс интеллектуального, творческого и нравственного развития учащихся. Развитие становится ключевым словом педагогического процесса, как альтернатива понятию обучение. Чем обусловлено такое направление педагогической науки и практики? Что нужно современному молодому человеку для того, чтобы чувствовать себя комфортно в новых социально - экономических условиях жизни? Какую роль должна играть </w:t>
      </w:r>
      <w:proofErr w:type="gramStart"/>
      <w:r w:rsidRPr="009A0698">
        <w:rPr>
          <w:sz w:val="28"/>
          <w:szCs w:val="28"/>
        </w:rPr>
        <w:t>школа</w:t>
      </w:r>
      <w:proofErr w:type="gramEnd"/>
      <w:r w:rsidRPr="009A0698">
        <w:rPr>
          <w:sz w:val="28"/>
          <w:szCs w:val="28"/>
        </w:rPr>
        <w:t xml:space="preserve"> и </w:t>
      </w:r>
      <w:proofErr w:type="gramStart"/>
      <w:r w:rsidRPr="009A0698">
        <w:rPr>
          <w:sz w:val="28"/>
          <w:szCs w:val="28"/>
        </w:rPr>
        <w:t>какой</w:t>
      </w:r>
      <w:proofErr w:type="gramEnd"/>
      <w:r w:rsidRPr="009A0698">
        <w:rPr>
          <w:sz w:val="28"/>
          <w:szCs w:val="28"/>
        </w:rPr>
        <w:t xml:space="preserve"> она должна быть в XXI веке, чтобы подготовить человека к полноценной жизни и труду? </w:t>
      </w:r>
    </w:p>
    <w:p w:rsidR="00D5098C" w:rsidRPr="009A0698" w:rsidRDefault="00D5098C" w:rsidP="00D5098C">
      <w:pPr>
        <w:pStyle w:val="a3"/>
        <w:ind w:firstLine="709"/>
        <w:jc w:val="both"/>
        <w:rPr>
          <w:sz w:val="28"/>
          <w:szCs w:val="28"/>
        </w:rPr>
      </w:pPr>
      <w:r w:rsidRPr="009A0698">
        <w:rPr>
          <w:sz w:val="28"/>
          <w:szCs w:val="28"/>
        </w:rPr>
        <w:t xml:space="preserve">Системы образования призваны способствовать реализации основных задач социально - экономического и культурного развития общества, ибо именно школа, вуз готовят человека к активной деятельности в разных сферах экономики, культуры, политической жизни общества. Поэтому роль школы как базового звена образования чрезвычайно важна, способность школы достаточно гибко реагировать на запросы общества, сохраняя при этом накопленный положительный опыт, имеют чрезвычайно </w:t>
      </w:r>
      <w:proofErr w:type="gramStart"/>
      <w:r w:rsidRPr="009A0698">
        <w:rPr>
          <w:sz w:val="28"/>
          <w:szCs w:val="28"/>
        </w:rPr>
        <w:t>важное значение</w:t>
      </w:r>
      <w:proofErr w:type="gramEnd"/>
      <w:r w:rsidRPr="009A0698">
        <w:rPr>
          <w:sz w:val="28"/>
          <w:szCs w:val="28"/>
        </w:rPr>
        <w:t xml:space="preserve">. Вместе с тем школа достаточно консервативна и не всегда социально - экономические изменения, научно - технический прогресс находят необходимый отклик в среде школьных и вузовских работников. Разве не актуальны парадоксальные выводы, высказанные американским учителем Конни </w:t>
      </w:r>
      <w:proofErr w:type="spellStart"/>
      <w:r w:rsidRPr="009A0698">
        <w:rPr>
          <w:sz w:val="28"/>
          <w:szCs w:val="28"/>
        </w:rPr>
        <w:t>Стаут</w:t>
      </w:r>
      <w:proofErr w:type="spellEnd"/>
      <w:r w:rsidRPr="009A0698">
        <w:rPr>
          <w:sz w:val="28"/>
          <w:szCs w:val="28"/>
        </w:rPr>
        <w:t xml:space="preserve"> на страницах журнала </w:t>
      </w:r>
      <w:proofErr w:type="spellStart"/>
      <w:r w:rsidRPr="009A0698">
        <w:rPr>
          <w:sz w:val="28"/>
          <w:szCs w:val="28"/>
        </w:rPr>
        <w:t>Educom</w:t>
      </w:r>
      <w:proofErr w:type="spellEnd"/>
      <w:r w:rsidRPr="009A0698">
        <w:rPr>
          <w:sz w:val="28"/>
          <w:szCs w:val="28"/>
        </w:rPr>
        <w:t xml:space="preserve"> </w:t>
      </w:r>
      <w:proofErr w:type="spellStart"/>
      <w:r w:rsidRPr="009A0698">
        <w:rPr>
          <w:sz w:val="28"/>
          <w:szCs w:val="28"/>
        </w:rPr>
        <w:t>Review</w:t>
      </w:r>
      <w:proofErr w:type="spellEnd"/>
      <w:r w:rsidRPr="009A0698">
        <w:rPr>
          <w:sz w:val="28"/>
          <w:szCs w:val="28"/>
        </w:rPr>
        <w:t xml:space="preserve"> (</w:t>
      </w:r>
      <w:proofErr w:type="spellStart"/>
      <w:r w:rsidRPr="009A0698">
        <w:rPr>
          <w:sz w:val="28"/>
          <w:szCs w:val="28"/>
        </w:rPr>
        <w:t>nov</w:t>
      </w:r>
      <w:proofErr w:type="spellEnd"/>
      <w:r w:rsidRPr="009A0698">
        <w:rPr>
          <w:sz w:val="28"/>
          <w:szCs w:val="28"/>
        </w:rPr>
        <w:t>./</w:t>
      </w:r>
      <w:proofErr w:type="spellStart"/>
      <w:r w:rsidRPr="009A0698">
        <w:rPr>
          <w:sz w:val="28"/>
          <w:szCs w:val="28"/>
        </w:rPr>
        <w:t>dec</w:t>
      </w:r>
      <w:proofErr w:type="spellEnd"/>
      <w:r w:rsidRPr="009A0698">
        <w:rPr>
          <w:sz w:val="28"/>
          <w:szCs w:val="28"/>
        </w:rPr>
        <w:t xml:space="preserve"> 1994, p. 38) о том, что учитель, получивший диплом в 1890 году, мог бы совершенно спокойно войти сегодня в класс, подойти к классной доске и начать урок. Представить себе аналогичное положение, например, в хирургии просто невозможно. Но учебный процесс в массовой школе мало изменился со времен </w:t>
      </w:r>
      <w:proofErr w:type="spellStart"/>
      <w:r w:rsidRPr="009A0698">
        <w:rPr>
          <w:sz w:val="28"/>
          <w:szCs w:val="28"/>
        </w:rPr>
        <w:t>Гербарта</w:t>
      </w:r>
      <w:proofErr w:type="spellEnd"/>
      <w:r w:rsidRPr="009A0698">
        <w:rPr>
          <w:sz w:val="28"/>
          <w:szCs w:val="28"/>
        </w:rPr>
        <w:t xml:space="preserve">, предложившего классно - урочную систему и определенную схему ведения урока. Мне возразят, что с тех пор изменилось кардинальным образом содержание обучения, появилось огромное количество новых средств обучения. Все это так, и вместе с тем, мы и сейчас придерживаемся парадигмы обучения, принятой в XIX веке - учитель - учебник (читай система средств обучения) - ученик. Это система, ориентированная на преподавание, на центральную роль учителя в этом процессе и ученика как объекта этой деятельности. Все заявления о том, что ученик должен стать субъектом учебного процесса пока не реализуются на практике в должной мере. Для этого важно, чтобы философская парадигма демократического устройства общества: человек - общество - государство реализовывалась во всех сферах жизни общества, и в первую очередь, в системе образования. </w:t>
      </w:r>
    </w:p>
    <w:p w:rsidR="00D5098C" w:rsidRPr="009A0698" w:rsidRDefault="00D5098C" w:rsidP="00D5098C">
      <w:pPr>
        <w:pStyle w:val="a3"/>
        <w:ind w:firstLine="709"/>
        <w:jc w:val="both"/>
        <w:rPr>
          <w:sz w:val="28"/>
          <w:szCs w:val="28"/>
        </w:rPr>
      </w:pPr>
      <w:r w:rsidRPr="009A0698">
        <w:rPr>
          <w:sz w:val="28"/>
          <w:szCs w:val="28"/>
        </w:rPr>
        <w:t xml:space="preserve">В настоящее время практически все развитые страны мира осознали необходимость реформирования своих систем образования с тем, чтобы ученик действительно стали центральной фигурой учебного процесса, чтобы </w:t>
      </w:r>
      <w:r w:rsidRPr="009A0698">
        <w:rPr>
          <w:sz w:val="28"/>
          <w:szCs w:val="28"/>
        </w:rPr>
        <w:lastRenderedPageBreak/>
        <w:t xml:space="preserve">познавательная деятельность учащегося находилась в центре внимания педагогов-исследователей, разработчиков программ образования средств обучения административных работников, т.е. процесс </w:t>
      </w:r>
      <w:proofErr w:type="gramStart"/>
      <w:r w:rsidRPr="009A0698">
        <w:rPr>
          <w:sz w:val="28"/>
          <w:szCs w:val="28"/>
        </w:rPr>
        <w:t>познания</w:t>
      </w:r>
      <w:proofErr w:type="gramEnd"/>
      <w:r w:rsidRPr="009A0698">
        <w:rPr>
          <w:sz w:val="28"/>
          <w:szCs w:val="28"/>
        </w:rPr>
        <w:t xml:space="preserve"> а не преподавание, как это было до сих пор при традиционном обучении. Это стало особенно очевидно, когда образование во всех практически развитых странах приобрело характер обязательного массового среднего образования. Важность такого подхода к образованию, по-моему, очень точно выразил один видный американский бизнесмен Джон </w:t>
      </w:r>
      <w:proofErr w:type="spellStart"/>
      <w:r w:rsidRPr="009A0698">
        <w:rPr>
          <w:sz w:val="28"/>
          <w:szCs w:val="28"/>
        </w:rPr>
        <w:t>Гриллос</w:t>
      </w:r>
      <w:proofErr w:type="spellEnd"/>
      <w:r w:rsidRPr="009A0698">
        <w:rPr>
          <w:sz w:val="28"/>
          <w:szCs w:val="28"/>
        </w:rPr>
        <w:t xml:space="preserve">. </w:t>
      </w:r>
      <w:proofErr w:type="gramStart"/>
      <w:r w:rsidRPr="009A0698">
        <w:rPr>
          <w:sz w:val="28"/>
          <w:szCs w:val="28"/>
        </w:rPr>
        <w:t>Он заявил, что его мало беспокоит прочность приобретаемых учащимися знаний в той или иной области, поскольку эти знания подвергаются изменениям каждый год и эти знания устаревают подчас раньше, чем учащиеся сумеют их усвоить.</w:t>
      </w:r>
      <w:proofErr w:type="gramEnd"/>
      <w:r w:rsidRPr="009A0698">
        <w:rPr>
          <w:sz w:val="28"/>
          <w:szCs w:val="28"/>
        </w:rPr>
        <w:t xml:space="preserve"> Гораздо важнее, считает бизнесмен, чтобы в экономику приходили молодые люди, умеющие самостоятельно учиться работать с информацией, самостоятельно совершенствовать свои знания и умения в разных областях, приобретая, если окажется необходимым, новые знания, профессии, потому что именно этим им придется заниматься всю их сознательную жизнь. Итак, общество информационных технологий или как его называют постиндустриальное общество в отличие от индустриального общества конца XIX - середины ХХ века гораздо в большей степени заинтересовано в том, чтобы его граждане были способны самостоятельно, активно действовать, принимать решения, гибко адаптироваться к изменяющимся условиям жизни. </w:t>
      </w:r>
    </w:p>
    <w:p w:rsidR="00D5098C" w:rsidRPr="009A0698" w:rsidRDefault="00D5098C" w:rsidP="00D5098C">
      <w:pPr>
        <w:pStyle w:val="a3"/>
        <w:ind w:firstLine="709"/>
        <w:jc w:val="both"/>
        <w:rPr>
          <w:sz w:val="28"/>
          <w:szCs w:val="28"/>
        </w:rPr>
      </w:pPr>
      <w:r w:rsidRPr="009A0698">
        <w:rPr>
          <w:sz w:val="28"/>
          <w:szCs w:val="28"/>
        </w:rPr>
        <w:t>Отсюда современное информационное общество ставит перед всеми типами учебных заведений и прежде всего перед школой задачу подготовки выпускников, способных:</w:t>
      </w:r>
    </w:p>
    <w:p w:rsidR="00D5098C" w:rsidRPr="009A0698" w:rsidRDefault="00D5098C" w:rsidP="00D5098C">
      <w:pPr>
        <w:numPr>
          <w:ilvl w:val="0"/>
          <w:numId w:val="1"/>
        </w:numPr>
        <w:spacing w:before="100" w:beforeAutospacing="1" w:after="100" w:afterAutospacing="1"/>
        <w:jc w:val="both"/>
        <w:rPr>
          <w:sz w:val="28"/>
          <w:szCs w:val="28"/>
        </w:rPr>
      </w:pPr>
      <w:r w:rsidRPr="009A0698">
        <w:rPr>
          <w:sz w:val="28"/>
          <w:szCs w:val="28"/>
        </w:rPr>
        <w:t>гибко адаптироваться в меняющихся жизненных ситуациях, самостоятельно приобретая необходимые знания, умело применяя их на практике для решения разнообразных возникающих проблем, чтобы на протяжении всей жизни иметь возможность найти в ней свое место;</w:t>
      </w:r>
    </w:p>
    <w:p w:rsidR="00D5098C" w:rsidRPr="009A0698" w:rsidRDefault="00D5098C" w:rsidP="00D5098C">
      <w:pPr>
        <w:numPr>
          <w:ilvl w:val="0"/>
          <w:numId w:val="1"/>
        </w:numPr>
        <w:spacing w:before="100" w:beforeAutospacing="1" w:after="100" w:afterAutospacing="1"/>
        <w:jc w:val="both"/>
        <w:rPr>
          <w:sz w:val="28"/>
          <w:szCs w:val="28"/>
        </w:rPr>
      </w:pPr>
      <w:r w:rsidRPr="009A0698">
        <w:rPr>
          <w:sz w:val="28"/>
          <w:szCs w:val="28"/>
        </w:rPr>
        <w:t xml:space="preserve">самостоятельно критически мыслить, уметь увидеть возникающие в реальной действительности проблемы и искать пути рационального их решения, используя современные технологии; четко </w:t>
      </w:r>
      <w:proofErr w:type="gramStart"/>
      <w:r w:rsidRPr="009A0698">
        <w:rPr>
          <w:sz w:val="28"/>
          <w:szCs w:val="28"/>
        </w:rPr>
        <w:t>осознавать</w:t>
      </w:r>
      <w:proofErr w:type="gramEnd"/>
      <w:r w:rsidRPr="009A0698">
        <w:rPr>
          <w:sz w:val="28"/>
          <w:szCs w:val="28"/>
        </w:rPr>
        <w:t xml:space="preserve"> где и каким образом приобретаемые ими знания могут быть применены в окружающей их действительности; быть способными генерировать новые идеи, творчески мыслить;</w:t>
      </w:r>
    </w:p>
    <w:p w:rsidR="00D5098C" w:rsidRPr="009A0698" w:rsidRDefault="00D5098C" w:rsidP="00D5098C">
      <w:pPr>
        <w:numPr>
          <w:ilvl w:val="0"/>
          <w:numId w:val="1"/>
        </w:numPr>
        <w:spacing w:before="100" w:beforeAutospacing="1" w:after="100" w:afterAutospacing="1"/>
        <w:jc w:val="both"/>
        <w:rPr>
          <w:sz w:val="28"/>
          <w:szCs w:val="28"/>
        </w:rPr>
      </w:pPr>
      <w:proofErr w:type="gramStart"/>
      <w:r w:rsidRPr="009A0698">
        <w:rPr>
          <w:sz w:val="28"/>
          <w:szCs w:val="28"/>
        </w:rPr>
        <w:t>грамотно работать с информацией (уметь собирать необходимые для решения определенной проблемы факты, анализировать их, выдвигать гипотезы решения проблем, делать необходимые обобщения, сопоставления с аналогичными или альтернативными вариантами решения, устанавливать статистические закономерности, делать аргументированные выводы, применять полученные выводы для выявления и решения новых проблем);</w:t>
      </w:r>
      <w:proofErr w:type="gramEnd"/>
    </w:p>
    <w:p w:rsidR="00D5098C" w:rsidRPr="009A0698" w:rsidRDefault="00D5098C" w:rsidP="00D5098C">
      <w:pPr>
        <w:numPr>
          <w:ilvl w:val="0"/>
          <w:numId w:val="1"/>
        </w:numPr>
        <w:spacing w:before="100" w:beforeAutospacing="1" w:after="100" w:afterAutospacing="1"/>
        <w:jc w:val="both"/>
        <w:rPr>
          <w:sz w:val="28"/>
          <w:szCs w:val="28"/>
        </w:rPr>
      </w:pPr>
      <w:r w:rsidRPr="009A0698">
        <w:rPr>
          <w:sz w:val="28"/>
          <w:szCs w:val="28"/>
        </w:rPr>
        <w:t xml:space="preserve">быть коммуникабельными, контактными в различных социальных группах, уметь работать сообща в различных областях, в различных </w:t>
      </w:r>
      <w:r w:rsidRPr="009A0698">
        <w:rPr>
          <w:sz w:val="28"/>
          <w:szCs w:val="28"/>
        </w:rPr>
        <w:lastRenderedPageBreak/>
        <w:t>ситуациях, предотвращая или умело выходя из любых конфликтных ситуаций;</w:t>
      </w:r>
    </w:p>
    <w:p w:rsidR="00D5098C" w:rsidRPr="009A0698" w:rsidRDefault="00D5098C" w:rsidP="00D5098C">
      <w:pPr>
        <w:numPr>
          <w:ilvl w:val="0"/>
          <w:numId w:val="1"/>
        </w:numPr>
        <w:spacing w:before="100" w:beforeAutospacing="1" w:after="100" w:afterAutospacing="1"/>
        <w:jc w:val="both"/>
        <w:rPr>
          <w:sz w:val="28"/>
          <w:szCs w:val="28"/>
        </w:rPr>
      </w:pPr>
      <w:r w:rsidRPr="009A0698">
        <w:rPr>
          <w:sz w:val="28"/>
          <w:szCs w:val="28"/>
        </w:rPr>
        <w:t xml:space="preserve">самостоятельно работать над развитием собственной нравственности, интеллекта, культурного уровня. </w:t>
      </w:r>
    </w:p>
    <w:p w:rsidR="00D5098C" w:rsidRPr="009A0698" w:rsidRDefault="00D5098C" w:rsidP="00D5098C">
      <w:pPr>
        <w:ind w:firstLine="709"/>
        <w:jc w:val="both"/>
        <w:rPr>
          <w:sz w:val="28"/>
          <w:szCs w:val="28"/>
        </w:rPr>
      </w:pPr>
      <w:r w:rsidRPr="009A0698">
        <w:rPr>
          <w:sz w:val="28"/>
          <w:szCs w:val="28"/>
        </w:rPr>
        <w:t xml:space="preserve">Таково веление времени не только для нашей российской школы, но и практически для любого развитого общества, что, естественно, предполагает определенные требования конструктивного плана к образовательным системам. Об этом говорят многочисленные публикации специализированных журналов, доклады на международных конференциях и симпозиумах, наконец, об этом говорят специально подготовленные аналитические материалы разных образовательных центров и ассоциаций для общественности и правительственных органов своих стран </w:t>
      </w:r>
    </w:p>
    <w:p w:rsidR="00D5098C" w:rsidRPr="009A0698" w:rsidRDefault="00D5098C" w:rsidP="00D5098C">
      <w:pPr>
        <w:pStyle w:val="a3"/>
        <w:ind w:firstLine="709"/>
        <w:jc w:val="both"/>
        <w:rPr>
          <w:sz w:val="28"/>
          <w:szCs w:val="28"/>
        </w:rPr>
      </w:pPr>
      <w:r w:rsidRPr="009A0698">
        <w:rPr>
          <w:sz w:val="28"/>
          <w:szCs w:val="28"/>
        </w:rPr>
        <w:t xml:space="preserve">Еще недавно решить эти задачи не представлялось возможным в силу отсутствия реальных условий для их выполнения при традиционном подходе к образованию, традиционных средствах обучения в большей степени ориентированных на классно-урочную систему занятий. За последние 10-15 лет такие условия если не созданы полностью, то создаются в разных странах с разной степенью успешности. </w:t>
      </w:r>
    </w:p>
    <w:p w:rsidR="00D5098C" w:rsidRPr="009A0698" w:rsidRDefault="00D5098C" w:rsidP="00D5098C">
      <w:pPr>
        <w:pStyle w:val="a3"/>
        <w:ind w:firstLine="709"/>
        <w:jc w:val="both"/>
        <w:rPr>
          <w:sz w:val="28"/>
          <w:szCs w:val="28"/>
        </w:rPr>
      </w:pPr>
      <w:r w:rsidRPr="009A0698">
        <w:rPr>
          <w:sz w:val="28"/>
          <w:szCs w:val="28"/>
        </w:rPr>
        <w:t xml:space="preserve">Какие условия для этого необходимы? Прежде </w:t>
      </w:r>
      <w:proofErr w:type="gramStart"/>
      <w:r w:rsidRPr="009A0698">
        <w:rPr>
          <w:sz w:val="28"/>
          <w:szCs w:val="28"/>
        </w:rPr>
        <w:t>всего</w:t>
      </w:r>
      <w:proofErr w:type="gramEnd"/>
      <w:r w:rsidRPr="009A0698">
        <w:rPr>
          <w:sz w:val="28"/>
          <w:szCs w:val="28"/>
        </w:rPr>
        <w:t xml:space="preserve"> возможность вовлечения каждого учащегося в активный познавательный процесс, причем не процесс пассивного овладения знаниями, а активной познавательной деятельности каждого учащегося, применения им на практике этих знаний и четкого осознания где, каким и образом и для каких целей эти знания могут быть применены, это возможность работать совместно, в сотрудничестве при решении разнообразных проблем, проявляя при этом определенные коммуникативные умения, </w:t>
      </w:r>
      <w:proofErr w:type="gramStart"/>
      <w:r w:rsidRPr="009A0698">
        <w:rPr>
          <w:sz w:val="28"/>
          <w:szCs w:val="28"/>
        </w:rPr>
        <w:t>возможность широкого общения со сверстниками из других школ своего региона, других регионов страны и даже других стран мира, возможность свободного доступа к необходимой информации не только в информационных центрах своей школы, но и в научных, культурных, информационных центрах всего мира с целью формирования собственного независимого, но аргументированного мнения по той или иной проблеме, возможности ее всестороннего исследования.</w:t>
      </w:r>
      <w:proofErr w:type="gramEnd"/>
    </w:p>
    <w:p w:rsidR="00D5098C" w:rsidRPr="009A0698" w:rsidRDefault="00D5098C" w:rsidP="00D5098C">
      <w:pPr>
        <w:pStyle w:val="a3"/>
        <w:ind w:firstLine="709"/>
        <w:jc w:val="both"/>
        <w:rPr>
          <w:sz w:val="28"/>
          <w:szCs w:val="28"/>
        </w:rPr>
      </w:pPr>
      <w:r w:rsidRPr="009A0698">
        <w:rPr>
          <w:sz w:val="28"/>
          <w:szCs w:val="28"/>
        </w:rPr>
        <w:t xml:space="preserve">Решение этих задач требует комплексных усилий не только школы, но и всего общества. Процесс обучения современного человека не заканчивается в школе, профессионально-технических училищах, вузах. Он становится непрерывным. Система непрерывного образования - веление времени. Поэтому уже в настоящее время возникла очевидная потребность не только в очном обучении, но и в дистанционном, на основе современных информационных технологий. </w:t>
      </w:r>
    </w:p>
    <w:p w:rsidR="00D5098C" w:rsidRPr="009A0698" w:rsidRDefault="00D5098C" w:rsidP="00D5098C">
      <w:pPr>
        <w:pStyle w:val="a3"/>
        <w:ind w:firstLine="709"/>
        <w:jc w:val="both"/>
        <w:rPr>
          <w:sz w:val="28"/>
          <w:szCs w:val="28"/>
        </w:rPr>
      </w:pPr>
      <w:r w:rsidRPr="009A0698">
        <w:rPr>
          <w:sz w:val="28"/>
          <w:szCs w:val="28"/>
        </w:rPr>
        <w:lastRenderedPageBreak/>
        <w:t xml:space="preserve">Нужна новая парадигма образования: ученик - предметно-информационная среда (в том числе, новые информационные технологии) - учитель, присущая всем видам образования всем образовательным системам. </w:t>
      </w:r>
    </w:p>
    <w:p w:rsidR="00D5098C" w:rsidRPr="009A0698" w:rsidRDefault="00D5098C" w:rsidP="00D5098C">
      <w:pPr>
        <w:pStyle w:val="a3"/>
        <w:ind w:firstLine="709"/>
        <w:jc w:val="both"/>
        <w:rPr>
          <w:sz w:val="28"/>
          <w:szCs w:val="28"/>
        </w:rPr>
      </w:pPr>
      <w:r w:rsidRPr="009A0698">
        <w:rPr>
          <w:sz w:val="28"/>
          <w:szCs w:val="28"/>
        </w:rPr>
        <w:t xml:space="preserve">Решать все эти актуальные проблемы педагогики надо эффективно и последовательно, причем в достаточно короткие сроки, ибо потребности в перестройке образования и развитии соответствующей учебно-материальной базы очевидны уже сегодня. С этой целью, видимо, целесообразно, учитывая характер системообразующих связей между компонентами образовательной системы, найти то звено, за которое можно вытащить всю цепь, т.е. реально выполнить цели образования в новых социальных и экономических условиях. На наш взгляд, таким звеном могут стать новые педагогические и информационные технологии. Отделить одно от другого невозможно, поскольку только широкое внедрение новых педагогических технологий позволит изменить саму парадигму образования и только новые информационные технологии позволят наиболее эффективно реализовать возможности, заложенные в современных педагогических технологиях. </w:t>
      </w:r>
      <w:proofErr w:type="gramStart"/>
      <w:r w:rsidRPr="009A0698">
        <w:rPr>
          <w:sz w:val="28"/>
          <w:szCs w:val="28"/>
        </w:rPr>
        <w:t>Поэтому</w:t>
      </w:r>
      <w:proofErr w:type="gramEnd"/>
      <w:r w:rsidRPr="009A0698">
        <w:rPr>
          <w:sz w:val="28"/>
          <w:szCs w:val="28"/>
        </w:rPr>
        <w:t xml:space="preserve"> прежде всего важно определиться с приоритетами в области педагогических технологий с учетом поставленных целей образования, с учетом интересов развития личности. </w:t>
      </w:r>
    </w:p>
    <w:p w:rsidR="00D5098C" w:rsidRPr="009A0698" w:rsidRDefault="00D5098C" w:rsidP="00D5098C">
      <w:pPr>
        <w:pStyle w:val="a3"/>
        <w:ind w:firstLine="709"/>
        <w:jc w:val="both"/>
        <w:rPr>
          <w:sz w:val="28"/>
          <w:szCs w:val="28"/>
        </w:rPr>
      </w:pPr>
      <w:r w:rsidRPr="009A0698">
        <w:rPr>
          <w:sz w:val="28"/>
          <w:szCs w:val="28"/>
        </w:rPr>
        <w:t xml:space="preserve">Среди разнообразных направлений современных педагогических технологий наиболее адекватными поставленным целям, с нашей точки зрения являются: </w:t>
      </w:r>
    </w:p>
    <w:p w:rsidR="00D5098C" w:rsidRPr="009A0698" w:rsidRDefault="00D5098C" w:rsidP="00D5098C">
      <w:pPr>
        <w:numPr>
          <w:ilvl w:val="0"/>
          <w:numId w:val="2"/>
        </w:numPr>
        <w:spacing w:before="100" w:beforeAutospacing="1" w:after="100" w:afterAutospacing="1"/>
        <w:jc w:val="both"/>
        <w:rPr>
          <w:sz w:val="28"/>
          <w:szCs w:val="28"/>
        </w:rPr>
      </w:pPr>
      <w:r w:rsidRPr="009A0698">
        <w:rPr>
          <w:sz w:val="28"/>
          <w:szCs w:val="28"/>
        </w:rPr>
        <w:t>«обучение в сотрудничестве» (</w:t>
      </w:r>
      <w:proofErr w:type="spellStart"/>
      <w:r w:rsidRPr="009A0698">
        <w:rPr>
          <w:sz w:val="28"/>
          <w:szCs w:val="28"/>
        </w:rPr>
        <w:t>cooperative</w:t>
      </w:r>
      <w:proofErr w:type="spellEnd"/>
      <w:r w:rsidRPr="009A0698">
        <w:rPr>
          <w:sz w:val="28"/>
          <w:szCs w:val="28"/>
        </w:rPr>
        <w:t xml:space="preserve"> </w:t>
      </w:r>
      <w:proofErr w:type="spellStart"/>
      <w:r w:rsidRPr="009A0698">
        <w:rPr>
          <w:sz w:val="28"/>
          <w:szCs w:val="28"/>
        </w:rPr>
        <w:t>learning</w:t>
      </w:r>
      <w:proofErr w:type="spellEnd"/>
      <w:r w:rsidRPr="009A0698">
        <w:rPr>
          <w:sz w:val="28"/>
          <w:szCs w:val="28"/>
        </w:rPr>
        <w:t xml:space="preserve">); </w:t>
      </w:r>
    </w:p>
    <w:p w:rsidR="00D5098C" w:rsidRPr="009A0698" w:rsidRDefault="00D5098C" w:rsidP="00D5098C">
      <w:pPr>
        <w:numPr>
          <w:ilvl w:val="0"/>
          <w:numId w:val="2"/>
        </w:numPr>
        <w:spacing w:before="100" w:beforeAutospacing="1" w:after="100" w:afterAutospacing="1"/>
        <w:jc w:val="both"/>
        <w:rPr>
          <w:sz w:val="28"/>
          <w:szCs w:val="28"/>
        </w:rPr>
      </w:pPr>
      <w:r w:rsidRPr="009A0698">
        <w:rPr>
          <w:sz w:val="28"/>
          <w:szCs w:val="28"/>
        </w:rPr>
        <w:t xml:space="preserve">метод проектов; </w:t>
      </w:r>
    </w:p>
    <w:p w:rsidR="00D5098C" w:rsidRPr="009A0698" w:rsidRDefault="00D5098C" w:rsidP="00D5098C">
      <w:pPr>
        <w:numPr>
          <w:ilvl w:val="0"/>
          <w:numId w:val="2"/>
        </w:numPr>
        <w:spacing w:before="100" w:beforeAutospacing="1" w:after="100" w:afterAutospacing="1"/>
        <w:jc w:val="both"/>
        <w:rPr>
          <w:sz w:val="28"/>
          <w:szCs w:val="28"/>
        </w:rPr>
      </w:pPr>
      <w:r w:rsidRPr="009A0698">
        <w:rPr>
          <w:sz w:val="28"/>
          <w:szCs w:val="28"/>
        </w:rPr>
        <w:t xml:space="preserve">индивидуальный и дифференцированный подход к обучению. </w:t>
      </w:r>
    </w:p>
    <w:p w:rsidR="00D5098C" w:rsidRPr="009A0698" w:rsidRDefault="00D5098C" w:rsidP="00D5098C">
      <w:pPr>
        <w:ind w:firstLine="709"/>
        <w:jc w:val="both"/>
        <w:rPr>
          <w:sz w:val="28"/>
          <w:szCs w:val="28"/>
        </w:rPr>
      </w:pPr>
      <w:r w:rsidRPr="009A0698">
        <w:rPr>
          <w:sz w:val="28"/>
          <w:szCs w:val="28"/>
        </w:rPr>
        <w:t xml:space="preserve">Кроме того, если мы действительно хотим провозгласить гуманистический подход к образованию в качестве стратегического, то это означает возможность для любого человека не просто получить обязательное среднее образование, но и предоставить ему возможность выбора формы такого образования (очное или дистанционное), ориентацию образования (с гуманитарным или </w:t>
      </w:r>
      <w:proofErr w:type="gramStart"/>
      <w:r w:rsidRPr="009A0698">
        <w:rPr>
          <w:sz w:val="28"/>
          <w:szCs w:val="28"/>
        </w:rPr>
        <w:t>естественно-научным</w:t>
      </w:r>
      <w:proofErr w:type="gramEnd"/>
      <w:r w:rsidRPr="009A0698">
        <w:rPr>
          <w:sz w:val="28"/>
          <w:szCs w:val="28"/>
        </w:rPr>
        <w:t xml:space="preserve"> уклоном, историческим, экологическим, языковым профилем; в общеобразовательной школе, гимназии или лицее, пр.) </w:t>
      </w:r>
    </w:p>
    <w:p w:rsidR="00D5098C" w:rsidRPr="009A0698" w:rsidRDefault="00D5098C" w:rsidP="00D5098C">
      <w:pPr>
        <w:pStyle w:val="a3"/>
        <w:jc w:val="both"/>
        <w:rPr>
          <w:sz w:val="28"/>
          <w:szCs w:val="28"/>
        </w:rPr>
      </w:pPr>
      <w:r w:rsidRPr="009A0698">
        <w:rPr>
          <w:sz w:val="28"/>
          <w:szCs w:val="28"/>
        </w:rPr>
        <w:t xml:space="preserve">Все три направления современных педагогических технологий относятся к так называемому гуманистическому подходу в психологии и в образовании, главной отличительной чертой которого является особое внимание к индивидуальности человека, его личности, четкая ориентация на сознательное развитие самостоятельного критического мышления. Этот подход рассматривается в мировой педагогической практике как альтернативный традиционному подходу, основанному, главным образом, на </w:t>
      </w:r>
      <w:r w:rsidRPr="009A0698">
        <w:rPr>
          <w:sz w:val="28"/>
          <w:szCs w:val="28"/>
        </w:rPr>
        <w:lastRenderedPageBreak/>
        <w:t xml:space="preserve">усвоении готовых знаний и их воспроизведении. Сказанное между тем вовсе не означает стремление авторов к революционным преобразованиям в педагогике. Речь, с нашей точки зрения, может идти лишь об эволюционном процессе, учитывающем потребности сегодняшнего дня, о смене приоритетов с усвоения готовых знаний в ходе классных занятий на самостоятельную активную познавательную деятельность каждого ученика с учетом его особенностей и возможностей, деятельность, не всегда укладывающуюся в систему урока. </w:t>
      </w:r>
      <w:proofErr w:type="gramStart"/>
      <w:r w:rsidRPr="009A0698">
        <w:rPr>
          <w:sz w:val="28"/>
          <w:szCs w:val="28"/>
        </w:rPr>
        <w:t xml:space="preserve">Если каждое из указанных направлений педагогических технологий будет интегрировано в той или иной степени, а также между собой и найдет свое место в учебно-воспитательном процессе, постепенно, вполне естественно вытесняя традиционные методы и формы работы, то, думается с течением времени удастся выработать наиболее оптимальный подход к организации учебного процесса в наших условиях с учетом специфики российской школы и нашей культурной среды. </w:t>
      </w:r>
      <w:proofErr w:type="gramEnd"/>
    </w:p>
    <w:p w:rsidR="00D5098C" w:rsidRPr="009A0698" w:rsidRDefault="00D5098C" w:rsidP="00D5098C">
      <w:pPr>
        <w:ind w:firstLine="709"/>
        <w:jc w:val="both"/>
        <w:rPr>
          <w:sz w:val="28"/>
          <w:szCs w:val="28"/>
        </w:rPr>
      </w:pPr>
      <w:r w:rsidRPr="009A0698">
        <w:rPr>
          <w:sz w:val="28"/>
          <w:szCs w:val="28"/>
        </w:rPr>
        <w:t xml:space="preserve">Доклад посвящен методу проектов и обучению в сотрудничестве, которые по своей сути можно отнести к технологиям XXI века. </w:t>
      </w:r>
    </w:p>
    <w:p w:rsidR="00D5098C" w:rsidRPr="009A0698" w:rsidRDefault="00D5098C" w:rsidP="00D5098C">
      <w:pPr>
        <w:jc w:val="both"/>
        <w:rPr>
          <w:sz w:val="28"/>
          <w:szCs w:val="28"/>
        </w:rPr>
      </w:pPr>
      <w:proofErr w:type="gramStart"/>
      <w:r w:rsidRPr="009A0698">
        <w:rPr>
          <w:sz w:val="28"/>
          <w:szCs w:val="28"/>
        </w:rPr>
        <w:t>Современные педагогические технологии, о которых идет речь в данном докладе, и любые другие, используемые в настоящее время или только зарождающиеся в умах ученых и педагогов, в недрах педагогической практики, немыслимы без широкого использования современных информационных технологий, компьютерных, в первую очередь.</w:t>
      </w:r>
      <w:proofErr w:type="gramEnd"/>
      <w:r w:rsidRPr="009A0698">
        <w:rPr>
          <w:sz w:val="28"/>
          <w:szCs w:val="28"/>
        </w:rPr>
        <w:t xml:space="preserve"> Именно новые информационные технологии позволяют в полной мере раскрыть педагогические, дидактические функции этих методов, реализовать заложенные в них потенциальные возможности. </w:t>
      </w:r>
    </w:p>
    <w:p w:rsidR="00D5098C" w:rsidRPr="009A0698" w:rsidRDefault="00D5098C" w:rsidP="00D5098C">
      <w:pPr>
        <w:ind w:firstLine="709"/>
        <w:jc w:val="both"/>
        <w:rPr>
          <w:sz w:val="28"/>
          <w:szCs w:val="28"/>
        </w:rPr>
      </w:pPr>
      <w:r w:rsidRPr="009A0698">
        <w:rPr>
          <w:sz w:val="28"/>
          <w:szCs w:val="28"/>
        </w:rPr>
        <w:t>Я выбрала в данном докладе из всего многообразия инновационных направлений в развитии современной дидактики метод проектов и обучение в сотрудничестве (</w:t>
      </w:r>
      <w:proofErr w:type="spellStart"/>
      <w:r w:rsidRPr="009A0698">
        <w:rPr>
          <w:sz w:val="28"/>
          <w:szCs w:val="28"/>
        </w:rPr>
        <w:t>cooperative</w:t>
      </w:r>
      <w:proofErr w:type="spellEnd"/>
      <w:r w:rsidRPr="009A0698">
        <w:rPr>
          <w:sz w:val="28"/>
          <w:szCs w:val="28"/>
        </w:rPr>
        <w:t xml:space="preserve"> </w:t>
      </w:r>
      <w:proofErr w:type="spellStart"/>
      <w:r w:rsidRPr="009A0698">
        <w:rPr>
          <w:sz w:val="28"/>
          <w:szCs w:val="28"/>
        </w:rPr>
        <w:t>learning</w:t>
      </w:r>
      <w:proofErr w:type="spellEnd"/>
      <w:r w:rsidRPr="009A0698">
        <w:rPr>
          <w:sz w:val="28"/>
          <w:szCs w:val="28"/>
        </w:rPr>
        <w:t>) по двум причинам:</w:t>
      </w:r>
    </w:p>
    <w:p w:rsidR="00D5098C" w:rsidRPr="009A0698" w:rsidRDefault="00D5098C" w:rsidP="00D5098C">
      <w:pPr>
        <w:ind w:firstLine="709"/>
        <w:jc w:val="both"/>
        <w:rPr>
          <w:sz w:val="28"/>
          <w:szCs w:val="28"/>
        </w:rPr>
      </w:pPr>
      <w:r w:rsidRPr="009A0698">
        <w:rPr>
          <w:sz w:val="28"/>
          <w:szCs w:val="28"/>
        </w:rPr>
        <w:t xml:space="preserve">во-первых, потому, что в условиях еще существующей у нас классно-урочной системы занятий они наиболее легко вписываются в воспитательный процесс, могут не затрагивать содержания обучения, которое определено образовательным стандартом для базового уровня. Вместе с тем, если речь идет о кадетском учебном заведении, предусматривающих иное содержание, более углубленное, </w:t>
      </w:r>
      <w:proofErr w:type="spellStart"/>
      <w:r w:rsidRPr="009A0698">
        <w:rPr>
          <w:sz w:val="28"/>
          <w:szCs w:val="28"/>
        </w:rPr>
        <w:t>профильно</w:t>
      </w:r>
      <w:proofErr w:type="spellEnd"/>
      <w:r w:rsidRPr="009A0698">
        <w:rPr>
          <w:sz w:val="28"/>
          <w:szCs w:val="28"/>
        </w:rPr>
        <w:t xml:space="preserve"> ориентированное, то данные технологии легко вписываются и в эти образовательные системы. </w:t>
      </w:r>
      <w:proofErr w:type="gramStart"/>
      <w:r w:rsidRPr="009A0698">
        <w:rPr>
          <w:sz w:val="28"/>
          <w:szCs w:val="28"/>
        </w:rPr>
        <w:t xml:space="preserve">Это методические системы, позволяющие, </w:t>
      </w:r>
      <w:proofErr w:type="spellStart"/>
      <w:r w:rsidRPr="009A0698">
        <w:rPr>
          <w:sz w:val="28"/>
          <w:szCs w:val="28"/>
        </w:rPr>
        <w:t>интегрируясь</w:t>
      </w:r>
      <w:proofErr w:type="spellEnd"/>
      <w:r w:rsidRPr="009A0698">
        <w:rPr>
          <w:sz w:val="28"/>
          <w:szCs w:val="28"/>
        </w:rPr>
        <w:t xml:space="preserve"> в реальный учебно-воспитательный процесс, достигать поставленных любой программой, стандартом образования целей по каждому учебному предмету другими, альтернативными традиционным методами;</w:t>
      </w:r>
      <w:proofErr w:type="gramEnd"/>
    </w:p>
    <w:p w:rsidR="00D5098C" w:rsidRPr="009A0698" w:rsidRDefault="00D5098C" w:rsidP="00D5098C">
      <w:pPr>
        <w:ind w:firstLine="709"/>
        <w:jc w:val="both"/>
        <w:rPr>
          <w:sz w:val="28"/>
          <w:szCs w:val="28"/>
        </w:rPr>
      </w:pPr>
      <w:r w:rsidRPr="009A0698">
        <w:rPr>
          <w:sz w:val="28"/>
          <w:szCs w:val="28"/>
        </w:rPr>
        <w:t xml:space="preserve">во-вторых, потому, что, на мой взгляд, это истинно педагогические технологии, гуманистические не только по своей философской и психологической сущности, но и в чисто нравственном аспекте, обеспечивающие не только успешное воспитательное развитие всеми </w:t>
      </w:r>
      <w:r w:rsidRPr="009A0698">
        <w:rPr>
          <w:sz w:val="28"/>
          <w:szCs w:val="28"/>
        </w:rPr>
        <w:lastRenderedPageBreak/>
        <w:t xml:space="preserve">учащимися, но и интеллектуальное развитие детей, их самостоятельность, доброжелательность по отношению к педагогу, друг к другу. Соперничество, высокомерие, грубость, авторитарность, столь часто </w:t>
      </w:r>
      <w:proofErr w:type="gramStart"/>
      <w:r w:rsidRPr="009A0698">
        <w:rPr>
          <w:sz w:val="28"/>
          <w:szCs w:val="28"/>
        </w:rPr>
        <w:t>порождаемые</w:t>
      </w:r>
      <w:proofErr w:type="gramEnd"/>
      <w:r w:rsidRPr="009A0698">
        <w:rPr>
          <w:sz w:val="28"/>
          <w:szCs w:val="28"/>
        </w:rPr>
        <w:t xml:space="preserve"> традиционной педагогикой и дидактикой, несовместимы с этими технологиями. </w:t>
      </w:r>
    </w:p>
    <w:p w:rsidR="00D5098C" w:rsidRPr="009A0698" w:rsidRDefault="00D5098C" w:rsidP="00D5098C">
      <w:pPr>
        <w:jc w:val="both"/>
        <w:rPr>
          <w:sz w:val="28"/>
          <w:szCs w:val="28"/>
        </w:rPr>
      </w:pPr>
      <w:r w:rsidRPr="009A0698">
        <w:rPr>
          <w:sz w:val="28"/>
          <w:szCs w:val="28"/>
        </w:rPr>
        <w:t xml:space="preserve">Это наиболее популярные в настоящее время во всех развитых странах мира технологии, которые Билл Клинтон в предисловии к книге Филиппа С. </w:t>
      </w:r>
      <w:proofErr w:type="spellStart"/>
      <w:r w:rsidRPr="009A0698">
        <w:rPr>
          <w:sz w:val="28"/>
          <w:szCs w:val="28"/>
        </w:rPr>
        <w:t>Шлехти</w:t>
      </w:r>
      <w:proofErr w:type="spellEnd"/>
      <w:r w:rsidRPr="009A0698">
        <w:rPr>
          <w:sz w:val="28"/>
          <w:szCs w:val="28"/>
        </w:rPr>
        <w:t xml:space="preserve"> «Школа в XXI веке» (Сан-Франциско, 1990) назвал технологиями XXI века. </w:t>
      </w:r>
    </w:p>
    <w:p w:rsidR="00D5098C" w:rsidRPr="009A0698" w:rsidRDefault="00D5098C" w:rsidP="00D5098C">
      <w:pPr>
        <w:ind w:firstLine="709"/>
        <w:jc w:val="both"/>
        <w:rPr>
          <w:sz w:val="28"/>
          <w:szCs w:val="28"/>
        </w:rPr>
      </w:pPr>
      <w:r w:rsidRPr="009A0698">
        <w:rPr>
          <w:sz w:val="28"/>
          <w:szCs w:val="28"/>
        </w:rPr>
        <w:t xml:space="preserve">Хотела немного познакомить вас с самыми общими идеями обучения в сотрудничестве. Обучение в сотрудничестве. Что это такое? </w:t>
      </w:r>
    </w:p>
    <w:p w:rsidR="00D5098C" w:rsidRPr="009A0698" w:rsidRDefault="00D5098C" w:rsidP="00D5098C">
      <w:pPr>
        <w:ind w:firstLine="709"/>
        <w:jc w:val="both"/>
        <w:rPr>
          <w:sz w:val="28"/>
          <w:szCs w:val="28"/>
        </w:rPr>
      </w:pPr>
      <w:r w:rsidRPr="009A0698">
        <w:rPr>
          <w:sz w:val="28"/>
          <w:szCs w:val="28"/>
        </w:rPr>
        <w:t>Обучение в сотрудничестве (</w:t>
      </w:r>
      <w:proofErr w:type="spellStart"/>
      <w:r w:rsidRPr="009A0698">
        <w:rPr>
          <w:sz w:val="28"/>
          <w:szCs w:val="28"/>
        </w:rPr>
        <w:t>cooperative</w:t>
      </w:r>
      <w:proofErr w:type="spellEnd"/>
      <w:r w:rsidRPr="009A0698">
        <w:rPr>
          <w:sz w:val="28"/>
          <w:szCs w:val="28"/>
        </w:rPr>
        <w:t xml:space="preserve"> </w:t>
      </w:r>
      <w:proofErr w:type="spellStart"/>
      <w:r w:rsidRPr="009A0698">
        <w:rPr>
          <w:sz w:val="28"/>
          <w:szCs w:val="28"/>
        </w:rPr>
        <w:t>learning</w:t>
      </w:r>
      <w:proofErr w:type="spellEnd"/>
      <w:r w:rsidRPr="009A0698">
        <w:rPr>
          <w:sz w:val="28"/>
          <w:szCs w:val="28"/>
        </w:rPr>
        <w:t xml:space="preserve">), обучение в малых группах использовалось в педагогике довольно давно. Оно является важным элементом прагматического подхода к образованию в философии </w:t>
      </w:r>
      <w:proofErr w:type="spellStart"/>
      <w:r w:rsidRPr="009A0698">
        <w:rPr>
          <w:sz w:val="28"/>
          <w:szCs w:val="28"/>
        </w:rPr>
        <w:t>Дьюи</w:t>
      </w:r>
      <w:proofErr w:type="spellEnd"/>
      <w:r w:rsidRPr="009A0698">
        <w:rPr>
          <w:sz w:val="28"/>
          <w:szCs w:val="28"/>
        </w:rPr>
        <w:t xml:space="preserve"> (1970), его проектного метода. Обучение в малых группах использовалось в Западной Германии, Нидерландах, в Великобритании, Австралии, Израиле, Японии. Но основная идеология обучения в сотрудничестве была детально разработана тремя группами американских педагогов: из университета Джона </w:t>
      </w:r>
      <w:proofErr w:type="spellStart"/>
      <w:r w:rsidRPr="009A0698">
        <w:rPr>
          <w:sz w:val="28"/>
          <w:szCs w:val="28"/>
        </w:rPr>
        <w:t>Хопкинса</w:t>
      </w:r>
      <w:proofErr w:type="spellEnd"/>
      <w:r w:rsidRPr="009A0698">
        <w:rPr>
          <w:sz w:val="28"/>
          <w:szCs w:val="28"/>
        </w:rPr>
        <w:t xml:space="preserve"> (Р. Славин), университета Миннесота (Роджер Джонсон и Дэвид Джонсон), группой Дж. Аронсона, Калифорния. С тех пор, разумеется, идеи обучения в сотрудничестве получили свое развитие усилиями многих педагогов во многих странах мира, ибо сама идея обучения в сотрудничестве чрезвычайно гуманна по самой своей сути, следовательно, педагогична, хотя и имеет заметные различия в вариантах в разных странах. Чтобы понять эту идею, авторы метода советуют обратиться к нашему пониманию слова «ошибка». Скорее </w:t>
      </w:r>
      <w:proofErr w:type="gramStart"/>
      <w:r w:rsidRPr="009A0698">
        <w:rPr>
          <w:sz w:val="28"/>
          <w:szCs w:val="28"/>
        </w:rPr>
        <w:t>всего</w:t>
      </w:r>
      <w:proofErr w:type="gramEnd"/>
      <w:r w:rsidRPr="009A0698">
        <w:rPr>
          <w:sz w:val="28"/>
          <w:szCs w:val="28"/>
        </w:rPr>
        <w:t xml:space="preserve"> ошибку можно определить как неверное действие или утверждение, исходящее из неверного суждения, неадекватного знания или невнимания. Такое понимание очень близко к определениям, которые дают толковые словари. Авторы предлагают добавить к этому определению следующую фразу: «что указывает на необходимость дополнительной практики и большей тренировки, чтобы овладеть необходимым умением или знанием». Если Вы понимаете, что ошибки учеников показывают только то, что они </w:t>
      </w:r>
      <w:r w:rsidRPr="009A0698">
        <w:rPr>
          <w:b/>
          <w:bCs/>
          <w:sz w:val="28"/>
          <w:szCs w:val="28"/>
        </w:rPr>
        <w:t>еще</w:t>
      </w:r>
      <w:r w:rsidRPr="009A0698">
        <w:rPr>
          <w:sz w:val="28"/>
          <w:szCs w:val="28"/>
        </w:rPr>
        <w:t xml:space="preserve"> не овладели необходимыми умениями, то Вы будете рассматривать их просто как </w:t>
      </w:r>
      <w:r w:rsidRPr="009A0698">
        <w:rPr>
          <w:b/>
          <w:bCs/>
          <w:sz w:val="28"/>
          <w:szCs w:val="28"/>
        </w:rPr>
        <w:t>факт</w:t>
      </w:r>
      <w:r w:rsidRPr="009A0698">
        <w:rPr>
          <w:sz w:val="28"/>
          <w:szCs w:val="28"/>
        </w:rPr>
        <w:t>. Следовательно, вам нужно предоставить вашим ученикам возможность дополнительной практики, причем в таком объеме, пока они (каждый в отдельности и все вместе) не овладеют знанием в достаточной мере.</w:t>
      </w:r>
    </w:p>
    <w:p w:rsidR="00D5098C" w:rsidRPr="009A0698" w:rsidRDefault="00D5098C" w:rsidP="00D5098C">
      <w:pPr>
        <w:ind w:firstLine="709"/>
        <w:jc w:val="both"/>
        <w:rPr>
          <w:sz w:val="28"/>
          <w:szCs w:val="28"/>
        </w:rPr>
      </w:pPr>
      <w:r w:rsidRPr="009A0698">
        <w:rPr>
          <w:sz w:val="28"/>
          <w:szCs w:val="28"/>
        </w:rPr>
        <w:t xml:space="preserve">Если же Вы рассматриваете ошибку как нежелание ученика работать, его неспособность, в этом случае </w:t>
      </w:r>
      <w:proofErr w:type="gramStart"/>
      <w:r w:rsidRPr="009A0698">
        <w:rPr>
          <w:sz w:val="28"/>
          <w:szCs w:val="28"/>
        </w:rPr>
        <w:t>Вы</w:t>
      </w:r>
      <w:proofErr w:type="gramEnd"/>
      <w:r w:rsidRPr="009A0698">
        <w:rPr>
          <w:sz w:val="28"/>
          <w:szCs w:val="28"/>
        </w:rPr>
        <w:t xml:space="preserve"> скорее всего откажете ему в дополнительной практике, в дополнительных разъяснениях, пока «он не научится хорошо вести себя». </w:t>
      </w:r>
    </w:p>
    <w:p w:rsidR="00D5098C" w:rsidRPr="009A0698" w:rsidRDefault="00D5098C" w:rsidP="00D5098C">
      <w:pPr>
        <w:ind w:firstLine="709"/>
        <w:jc w:val="both"/>
        <w:rPr>
          <w:sz w:val="28"/>
          <w:szCs w:val="28"/>
        </w:rPr>
      </w:pPr>
      <w:r w:rsidRPr="009A0698">
        <w:rPr>
          <w:sz w:val="28"/>
          <w:szCs w:val="28"/>
        </w:rPr>
        <w:t xml:space="preserve">Но, с другой стороны, совершенно очевидно, что если ученик не допускает ошибок в выполнении задания, это означает, что он научился его выполнять, и таким учащимся дополнительная практика не нужна. Значит </w:t>
      </w:r>
      <w:r w:rsidRPr="009A0698">
        <w:rPr>
          <w:sz w:val="28"/>
          <w:szCs w:val="28"/>
        </w:rPr>
        <w:lastRenderedPageBreak/>
        <w:t xml:space="preserve">ошибки - это всего лишь индикатор того, нуждается ли ученик в помощи, в дополнительной практике. </w:t>
      </w:r>
    </w:p>
    <w:p w:rsidR="00D5098C" w:rsidRPr="009A0698" w:rsidRDefault="00D5098C" w:rsidP="00D5098C">
      <w:pPr>
        <w:ind w:firstLine="709"/>
        <w:jc w:val="both"/>
        <w:rPr>
          <w:sz w:val="28"/>
          <w:szCs w:val="28"/>
        </w:rPr>
      </w:pPr>
      <w:r w:rsidRPr="009A0698">
        <w:rPr>
          <w:sz w:val="28"/>
          <w:szCs w:val="28"/>
        </w:rPr>
        <w:t xml:space="preserve">Вы не в состоянии оказать эту помощь каждому конкретному ученику в классе. Эту ответственность Ваши ученики в состоянии взять на себя сами, если они будут работать в небольших группах и отвечать за успехи каждого, если они научатся помогать друг другу. На педагогическом языке это означает, что необходимо использовать методы, адекватные данной задаче. Можно учиться в коллективе (с преобладанием фронтальных видов деятельности), где сильный ученик всегда в выигрыше: он быстрее «схватывает» новый материал, быстрее его </w:t>
      </w:r>
      <w:proofErr w:type="gramStart"/>
      <w:r w:rsidRPr="009A0698">
        <w:rPr>
          <w:sz w:val="28"/>
          <w:szCs w:val="28"/>
        </w:rPr>
        <w:t>усваивает</w:t>
      </w:r>
      <w:proofErr w:type="gramEnd"/>
      <w:r w:rsidRPr="009A0698">
        <w:rPr>
          <w:sz w:val="28"/>
          <w:szCs w:val="28"/>
        </w:rPr>
        <w:t xml:space="preserve"> и учитель в большей мере опирается именно на него. А слабый раз от разу становится еще слабее, поскольку ему не хватает времени, чтобы все четко понять, ему не хватает характера, чтобы задать учителю вопросы, соответственно он не может быстро и правильно отвечать и только «тормозит» ритмичное продвижение </w:t>
      </w:r>
      <w:proofErr w:type="gramStart"/>
      <w:r w:rsidRPr="009A0698">
        <w:rPr>
          <w:sz w:val="28"/>
          <w:szCs w:val="28"/>
        </w:rPr>
        <w:t>ко</w:t>
      </w:r>
      <w:proofErr w:type="gramEnd"/>
      <w:r w:rsidRPr="009A0698">
        <w:rPr>
          <w:sz w:val="28"/>
          <w:szCs w:val="28"/>
        </w:rPr>
        <w:t xml:space="preserve"> всеобщему успеху. Можно учиться индивидуально, используя соответствующие методики и учебные материалы. Тогда ученик замыкается на себе, на своих удачах и неудачах. Его абсолютно не интересует, как дела у соседа. Если материал ему не дается, это его проблемы. </w:t>
      </w:r>
    </w:p>
    <w:p w:rsidR="00D5098C" w:rsidRPr="009A0698" w:rsidRDefault="00D5098C" w:rsidP="00D5098C">
      <w:pPr>
        <w:ind w:firstLine="709"/>
        <w:jc w:val="both"/>
        <w:rPr>
          <w:sz w:val="28"/>
          <w:szCs w:val="28"/>
        </w:rPr>
      </w:pPr>
      <w:r w:rsidRPr="009A0698">
        <w:rPr>
          <w:sz w:val="28"/>
          <w:szCs w:val="28"/>
        </w:rPr>
        <w:t xml:space="preserve">А можно учиться по-другому, когда рядом с тобой твои товарищи, у которых можно спросить, если что-то не понял, можно обсудить решение очередной задачи. А если от твоего успеха зависит успех всей группы, то ты не сможешь не осознавать ответственность и за свои успехи, и за успехи твоих товарищей. Именно от осознания данного факта авторы метода обучения в сотрудничестве и отталкивались. В процессе обучения ошибаются все. Только одним нужно больше времени и усилий, чтобы овладеть материалом, другим меньше. Как это сделать - дело методики! </w:t>
      </w:r>
    </w:p>
    <w:p w:rsidR="00D5098C" w:rsidRPr="009A0698" w:rsidRDefault="00D5098C" w:rsidP="00D5098C">
      <w:pPr>
        <w:ind w:firstLine="709"/>
        <w:jc w:val="both"/>
        <w:rPr>
          <w:sz w:val="28"/>
          <w:szCs w:val="28"/>
        </w:rPr>
      </w:pPr>
      <w:r w:rsidRPr="009A0698">
        <w:rPr>
          <w:sz w:val="28"/>
          <w:szCs w:val="28"/>
        </w:rPr>
        <w:t xml:space="preserve">Практика показывает, что вместе учиться не только легче и интереснее, но и значительно эффективнее. Причем важно, что эта эффективность касается не только академических успехов учеников, их интеллектуального развития, но и нравственного. Помочь другу, вместе решить любые проблемы, разделить радость успеха или горечь неудачи - также естественно, как смеяться, петь, радоваться жизни. </w:t>
      </w:r>
    </w:p>
    <w:p w:rsidR="00D5098C" w:rsidRPr="009A0698" w:rsidRDefault="00D5098C" w:rsidP="00D5098C">
      <w:pPr>
        <w:ind w:firstLine="709"/>
        <w:jc w:val="both"/>
        <w:rPr>
          <w:sz w:val="28"/>
          <w:szCs w:val="28"/>
        </w:rPr>
      </w:pPr>
      <w:r w:rsidRPr="009A0698">
        <w:rPr>
          <w:sz w:val="28"/>
          <w:szCs w:val="28"/>
        </w:rPr>
        <w:t xml:space="preserve">Главная идея обучения в сотрудничестве - учиться вместе, а не просто что-то выполнять вместе! </w:t>
      </w:r>
    </w:p>
    <w:p w:rsidR="00D5098C" w:rsidRPr="009A0698" w:rsidRDefault="00D5098C" w:rsidP="00D5098C">
      <w:pPr>
        <w:pStyle w:val="a3"/>
        <w:ind w:firstLine="709"/>
        <w:jc w:val="both"/>
        <w:rPr>
          <w:sz w:val="28"/>
          <w:szCs w:val="28"/>
        </w:rPr>
      </w:pPr>
      <w:r w:rsidRPr="009A0698">
        <w:rPr>
          <w:sz w:val="28"/>
          <w:szCs w:val="28"/>
        </w:rPr>
        <w:t xml:space="preserve">Педагогическое общение, психология и культура общения - все это составляющие грамотной педагогики. Нельзя не согласиться с известным российским психологом и филологом А. А. Леонтьевым в том, что педагогическое общение в подлинном понимании - это многоэтажная конструкция, которая предполагает: деятельность - взаимодействие - общение - контакт. Обучение в сотрудничестве предусматривает все уровни общения, опирается на них. Практически, это обучение в процессе общения, общения учащихся друг с другом, учащихся с учителем, в результате которого и возникает столь необходимый контакт. Это социальное общение, </w:t>
      </w:r>
      <w:r w:rsidRPr="009A0698">
        <w:rPr>
          <w:sz w:val="28"/>
          <w:szCs w:val="28"/>
        </w:rPr>
        <w:lastRenderedPageBreak/>
        <w:t xml:space="preserve">поскольку в ходе общения учащиеся поочередно выполняют разные социальные роли - лидера, исполнителя, организатора, докладчика, эксперта, исследователя и т.д. </w:t>
      </w:r>
    </w:p>
    <w:p w:rsidR="00D5098C" w:rsidRPr="009A0698" w:rsidRDefault="00D5098C" w:rsidP="00D5098C">
      <w:pPr>
        <w:ind w:firstLine="709"/>
        <w:jc w:val="both"/>
        <w:rPr>
          <w:sz w:val="28"/>
          <w:szCs w:val="28"/>
        </w:rPr>
      </w:pPr>
      <w:r w:rsidRPr="009A0698">
        <w:rPr>
          <w:sz w:val="28"/>
          <w:szCs w:val="28"/>
        </w:rPr>
        <w:t xml:space="preserve">Чтобы деятельность учащихся была структурирована таким образом, чтобы они были вовлечены в активную </w:t>
      </w:r>
      <w:r w:rsidRPr="009A0698">
        <w:rPr>
          <w:b/>
          <w:bCs/>
          <w:sz w:val="28"/>
          <w:szCs w:val="28"/>
        </w:rPr>
        <w:t>совместную</w:t>
      </w:r>
      <w:r w:rsidRPr="009A0698">
        <w:rPr>
          <w:sz w:val="28"/>
          <w:szCs w:val="28"/>
        </w:rPr>
        <w:t xml:space="preserve"> деятельность с личной ответственностью за действия </w:t>
      </w:r>
      <w:r w:rsidRPr="009A0698">
        <w:rPr>
          <w:b/>
          <w:bCs/>
          <w:sz w:val="28"/>
          <w:szCs w:val="28"/>
        </w:rPr>
        <w:t>каждого</w:t>
      </w:r>
      <w:r w:rsidRPr="009A0698">
        <w:rPr>
          <w:sz w:val="28"/>
          <w:szCs w:val="28"/>
        </w:rPr>
        <w:t xml:space="preserve"> и </w:t>
      </w:r>
      <w:r w:rsidRPr="009A0698">
        <w:rPr>
          <w:b/>
          <w:bCs/>
          <w:sz w:val="28"/>
          <w:szCs w:val="28"/>
        </w:rPr>
        <w:t>собственные</w:t>
      </w:r>
      <w:r w:rsidRPr="009A0698">
        <w:rPr>
          <w:sz w:val="28"/>
          <w:szCs w:val="28"/>
        </w:rPr>
        <w:t xml:space="preserve"> действия. Существует три типа взаимозависимости участников совместного обучения: </w:t>
      </w:r>
    </w:p>
    <w:p w:rsidR="00D5098C" w:rsidRPr="009A0698" w:rsidRDefault="00D5098C" w:rsidP="00D5098C">
      <w:pPr>
        <w:numPr>
          <w:ilvl w:val="0"/>
          <w:numId w:val="3"/>
        </w:numPr>
        <w:spacing w:before="100" w:beforeAutospacing="1" w:after="100" w:afterAutospacing="1"/>
        <w:jc w:val="both"/>
        <w:rPr>
          <w:sz w:val="28"/>
          <w:szCs w:val="28"/>
        </w:rPr>
      </w:pPr>
      <w:r w:rsidRPr="009A0698">
        <w:rPr>
          <w:sz w:val="28"/>
          <w:szCs w:val="28"/>
        </w:rPr>
        <w:t xml:space="preserve">Зависимость от </w:t>
      </w:r>
      <w:r w:rsidRPr="009A0698">
        <w:rPr>
          <w:b/>
          <w:bCs/>
          <w:sz w:val="28"/>
          <w:szCs w:val="28"/>
        </w:rPr>
        <w:t>единой цели</w:t>
      </w:r>
      <w:r w:rsidRPr="009A0698">
        <w:rPr>
          <w:sz w:val="28"/>
          <w:szCs w:val="28"/>
        </w:rPr>
        <w:t xml:space="preserve">, которая осознается учащимися и которую они могут достичь </w:t>
      </w:r>
      <w:r w:rsidRPr="009A0698">
        <w:rPr>
          <w:b/>
          <w:bCs/>
          <w:sz w:val="28"/>
          <w:szCs w:val="28"/>
        </w:rPr>
        <w:t>только</w:t>
      </w:r>
      <w:r w:rsidRPr="009A0698">
        <w:rPr>
          <w:sz w:val="28"/>
          <w:szCs w:val="28"/>
        </w:rPr>
        <w:t xml:space="preserve"> совместными усилиями. </w:t>
      </w:r>
    </w:p>
    <w:p w:rsidR="00D5098C" w:rsidRPr="009A0698" w:rsidRDefault="00D5098C" w:rsidP="00D5098C">
      <w:pPr>
        <w:numPr>
          <w:ilvl w:val="0"/>
          <w:numId w:val="3"/>
        </w:numPr>
        <w:spacing w:before="100" w:beforeAutospacing="1" w:after="100" w:afterAutospacing="1"/>
        <w:jc w:val="both"/>
        <w:rPr>
          <w:sz w:val="28"/>
          <w:szCs w:val="28"/>
        </w:rPr>
      </w:pPr>
      <w:r w:rsidRPr="009A0698">
        <w:rPr>
          <w:sz w:val="28"/>
          <w:szCs w:val="28"/>
        </w:rPr>
        <w:t xml:space="preserve">Зависимость от </w:t>
      </w:r>
      <w:r w:rsidRPr="009A0698">
        <w:rPr>
          <w:b/>
          <w:bCs/>
          <w:sz w:val="28"/>
          <w:szCs w:val="28"/>
        </w:rPr>
        <w:t>источников информации</w:t>
      </w:r>
      <w:r w:rsidRPr="009A0698">
        <w:rPr>
          <w:sz w:val="28"/>
          <w:szCs w:val="28"/>
        </w:rPr>
        <w:t xml:space="preserve">, когда каждый ученик группы владеет только частью общей информации или источника информации, которая необходима для решения поставленной </w:t>
      </w:r>
      <w:r w:rsidRPr="009A0698">
        <w:rPr>
          <w:b/>
          <w:bCs/>
          <w:sz w:val="28"/>
          <w:szCs w:val="28"/>
        </w:rPr>
        <w:t>общей</w:t>
      </w:r>
      <w:r w:rsidRPr="009A0698">
        <w:rPr>
          <w:sz w:val="28"/>
          <w:szCs w:val="28"/>
        </w:rPr>
        <w:t xml:space="preserve"> задачи; каждый должен внести </w:t>
      </w:r>
      <w:r w:rsidRPr="009A0698">
        <w:rPr>
          <w:b/>
          <w:bCs/>
          <w:sz w:val="28"/>
          <w:szCs w:val="28"/>
        </w:rPr>
        <w:t>свой</w:t>
      </w:r>
      <w:r w:rsidRPr="009A0698">
        <w:rPr>
          <w:sz w:val="28"/>
          <w:szCs w:val="28"/>
        </w:rPr>
        <w:t xml:space="preserve"> вклад в решение общей задачи. Данная зависимость может быть на уровне разделения труда, ролевых функций, учебного материала (инструментов, оборудования), разделенного между учениками группы (например, одни ножницы, один лист бумаги, одни краски и т.д.). </w:t>
      </w:r>
    </w:p>
    <w:p w:rsidR="00D5098C" w:rsidRPr="009A0698" w:rsidRDefault="00D5098C" w:rsidP="00D5098C">
      <w:pPr>
        <w:numPr>
          <w:ilvl w:val="0"/>
          <w:numId w:val="3"/>
        </w:numPr>
        <w:spacing w:before="100" w:beforeAutospacing="1" w:after="100" w:afterAutospacing="1"/>
        <w:jc w:val="both"/>
        <w:rPr>
          <w:sz w:val="28"/>
          <w:szCs w:val="28"/>
        </w:rPr>
      </w:pPr>
      <w:r w:rsidRPr="009A0698">
        <w:rPr>
          <w:sz w:val="28"/>
          <w:szCs w:val="28"/>
        </w:rPr>
        <w:t xml:space="preserve">Зависимость от </w:t>
      </w:r>
      <w:r w:rsidRPr="009A0698">
        <w:rPr>
          <w:b/>
          <w:bCs/>
          <w:sz w:val="28"/>
          <w:szCs w:val="28"/>
        </w:rPr>
        <w:t>формы поощрения</w:t>
      </w:r>
      <w:r w:rsidRPr="009A0698">
        <w:rPr>
          <w:sz w:val="28"/>
          <w:szCs w:val="28"/>
        </w:rPr>
        <w:t xml:space="preserve">. Каждый ученик получает </w:t>
      </w:r>
      <w:r w:rsidRPr="009A0698">
        <w:rPr>
          <w:b/>
          <w:bCs/>
          <w:sz w:val="28"/>
          <w:szCs w:val="28"/>
        </w:rPr>
        <w:t>одинаковую</w:t>
      </w:r>
      <w:r w:rsidRPr="009A0698">
        <w:rPr>
          <w:sz w:val="28"/>
          <w:szCs w:val="28"/>
        </w:rPr>
        <w:t xml:space="preserve"> оценку за работу. Либо </w:t>
      </w:r>
      <w:r w:rsidRPr="009A0698">
        <w:rPr>
          <w:b/>
          <w:bCs/>
          <w:sz w:val="28"/>
          <w:szCs w:val="28"/>
        </w:rPr>
        <w:t>все</w:t>
      </w:r>
      <w:r w:rsidRPr="009A0698">
        <w:rPr>
          <w:sz w:val="28"/>
          <w:szCs w:val="28"/>
        </w:rPr>
        <w:t xml:space="preserve"> поощряются </w:t>
      </w:r>
      <w:proofErr w:type="gramStart"/>
      <w:r w:rsidRPr="009A0698">
        <w:rPr>
          <w:b/>
          <w:bCs/>
          <w:sz w:val="28"/>
          <w:szCs w:val="28"/>
        </w:rPr>
        <w:t>одинаково</w:t>
      </w:r>
      <w:proofErr w:type="gramEnd"/>
      <w:r w:rsidRPr="009A0698">
        <w:rPr>
          <w:sz w:val="28"/>
          <w:szCs w:val="28"/>
        </w:rPr>
        <w:t xml:space="preserve"> либо </w:t>
      </w:r>
      <w:r w:rsidRPr="009A0698">
        <w:rPr>
          <w:b/>
          <w:bCs/>
          <w:sz w:val="28"/>
          <w:szCs w:val="28"/>
        </w:rPr>
        <w:t>не поощряются никак.</w:t>
      </w:r>
      <w:r w:rsidRPr="009A0698">
        <w:rPr>
          <w:sz w:val="28"/>
          <w:szCs w:val="28"/>
        </w:rPr>
        <w:t xml:space="preserve"> </w:t>
      </w:r>
    </w:p>
    <w:p w:rsidR="00D5098C" w:rsidRPr="009A0698" w:rsidRDefault="00D5098C" w:rsidP="00D5098C">
      <w:pPr>
        <w:ind w:firstLine="709"/>
        <w:jc w:val="both"/>
        <w:rPr>
          <w:sz w:val="28"/>
          <w:szCs w:val="28"/>
        </w:rPr>
      </w:pPr>
      <w:r w:rsidRPr="009A0698">
        <w:rPr>
          <w:sz w:val="28"/>
          <w:szCs w:val="28"/>
        </w:rPr>
        <w:t xml:space="preserve">Умения работать в сотрудничестве приобретаются постепенно. Это должно стать одной из стратегических целей учителя. Можно предложить семь постепенных шагов в обучении этому умению: </w:t>
      </w:r>
    </w:p>
    <w:p w:rsidR="00D5098C" w:rsidRPr="009A0698" w:rsidRDefault="00D5098C" w:rsidP="00D5098C">
      <w:pPr>
        <w:numPr>
          <w:ilvl w:val="0"/>
          <w:numId w:val="4"/>
        </w:numPr>
        <w:spacing w:before="100" w:beforeAutospacing="1" w:after="100" w:afterAutospacing="1"/>
        <w:jc w:val="both"/>
        <w:rPr>
          <w:sz w:val="28"/>
          <w:szCs w:val="28"/>
        </w:rPr>
      </w:pPr>
      <w:r w:rsidRPr="009A0698">
        <w:rPr>
          <w:sz w:val="28"/>
          <w:szCs w:val="28"/>
        </w:rPr>
        <w:t xml:space="preserve">помогите ученикам осознать, </w:t>
      </w:r>
      <w:r w:rsidRPr="009A0698">
        <w:rPr>
          <w:b/>
          <w:bCs/>
          <w:sz w:val="28"/>
          <w:szCs w:val="28"/>
        </w:rPr>
        <w:t>зачем</w:t>
      </w:r>
      <w:r w:rsidRPr="009A0698">
        <w:rPr>
          <w:sz w:val="28"/>
          <w:szCs w:val="28"/>
        </w:rPr>
        <w:t xml:space="preserve"> нужно то или иное умение, навык;</w:t>
      </w:r>
    </w:p>
    <w:p w:rsidR="00D5098C" w:rsidRPr="009A0698" w:rsidRDefault="00D5098C" w:rsidP="00D5098C">
      <w:pPr>
        <w:numPr>
          <w:ilvl w:val="0"/>
          <w:numId w:val="4"/>
        </w:numPr>
        <w:spacing w:before="100" w:beforeAutospacing="1" w:after="100" w:afterAutospacing="1"/>
        <w:jc w:val="both"/>
        <w:rPr>
          <w:sz w:val="28"/>
          <w:szCs w:val="28"/>
        </w:rPr>
      </w:pPr>
      <w:r w:rsidRPr="009A0698">
        <w:rPr>
          <w:sz w:val="28"/>
          <w:szCs w:val="28"/>
        </w:rPr>
        <w:t xml:space="preserve">помогите учащимся понять </w:t>
      </w:r>
      <w:r w:rsidRPr="009A0698">
        <w:rPr>
          <w:b/>
          <w:bCs/>
          <w:sz w:val="28"/>
          <w:szCs w:val="28"/>
        </w:rPr>
        <w:t>из чего</w:t>
      </w:r>
      <w:r w:rsidRPr="009A0698">
        <w:rPr>
          <w:sz w:val="28"/>
          <w:szCs w:val="28"/>
        </w:rPr>
        <w:t xml:space="preserve"> это умение/навык состоит;</w:t>
      </w:r>
    </w:p>
    <w:p w:rsidR="00D5098C" w:rsidRPr="009A0698" w:rsidRDefault="00D5098C" w:rsidP="00D5098C">
      <w:pPr>
        <w:numPr>
          <w:ilvl w:val="0"/>
          <w:numId w:val="4"/>
        </w:numPr>
        <w:spacing w:before="100" w:beforeAutospacing="1" w:after="100" w:afterAutospacing="1"/>
        <w:jc w:val="both"/>
        <w:rPr>
          <w:sz w:val="28"/>
          <w:szCs w:val="28"/>
        </w:rPr>
      </w:pPr>
      <w:r w:rsidRPr="009A0698">
        <w:rPr>
          <w:sz w:val="28"/>
          <w:szCs w:val="28"/>
        </w:rPr>
        <w:t>организуйте практику;</w:t>
      </w:r>
    </w:p>
    <w:p w:rsidR="00D5098C" w:rsidRPr="009A0698" w:rsidRDefault="00D5098C" w:rsidP="00D5098C">
      <w:pPr>
        <w:numPr>
          <w:ilvl w:val="0"/>
          <w:numId w:val="4"/>
        </w:numPr>
        <w:spacing w:before="100" w:beforeAutospacing="1" w:after="100" w:afterAutospacing="1"/>
        <w:jc w:val="both"/>
        <w:rPr>
          <w:sz w:val="28"/>
          <w:szCs w:val="28"/>
        </w:rPr>
      </w:pPr>
      <w:r w:rsidRPr="009A0698">
        <w:rPr>
          <w:sz w:val="28"/>
          <w:szCs w:val="28"/>
        </w:rPr>
        <w:t xml:space="preserve">убедитесь, что </w:t>
      </w:r>
      <w:r w:rsidRPr="009A0698">
        <w:rPr>
          <w:b/>
          <w:bCs/>
          <w:sz w:val="28"/>
          <w:szCs w:val="28"/>
        </w:rPr>
        <w:t>каждый</w:t>
      </w:r>
      <w:r w:rsidRPr="009A0698">
        <w:rPr>
          <w:sz w:val="28"/>
          <w:szCs w:val="28"/>
        </w:rPr>
        <w:t xml:space="preserve"> ученик получает информацию о том, правильно или нет, он выполняет задания по овладению навыком/умением;</w:t>
      </w:r>
    </w:p>
    <w:p w:rsidR="00D5098C" w:rsidRPr="009A0698" w:rsidRDefault="00D5098C" w:rsidP="00D5098C">
      <w:pPr>
        <w:numPr>
          <w:ilvl w:val="0"/>
          <w:numId w:val="4"/>
        </w:numPr>
        <w:spacing w:before="100" w:beforeAutospacing="1" w:after="100" w:afterAutospacing="1"/>
        <w:jc w:val="both"/>
        <w:rPr>
          <w:sz w:val="28"/>
          <w:szCs w:val="28"/>
        </w:rPr>
      </w:pPr>
      <w:r w:rsidRPr="009A0698">
        <w:rPr>
          <w:sz w:val="28"/>
          <w:szCs w:val="28"/>
        </w:rPr>
        <w:t>стимулируйте учащихся в том, чтобы они помогали друг другу во время практики;</w:t>
      </w:r>
    </w:p>
    <w:p w:rsidR="00D5098C" w:rsidRPr="009A0698" w:rsidRDefault="00D5098C" w:rsidP="00D5098C">
      <w:pPr>
        <w:numPr>
          <w:ilvl w:val="0"/>
          <w:numId w:val="4"/>
        </w:numPr>
        <w:spacing w:before="100" w:beforeAutospacing="1" w:after="100" w:afterAutospacing="1"/>
        <w:jc w:val="both"/>
        <w:rPr>
          <w:sz w:val="28"/>
          <w:szCs w:val="28"/>
        </w:rPr>
      </w:pPr>
      <w:r w:rsidRPr="009A0698">
        <w:rPr>
          <w:sz w:val="28"/>
          <w:szCs w:val="28"/>
        </w:rPr>
        <w:t xml:space="preserve">создайте ситуации, в которых ученики </w:t>
      </w:r>
      <w:r w:rsidRPr="009A0698">
        <w:rPr>
          <w:b/>
          <w:bCs/>
          <w:sz w:val="28"/>
          <w:szCs w:val="28"/>
        </w:rPr>
        <w:t>обязательно</w:t>
      </w:r>
      <w:r w:rsidRPr="009A0698">
        <w:rPr>
          <w:sz w:val="28"/>
          <w:szCs w:val="28"/>
        </w:rPr>
        <w:t xml:space="preserve"> добьются положительного результата;</w:t>
      </w:r>
    </w:p>
    <w:p w:rsidR="00D5098C" w:rsidRPr="009A0698" w:rsidRDefault="00D5098C" w:rsidP="00D5098C">
      <w:pPr>
        <w:numPr>
          <w:ilvl w:val="0"/>
          <w:numId w:val="4"/>
        </w:numPr>
        <w:spacing w:before="100" w:beforeAutospacing="1" w:after="100" w:afterAutospacing="1"/>
        <w:jc w:val="both"/>
        <w:rPr>
          <w:sz w:val="28"/>
          <w:szCs w:val="28"/>
        </w:rPr>
      </w:pPr>
      <w:r w:rsidRPr="009A0698">
        <w:rPr>
          <w:sz w:val="28"/>
          <w:szCs w:val="28"/>
        </w:rPr>
        <w:t xml:space="preserve">стимулируйте подобную практику до тех пор, пока учащиеся не почувствуют </w:t>
      </w:r>
      <w:r w:rsidRPr="009A0698">
        <w:rPr>
          <w:b/>
          <w:bCs/>
          <w:sz w:val="28"/>
          <w:szCs w:val="28"/>
        </w:rPr>
        <w:t>потребность</w:t>
      </w:r>
      <w:r w:rsidRPr="009A0698">
        <w:rPr>
          <w:sz w:val="28"/>
          <w:szCs w:val="28"/>
        </w:rPr>
        <w:t xml:space="preserve"> в ее постоянном применении.</w:t>
      </w:r>
    </w:p>
    <w:p w:rsidR="00D5098C" w:rsidRPr="009A0698" w:rsidRDefault="00D5098C" w:rsidP="00D5098C">
      <w:pPr>
        <w:pStyle w:val="a3"/>
        <w:ind w:firstLine="709"/>
        <w:jc w:val="both"/>
        <w:rPr>
          <w:sz w:val="28"/>
          <w:szCs w:val="28"/>
        </w:rPr>
      </w:pPr>
      <w:r w:rsidRPr="009A0698">
        <w:rPr>
          <w:sz w:val="28"/>
          <w:szCs w:val="28"/>
        </w:rPr>
        <w:t>А теперь давайте обратимся к другой педагогической технологии - методу проектов. Я напоминаю, что обе технологии теснейшим образом взаимосвязаны, ибо технология сотрудничества «выросла» из метода проектов.</w:t>
      </w:r>
    </w:p>
    <w:p w:rsidR="00D5098C" w:rsidRPr="009A0698" w:rsidRDefault="00D5098C" w:rsidP="00D5098C">
      <w:pPr>
        <w:pStyle w:val="a3"/>
        <w:ind w:firstLine="709"/>
        <w:jc w:val="both"/>
        <w:rPr>
          <w:sz w:val="28"/>
          <w:szCs w:val="28"/>
        </w:rPr>
      </w:pPr>
      <w:r w:rsidRPr="009A0698">
        <w:rPr>
          <w:sz w:val="28"/>
          <w:szCs w:val="28"/>
        </w:rPr>
        <w:lastRenderedPageBreak/>
        <w:t xml:space="preserve">Метод проектов не является принципиально новым в мировой педагогике. Метод проектов возник еще в 20-е годы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w:t>
      </w:r>
      <w:proofErr w:type="spellStart"/>
      <w:r w:rsidRPr="009A0698">
        <w:rPr>
          <w:sz w:val="28"/>
          <w:szCs w:val="28"/>
        </w:rPr>
        <w:t>Дж</w:t>
      </w:r>
      <w:proofErr w:type="gramStart"/>
      <w:r w:rsidRPr="009A0698">
        <w:rPr>
          <w:sz w:val="28"/>
          <w:szCs w:val="28"/>
        </w:rPr>
        <w:t>.Д</w:t>
      </w:r>
      <w:proofErr w:type="gramEnd"/>
      <w:r w:rsidRPr="009A0698">
        <w:rPr>
          <w:sz w:val="28"/>
          <w:szCs w:val="28"/>
        </w:rPr>
        <w:t>ьюи</w:t>
      </w:r>
      <w:proofErr w:type="spellEnd"/>
      <w:r w:rsidRPr="009A0698">
        <w:rPr>
          <w:sz w:val="28"/>
          <w:szCs w:val="28"/>
        </w:rPr>
        <w:t xml:space="preserve">, а также его учеником </w:t>
      </w:r>
      <w:proofErr w:type="spellStart"/>
      <w:r w:rsidRPr="009A0698">
        <w:rPr>
          <w:sz w:val="28"/>
          <w:szCs w:val="28"/>
        </w:rPr>
        <w:t>В.Х.Килпатриком</w:t>
      </w:r>
      <w:proofErr w:type="spellEnd"/>
      <w:r w:rsidRPr="009A0698">
        <w:rPr>
          <w:sz w:val="28"/>
          <w:szCs w:val="28"/>
        </w:rPr>
        <w:t xml:space="preserve">. </w:t>
      </w:r>
      <w:proofErr w:type="spellStart"/>
      <w:r w:rsidRPr="009A0698">
        <w:rPr>
          <w:sz w:val="28"/>
          <w:szCs w:val="28"/>
        </w:rPr>
        <w:t>Дж</w:t>
      </w:r>
      <w:proofErr w:type="gramStart"/>
      <w:r w:rsidRPr="009A0698">
        <w:rPr>
          <w:sz w:val="28"/>
          <w:szCs w:val="28"/>
        </w:rPr>
        <w:t>.Д</w:t>
      </w:r>
      <w:proofErr w:type="gramEnd"/>
      <w:r w:rsidRPr="009A0698">
        <w:rPr>
          <w:sz w:val="28"/>
          <w:szCs w:val="28"/>
        </w:rPr>
        <w:t>ьюи</w:t>
      </w:r>
      <w:proofErr w:type="spellEnd"/>
      <w:r w:rsidRPr="009A0698">
        <w:rPr>
          <w:sz w:val="28"/>
          <w:szCs w:val="28"/>
        </w:rPr>
        <w:t xml:space="preserve"> предлагал строить обучение на активной основе, через целесообразную деятельность ученика, сообразуясь с его личным интересом именно в этом знании. Отсюда чрезвычайно важно было показать детям их личную заинтересованность в приобретаемых знаниях, которые могут и должны пригодиться им в жизни. Но для чего, когда? Вот тут-то и важна проблема, взятая из реальной жизни, знакомая и значимая для ребенка, для решения которой ему необходимо приложить полученные знания, новые знания, которые еще предстоит приобрести. Где, каким образом? Учитель может подсказать новые источники информации, а может просто направить мысль учеников в нужном направлении для самостоятельного поиска. Но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проблема, таким образом, приобретает контуры проектной деятельности. Разумеется, со временем идея метода проектов претерпела некоторую эволюцию. Родившись из идеи свободного воспитания, в настоящее время она становится интегрированным компонентом вполне разработанной и структурированной системы образования. Но суть ее остается прежней - стимулировать интерес ребят к определенным проблемам, предполагающим владение определенной суммой знаний и через проектную деятельность, предусматривающую решение одной или целого ряда проблем, показать практическое применение полученных знаний. Другими словами, от теории к практике, соединение академических знаний с прагматическими соблюдениями соответствующего баланса на каждом этапе обучения.</w:t>
      </w:r>
    </w:p>
    <w:p w:rsidR="00D5098C" w:rsidRPr="009A0698" w:rsidRDefault="00D5098C" w:rsidP="00D5098C">
      <w:pPr>
        <w:pStyle w:val="a3"/>
        <w:ind w:firstLine="709"/>
        <w:jc w:val="both"/>
        <w:rPr>
          <w:sz w:val="28"/>
          <w:szCs w:val="28"/>
        </w:rPr>
      </w:pPr>
      <w:r w:rsidRPr="009A0698">
        <w:rPr>
          <w:sz w:val="28"/>
          <w:szCs w:val="28"/>
        </w:rPr>
        <w:t xml:space="preserve">В основе метода проектов лежит развитие познавательных навыков учащихся, умений самостоятельно конструировать свои знания, умений ориентироваться в информационном пространстве, развитие критического мышления. </w:t>
      </w:r>
    </w:p>
    <w:p w:rsidR="00D5098C" w:rsidRPr="009A0698" w:rsidRDefault="00D5098C" w:rsidP="00D5098C">
      <w:pPr>
        <w:pStyle w:val="a3"/>
        <w:ind w:firstLine="709"/>
        <w:jc w:val="both"/>
        <w:rPr>
          <w:sz w:val="28"/>
          <w:szCs w:val="28"/>
        </w:rPr>
      </w:pPr>
      <w:r w:rsidRPr="009A0698">
        <w:rPr>
          <w:sz w:val="28"/>
          <w:szCs w:val="28"/>
        </w:rPr>
        <w:t>Метод проектов всегда ориентирован на самостоятельную деятельность учащихся - индивидуальную, парную, групповую, которую учащиеся выполняют в течение определенного отрезка времени. Этот подход органично сочетается с групповым (</w:t>
      </w:r>
      <w:proofErr w:type="spellStart"/>
      <w:r w:rsidRPr="009A0698">
        <w:rPr>
          <w:sz w:val="28"/>
          <w:szCs w:val="28"/>
        </w:rPr>
        <w:t>cooperative</w:t>
      </w:r>
      <w:proofErr w:type="spellEnd"/>
      <w:r w:rsidRPr="009A0698">
        <w:rPr>
          <w:sz w:val="28"/>
          <w:szCs w:val="28"/>
        </w:rPr>
        <w:t xml:space="preserve"> </w:t>
      </w:r>
      <w:proofErr w:type="spellStart"/>
      <w:r w:rsidRPr="009A0698">
        <w:rPr>
          <w:sz w:val="28"/>
          <w:szCs w:val="28"/>
        </w:rPr>
        <w:t>learning</w:t>
      </w:r>
      <w:proofErr w:type="spellEnd"/>
      <w:r w:rsidRPr="009A0698">
        <w:rPr>
          <w:sz w:val="28"/>
          <w:szCs w:val="28"/>
        </w:rPr>
        <w:t xml:space="preserve">) подходом к обучению. Метод проектов всегда предполагает решение какой-то проблемы, предусматривающей, с одной стороны, использование разнообразных методов, средств обучения, а с другой, интегрирование знаний, умений из различных областей науки, техники, технологии, творческих областей. Результаты выполненных проектов должны быть, что называется, </w:t>
      </w:r>
      <w:r w:rsidRPr="009A0698">
        <w:rPr>
          <w:sz w:val="28"/>
          <w:szCs w:val="28"/>
        </w:rPr>
        <w:lastRenderedPageBreak/>
        <w:t xml:space="preserve">«осязаемыми», т.е., если это теоретическая проблема, то конкретное ее решение, если практическая, конкретный результат, готовый к внедрению. </w:t>
      </w:r>
    </w:p>
    <w:p w:rsidR="00D5098C" w:rsidRPr="009A0698" w:rsidRDefault="00D5098C" w:rsidP="00D5098C">
      <w:pPr>
        <w:pStyle w:val="a3"/>
        <w:ind w:firstLine="709"/>
        <w:jc w:val="both"/>
        <w:rPr>
          <w:sz w:val="28"/>
          <w:szCs w:val="28"/>
        </w:rPr>
      </w:pPr>
      <w:r w:rsidRPr="009A0698">
        <w:rPr>
          <w:sz w:val="28"/>
          <w:szCs w:val="28"/>
        </w:rPr>
        <w:t xml:space="preserve">Умение пользоваться методом проектов, групповым обучением - показатель высокой квалификации преподавателя, его прогрессивной методики обучения и развития. Недаром эти технологии относят к технологиям XXI века, </w:t>
      </w:r>
      <w:proofErr w:type="gramStart"/>
      <w:r w:rsidRPr="009A0698">
        <w:rPr>
          <w:sz w:val="28"/>
          <w:szCs w:val="28"/>
        </w:rPr>
        <w:t>предусматривающие</w:t>
      </w:r>
      <w:proofErr w:type="gramEnd"/>
      <w:r w:rsidRPr="009A0698">
        <w:rPr>
          <w:sz w:val="28"/>
          <w:szCs w:val="28"/>
        </w:rPr>
        <w:t xml:space="preserve"> прежде всего умение адаптироваться к стремительно изменяющимся условиям жизни человека постиндустриального общества. </w:t>
      </w:r>
    </w:p>
    <w:p w:rsidR="00D5098C" w:rsidRPr="009A0698" w:rsidRDefault="00D5098C" w:rsidP="00D5098C">
      <w:pPr>
        <w:pStyle w:val="a3"/>
        <w:jc w:val="both"/>
        <w:rPr>
          <w:sz w:val="28"/>
          <w:szCs w:val="28"/>
        </w:rPr>
      </w:pPr>
      <w:r w:rsidRPr="009A0698">
        <w:rPr>
          <w:sz w:val="28"/>
          <w:szCs w:val="28"/>
        </w:rPr>
        <w:t xml:space="preserve">Основные требования к использованию метода проектов. </w:t>
      </w:r>
    </w:p>
    <w:p w:rsidR="00D5098C" w:rsidRPr="009A0698" w:rsidRDefault="00D5098C" w:rsidP="00D5098C">
      <w:pPr>
        <w:numPr>
          <w:ilvl w:val="0"/>
          <w:numId w:val="5"/>
        </w:numPr>
        <w:spacing w:before="100" w:beforeAutospacing="1" w:after="100" w:afterAutospacing="1"/>
        <w:jc w:val="both"/>
        <w:rPr>
          <w:sz w:val="28"/>
          <w:szCs w:val="28"/>
        </w:rPr>
      </w:pPr>
      <w:r w:rsidRPr="009A0698">
        <w:rPr>
          <w:sz w:val="28"/>
          <w:szCs w:val="28"/>
        </w:rPr>
        <w:t xml:space="preserve">Наличие значимой в исследовательском, творческом плане проблемы/задачи, требующей интегрированного знания, исследовательского поиска для ее решения (например, исследование демографической проблемы в разных регионах мира; создание серии репортажей из разных концов земного шара по одной проблеме; проблема влияния кислотных дождей на окружающую среду, пр.). </w:t>
      </w:r>
    </w:p>
    <w:p w:rsidR="00D5098C" w:rsidRPr="009A0698" w:rsidRDefault="00D5098C" w:rsidP="00D5098C">
      <w:pPr>
        <w:numPr>
          <w:ilvl w:val="0"/>
          <w:numId w:val="5"/>
        </w:numPr>
        <w:spacing w:before="100" w:beforeAutospacing="1" w:after="100" w:afterAutospacing="1"/>
        <w:jc w:val="both"/>
        <w:rPr>
          <w:sz w:val="28"/>
          <w:szCs w:val="28"/>
        </w:rPr>
      </w:pPr>
      <w:r w:rsidRPr="009A0698">
        <w:rPr>
          <w:sz w:val="28"/>
          <w:szCs w:val="28"/>
        </w:rPr>
        <w:t xml:space="preserve">Практическая, теоретическая, познавательная значимость предполагаемых результатов (например, доклад в соответствующие службы о демографическом состоянии данного региона, факторах, влияющих на это состояние, тенденциях, </w:t>
      </w:r>
      <w:proofErr w:type="spellStart"/>
      <w:r w:rsidRPr="009A0698">
        <w:rPr>
          <w:sz w:val="28"/>
          <w:szCs w:val="28"/>
        </w:rPr>
        <w:t>прослеживающихся</w:t>
      </w:r>
      <w:proofErr w:type="spellEnd"/>
      <w:r w:rsidRPr="009A0698">
        <w:rPr>
          <w:sz w:val="28"/>
          <w:szCs w:val="28"/>
        </w:rPr>
        <w:t xml:space="preserve"> в развитии данной проблемы; совместный выпуск газеты, альманаха с репортажами с места событий; охрана леса в разных местностях, план мероприятий, пр.); </w:t>
      </w:r>
    </w:p>
    <w:p w:rsidR="00D5098C" w:rsidRPr="009A0698" w:rsidRDefault="00D5098C" w:rsidP="00D5098C">
      <w:pPr>
        <w:numPr>
          <w:ilvl w:val="0"/>
          <w:numId w:val="5"/>
        </w:numPr>
        <w:spacing w:before="100" w:beforeAutospacing="1" w:after="100" w:afterAutospacing="1"/>
        <w:jc w:val="both"/>
        <w:rPr>
          <w:sz w:val="28"/>
          <w:szCs w:val="28"/>
        </w:rPr>
      </w:pPr>
      <w:r w:rsidRPr="009A0698">
        <w:rPr>
          <w:sz w:val="28"/>
          <w:szCs w:val="28"/>
        </w:rPr>
        <w:t xml:space="preserve">Самостоятельная (индивидуальная, парная, групповая) деятельность учащихся. </w:t>
      </w:r>
    </w:p>
    <w:p w:rsidR="00D5098C" w:rsidRPr="009A0698" w:rsidRDefault="00D5098C" w:rsidP="00D5098C">
      <w:pPr>
        <w:numPr>
          <w:ilvl w:val="0"/>
          <w:numId w:val="5"/>
        </w:numPr>
        <w:spacing w:before="100" w:beforeAutospacing="1" w:after="100" w:afterAutospacing="1"/>
        <w:jc w:val="both"/>
        <w:rPr>
          <w:sz w:val="28"/>
          <w:szCs w:val="28"/>
        </w:rPr>
      </w:pPr>
      <w:r w:rsidRPr="009A0698">
        <w:rPr>
          <w:sz w:val="28"/>
          <w:szCs w:val="28"/>
        </w:rPr>
        <w:t xml:space="preserve">Структурирование содержательной части проекта (с указанием поэтапных результатов). </w:t>
      </w:r>
    </w:p>
    <w:p w:rsidR="00D5098C" w:rsidRPr="009A0698" w:rsidRDefault="00D5098C" w:rsidP="00D5098C">
      <w:pPr>
        <w:numPr>
          <w:ilvl w:val="0"/>
          <w:numId w:val="5"/>
        </w:numPr>
        <w:spacing w:before="100" w:beforeAutospacing="1" w:after="100" w:afterAutospacing="1"/>
        <w:jc w:val="both"/>
        <w:rPr>
          <w:sz w:val="28"/>
          <w:szCs w:val="28"/>
        </w:rPr>
      </w:pPr>
      <w:proofErr w:type="gramStart"/>
      <w:r w:rsidRPr="009A0698">
        <w:rPr>
          <w:sz w:val="28"/>
          <w:szCs w:val="28"/>
        </w:rPr>
        <w:t>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 (использование в ходе совместного исследования метода «мозговой атаки», «круглого стола», статистических методов, творческих отчетов, просмотров, пр.).</w:t>
      </w:r>
      <w:proofErr w:type="gramEnd"/>
    </w:p>
    <w:p w:rsidR="00D5098C" w:rsidRPr="009A0698" w:rsidRDefault="00D5098C" w:rsidP="00D5098C">
      <w:pPr>
        <w:pStyle w:val="a3"/>
        <w:ind w:firstLine="709"/>
        <w:jc w:val="both"/>
        <w:rPr>
          <w:sz w:val="28"/>
          <w:szCs w:val="28"/>
        </w:rPr>
      </w:pPr>
      <w:r w:rsidRPr="009A0698">
        <w:rPr>
          <w:sz w:val="28"/>
          <w:szCs w:val="28"/>
        </w:rPr>
        <w:t xml:space="preserve">Выбор тематики проектов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выдвигаться учителями с учетом учебной ситуации по своему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 </w:t>
      </w:r>
    </w:p>
    <w:p w:rsidR="00D5098C" w:rsidRPr="009A0698" w:rsidRDefault="00D5098C" w:rsidP="00D5098C">
      <w:pPr>
        <w:pStyle w:val="a3"/>
        <w:ind w:firstLine="709"/>
        <w:jc w:val="both"/>
        <w:rPr>
          <w:sz w:val="28"/>
          <w:szCs w:val="28"/>
        </w:rPr>
      </w:pPr>
      <w:r w:rsidRPr="009A0698">
        <w:rPr>
          <w:sz w:val="28"/>
          <w:szCs w:val="28"/>
        </w:rPr>
        <w:lastRenderedPageBreak/>
        <w:t>Что же такое -</w:t>
      </w:r>
      <w:r w:rsidRPr="009A0698">
        <w:rPr>
          <w:b/>
          <w:bCs/>
          <w:sz w:val="28"/>
          <w:szCs w:val="28"/>
        </w:rPr>
        <w:t xml:space="preserve"> учебный телекоммуникационный проект</w:t>
      </w:r>
      <w:r w:rsidRPr="009A0698">
        <w:rPr>
          <w:sz w:val="28"/>
          <w:szCs w:val="28"/>
        </w:rPr>
        <w:t xml:space="preserve"> и чем он отличается от обычного проекта, выполняемого в классе? </w:t>
      </w:r>
    </w:p>
    <w:p w:rsidR="00D5098C" w:rsidRPr="009A0698" w:rsidRDefault="00D5098C" w:rsidP="00D5098C">
      <w:pPr>
        <w:pStyle w:val="a3"/>
        <w:ind w:firstLine="709"/>
        <w:jc w:val="both"/>
        <w:rPr>
          <w:sz w:val="28"/>
          <w:szCs w:val="28"/>
        </w:rPr>
      </w:pPr>
      <w:r w:rsidRPr="009A0698">
        <w:rPr>
          <w:sz w:val="28"/>
          <w:szCs w:val="28"/>
        </w:rPr>
        <w:t xml:space="preserve">Прежде </w:t>
      </w:r>
      <w:proofErr w:type="gramStart"/>
      <w:r w:rsidRPr="009A0698">
        <w:rPr>
          <w:sz w:val="28"/>
          <w:szCs w:val="28"/>
        </w:rPr>
        <w:t>всего</w:t>
      </w:r>
      <w:proofErr w:type="gramEnd"/>
      <w:r w:rsidRPr="009A0698">
        <w:rPr>
          <w:sz w:val="28"/>
          <w:szCs w:val="28"/>
        </w:rPr>
        <w:t xml:space="preserve"> это совместная учебно-познавательная творческая или игровая деятельность учащихся-партнеров, организованная на основе компьютерной телекоммуникации, имеющая общую цель - исследование какой-то проблемы, согласованные методы, способы деятельности, направленная на достижение общего результата деятельности. Специфика телекоммуникационных проектов </w:t>
      </w:r>
      <w:proofErr w:type="gramStart"/>
      <w:r w:rsidRPr="009A0698">
        <w:rPr>
          <w:sz w:val="28"/>
          <w:szCs w:val="28"/>
        </w:rPr>
        <w:t>заключается</w:t>
      </w:r>
      <w:proofErr w:type="gramEnd"/>
      <w:r w:rsidRPr="009A0698">
        <w:rPr>
          <w:sz w:val="28"/>
          <w:szCs w:val="28"/>
        </w:rPr>
        <w:t xml:space="preserve"> прежде всего в том, что они по самой своей сути всегда </w:t>
      </w:r>
      <w:proofErr w:type="spellStart"/>
      <w:r w:rsidRPr="009A0698">
        <w:rPr>
          <w:sz w:val="28"/>
          <w:szCs w:val="28"/>
        </w:rPr>
        <w:t>межпредметны</w:t>
      </w:r>
      <w:proofErr w:type="spellEnd"/>
      <w:r w:rsidRPr="009A0698">
        <w:rPr>
          <w:sz w:val="28"/>
          <w:szCs w:val="28"/>
        </w:rPr>
        <w:t>.</w:t>
      </w:r>
    </w:p>
    <w:p w:rsidR="00D5098C" w:rsidRPr="009A0698" w:rsidRDefault="00D5098C" w:rsidP="00D5098C">
      <w:pPr>
        <w:pStyle w:val="a3"/>
        <w:ind w:firstLine="709"/>
        <w:jc w:val="both"/>
        <w:rPr>
          <w:sz w:val="28"/>
          <w:szCs w:val="28"/>
        </w:rPr>
      </w:pPr>
      <w:r w:rsidRPr="009A0698">
        <w:rPr>
          <w:sz w:val="28"/>
          <w:szCs w:val="28"/>
        </w:rPr>
        <w:t>Важно помнить, что проект - это решение, исследование определенной проблемы, ее практическая или теоретическая реализация. Этим метод проекта отличается от работы над темой, где часто достаточно просто усвоить новый материал по теме; от ролевой игры, дискуссии, пр., где роли распределяются в групповой работе для осуществления методического замысла: лучшего усвоения материала, стимулирования интереса, мотивации познавательной деятельности учащихся. Все указанные методические цели могут присутствовать и при использовании метода проектов, но, кроме всего прочего, ему обязательно присуще исследование проблемы, творческая, поисковая деятельность, находящая воплощение в каком-то конкретном продукте.</w:t>
      </w:r>
    </w:p>
    <w:p w:rsidR="00D5098C" w:rsidRPr="009A0698" w:rsidRDefault="00D5098C" w:rsidP="009A0698">
      <w:pPr>
        <w:pStyle w:val="a3"/>
        <w:ind w:firstLine="709"/>
        <w:jc w:val="both"/>
        <w:rPr>
          <w:sz w:val="28"/>
          <w:szCs w:val="28"/>
        </w:rPr>
      </w:pPr>
      <w:r w:rsidRPr="009A0698">
        <w:rPr>
          <w:sz w:val="28"/>
          <w:szCs w:val="28"/>
        </w:rPr>
        <w:t xml:space="preserve">Итак, вы познакомились с технологией обучения в сотрудничестве и с методом проектов. Как уже говорилось выше, это технологии XXI века не только потому, что они в большей мере, чем другие технологии отражают гуманистическую сущность педагогики, но и потому, что значительно лучше готовят детей к жизни в постиндустриальном обществе. Это не только «обучающие», но и «воспитывающие» технологии, способствующие формированию самостоятельности мышления, принятия решений, ответственности за свои успехи и успехи своих товарищей. Роль учителя при этом существенно меняется. Из авторитарного ментора, знающего все и вся, старающегося скорее «уличить» в незнании, чем научить, учитель превращается в руководителя познавательной деятельности учащихся, всегда готового прийти на помощь в случае необходимости, чтобы вместе с учеником добиться нужного результата. Это не так просто. Особенно трудно планировать занятия в рамках использования данных технологий. Ведь очень важно точно определить их место в учебном процессе. Мы уже говорили, что обсуждаемые нами технологии - это элемент системы обучения, а не сама система. Поэтому необходимо «видеть» развитие всей системы </w:t>
      </w:r>
      <w:proofErr w:type="gramStart"/>
      <w:r w:rsidRPr="009A0698">
        <w:rPr>
          <w:sz w:val="28"/>
          <w:szCs w:val="28"/>
        </w:rPr>
        <w:t>обучения по теме</w:t>
      </w:r>
      <w:proofErr w:type="gramEnd"/>
      <w:r w:rsidRPr="009A0698">
        <w:rPr>
          <w:sz w:val="28"/>
          <w:szCs w:val="28"/>
        </w:rPr>
        <w:t xml:space="preserve">, разделу, вопросу программы с использованием данных технологий. </w:t>
      </w:r>
    </w:p>
    <w:p w:rsidR="00D5098C" w:rsidRPr="00D5098C" w:rsidRDefault="00D5098C" w:rsidP="00D5098C">
      <w:pPr>
        <w:spacing w:after="200" w:line="276" w:lineRule="auto"/>
        <w:rPr>
          <w:rFonts w:eastAsiaTheme="minorHAnsi"/>
          <w:sz w:val="28"/>
          <w:szCs w:val="28"/>
          <w:lang w:eastAsia="en-US"/>
        </w:rPr>
      </w:pPr>
    </w:p>
    <w:p w:rsidR="00544B9E" w:rsidRDefault="00544B9E"/>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D5098C" w:rsidRDefault="00D5098C"/>
    <w:p w:rsidR="00700CEF" w:rsidRDefault="00700CEF"/>
    <w:p w:rsidR="00700CEF" w:rsidRDefault="00700CEF"/>
    <w:p w:rsidR="00700CEF" w:rsidRDefault="00700CEF"/>
    <w:p w:rsidR="00700CEF" w:rsidRDefault="00700CEF"/>
    <w:p w:rsidR="00700CEF" w:rsidRDefault="00700CEF"/>
    <w:p w:rsidR="00700CEF" w:rsidRDefault="00700CEF"/>
    <w:p w:rsidR="00700CEF" w:rsidRDefault="00700CEF"/>
    <w:p w:rsidR="00B164E5" w:rsidRPr="00AE6547" w:rsidRDefault="00B164E5" w:rsidP="00B164E5">
      <w:pPr>
        <w:spacing w:before="100" w:beforeAutospacing="1" w:after="100" w:afterAutospacing="1" w:line="276" w:lineRule="auto"/>
        <w:jc w:val="both"/>
        <w:rPr>
          <w:rFonts w:eastAsiaTheme="minorHAnsi"/>
          <w:sz w:val="28"/>
          <w:szCs w:val="28"/>
          <w:lang w:eastAsia="en-US"/>
        </w:rPr>
      </w:pPr>
    </w:p>
    <w:p w:rsidR="00B164E5" w:rsidRDefault="00B164E5" w:rsidP="00B164E5">
      <w:pPr>
        <w:spacing w:before="100" w:beforeAutospacing="1" w:after="100" w:afterAutospacing="1" w:line="276" w:lineRule="auto"/>
        <w:jc w:val="both"/>
        <w:rPr>
          <w:rFonts w:eastAsiaTheme="minorHAnsi"/>
          <w:sz w:val="28"/>
          <w:szCs w:val="28"/>
          <w:lang w:eastAsia="en-US"/>
        </w:rPr>
      </w:pPr>
    </w:p>
    <w:p w:rsidR="00B164E5" w:rsidRDefault="00B164E5" w:rsidP="00B164E5">
      <w:pPr>
        <w:spacing w:before="100" w:beforeAutospacing="1" w:after="100" w:afterAutospacing="1" w:line="276" w:lineRule="auto"/>
        <w:jc w:val="both"/>
        <w:rPr>
          <w:rFonts w:eastAsiaTheme="minorHAnsi"/>
          <w:sz w:val="28"/>
          <w:szCs w:val="28"/>
          <w:lang w:eastAsia="en-US"/>
        </w:rPr>
      </w:pPr>
    </w:p>
    <w:p w:rsidR="00B164E5" w:rsidRDefault="00B164E5" w:rsidP="00B164E5">
      <w:pPr>
        <w:spacing w:before="100" w:beforeAutospacing="1" w:after="100" w:afterAutospacing="1" w:line="276" w:lineRule="auto"/>
        <w:jc w:val="both"/>
        <w:rPr>
          <w:rFonts w:eastAsiaTheme="minorHAnsi"/>
          <w:sz w:val="28"/>
          <w:szCs w:val="28"/>
          <w:lang w:eastAsia="en-US"/>
        </w:rPr>
      </w:pPr>
    </w:p>
    <w:p w:rsidR="00B164E5" w:rsidRPr="00B164E5" w:rsidRDefault="00B164E5" w:rsidP="00B164E5">
      <w:pPr>
        <w:spacing w:line="24" w:lineRule="atLeast"/>
        <w:jc w:val="center"/>
        <w:rPr>
          <w:b/>
          <w:color w:val="800000"/>
          <w:spacing w:val="-2"/>
          <w:sz w:val="28"/>
          <w:szCs w:val="28"/>
        </w:rPr>
      </w:pPr>
      <w:r w:rsidRPr="00B164E5">
        <w:rPr>
          <w:b/>
          <w:color w:val="800000"/>
          <w:spacing w:val="-2"/>
          <w:sz w:val="28"/>
          <w:szCs w:val="28"/>
        </w:rPr>
        <w:t xml:space="preserve">ДАННЫЕ ОБ АВТОРЕ </w:t>
      </w:r>
    </w:p>
    <w:p w:rsidR="00B164E5" w:rsidRPr="00B164E5" w:rsidRDefault="00B164E5" w:rsidP="00B164E5">
      <w:pPr>
        <w:spacing w:line="24" w:lineRule="atLeast"/>
        <w:ind w:firstLine="720"/>
        <w:jc w:val="both"/>
        <w:rPr>
          <w:spacing w:val="-2"/>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9"/>
        <w:gridCol w:w="3599"/>
      </w:tblGrid>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both"/>
              <w:rPr>
                <w:sz w:val="28"/>
                <w:szCs w:val="28"/>
              </w:rPr>
            </w:pPr>
            <w:r w:rsidRPr="00B164E5">
              <w:rPr>
                <w:spacing w:val="-2"/>
                <w:sz w:val="28"/>
                <w:szCs w:val="28"/>
              </w:rPr>
              <w:t>Ф.И.О. автора</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ind w:firstLine="720"/>
              <w:jc w:val="center"/>
              <w:rPr>
                <w:sz w:val="28"/>
                <w:szCs w:val="28"/>
              </w:rPr>
            </w:pPr>
            <w:proofErr w:type="spellStart"/>
            <w:r w:rsidRPr="00B164E5">
              <w:rPr>
                <w:sz w:val="28"/>
                <w:szCs w:val="28"/>
              </w:rPr>
              <w:t>Бирюлькина</w:t>
            </w:r>
            <w:proofErr w:type="spellEnd"/>
            <w:r w:rsidRPr="00B164E5">
              <w:rPr>
                <w:sz w:val="28"/>
                <w:szCs w:val="28"/>
              </w:rPr>
              <w:t xml:space="preserve"> Юлия Евгеньевна</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both"/>
              <w:rPr>
                <w:sz w:val="28"/>
                <w:szCs w:val="28"/>
              </w:rPr>
            </w:pPr>
            <w:r w:rsidRPr="00B164E5">
              <w:rPr>
                <w:spacing w:val="-2"/>
                <w:sz w:val="28"/>
                <w:szCs w:val="28"/>
              </w:rPr>
              <w:lastRenderedPageBreak/>
              <w:t>e-</w:t>
            </w:r>
            <w:proofErr w:type="spellStart"/>
            <w:r w:rsidRPr="00B164E5">
              <w:rPr>
                <w:spacing w:val="-2"/>
                <w:sz w:val="28"/>
                <w:szCs w:val="28"/>
              </w:rPr>
              <w:t>mail</w:t>
            </w:r>
            <w:proofErr w:type="spellEnd"/>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ind w:firstLine="720"/>
              <w:jc w:val="both"/>
              <w:rPr>
                <w:sz w:val="28"/>
                <w:szCs w:val="28"/>
                <w:lang w:val="en-US"/>
              </w:rPr>
            </w:pPr>
            <w:r w:rsidRPr="00B164E5">
              <w:rPr>
                <w:sz w:val="28"/>
                <w:szCs w:val="28"/>
                <w:lang w:val="en-US"/>
              </w:rPr>
              <w:t>Birulkina@list.ru</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both"/>
              <w:rPr>
                <w:sz w:val="28"/>
                <w:szCs w:val="28"/>
              </w:rPr>
            </w:pPr>
            <w:r w:rsidRPr="00B164E5">
              <w:rPr>
                <w:sz w:val="28"/>
                <w:szCs w:val="28"/>
              </w:rPr>
              <w:t>Телефон для связи</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ind w:firstLine="720"/>
              <w:jc w:val="both"/>
              <w:rPr>
                <w:sz w:val="28"/>
                <w:szCs w:val="28"/>
                <w:lang w:val="en-US"/>
              </w:rPr>
            </w:pPr>
            <w:r w:rsidRPr="00B164E5">
              <w:rPr>
                <w:sz w:val="28"/>
                <w:szCs w:val="28"/>
                <w:lang w:val="en-US"/>
              </w:rPr>
              <w:t>8(915)491-50-45</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both"/>
              <w:rPr>
                <w:spacing w:val="-2"/>
                <w:sz w:val="28"/>
                <w:szCs w:val="28"/>
              </w:rPr>
            </w:pPr>
            <w:r w:rsidRPr="00B164E5">
              <w:rPr>
                <w:spacing w:val="-2"/>
                <w:sz w:val="28"/>
                <w:szCs w:val="28"/>
              </w:rPr>
              <w:t>Шифр конференции</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ind w:firstLine="31"/>
              <w:jc w:val="center"/>
              <w:rPr>
                <w:sz w:val="28"/>
                <w:szCs w:val="28"/>
              </w:rPr>
            </w:pPr>
            <w:r w:rsidRPr="00B164E5">
              <w:rPr>
                <w:sz w:val="28"/>
                <w:szCs w:val="28"/>
              </w:rPr>
              <w:t xml:space="preserve">ПП-7 </w:t>
            </w:r>
            <w:proofErr w:type="spellStart"/>
            <w:r w:rsidRPr="00B164E5">
              <w:rPr>
                <w:sz w:val="28"/>
                <w:szCs w:val="28"/>
              </w:rPr>
              <w:t>Бирюлькина</w:t>
            </w:r>
            <w:proofErr w:type="spellEnd"/>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both"/>
              <w:rPr>
                <w:spacing w:val="-2"/>
                <w:sz w:val="28"/>
                <w:szCs w:val="28"/>
              </w:rPr>
            </w:pPr>
            <w:r w:rsidRPr="00B164E5">
              <w:rPr>
                <w:spacing w:val="-2"/>
                <w:sz w:val="28"/>
                <w:szCs w:val="28"/>
              </w:rPr>
              <w:t>Номер секции</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ind w:firstLine="720"/>
              <w:jc w:val="both"/>
              <w:rPr>
                <w:sz w:val="28"/>
                <w:szCs w:val="28"/>
              </w:rPr>
            </w:pPr>
            <w:r w:rsidRPr="00B164E5">
              <w:rPr>
                <w:sz w:val="28"/>
                <w:szCs w:val="28"/>
              </w:rPr>
              <w:t>Секция 12</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both"/>
              <w:rPr>
                <w:sz w:val="28"/>
                <w:szCs w:val="28"/>
              </w:rPr>
            </w:pPr>
            <w:r w:rsidRPr="00B164E5">
              <w:rPr>
                <w:spacing w:val="-2"/>
                <w:sz w:val="28"/>
                <w:szCs w:val="28"/>
              </w:rPr>
              <w:t>Тема доклада</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ind w:firstLine="720"/>
              <w:jc w:val="both"/>
              <w:rPr>
                <w:sz w:val="28"/>
                <w:szCs w:val="28"/>
              </w:rPr>
            </w:pPr>
            <w:r w:rsidRPr="00B164E5">
              <w:rPr>
                <w:sz w:val="28"/>
                <w:szCs w:val="28"/>
              </w:rPr>
              <w:t>Современные педагогические технологии</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both"/>
              <w:rPr>
                <w:spacing w:val="-2"/>
                <w:sz w:val="28"/>
                <w:szCs w:val="28"/>
              </w:rPr>
            </w:pPr>
            <w:r w:rsidRPr="00B164E5">
              <w:rPr>
                <w:spacing w:val="-2"/>
                <w:sz w:val="28"/>
                <w:szCs w:val="28"/>
              </w:rPr>
              <w:t>Количество страниц в докладе автора</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C64EB3" w:rsidRDefault="00C64EB3" w:rsidP="00B164E5">
            <w:pPr>
              <w:ind w:firstLine="720"/>
              <w:jc w:val="center"/>
              <w:rPr>
                <w:sz w:val="28"/>
                <w:szCs w:val="28"/>
                <w:lang w:val="en-US"/>
              </w:rPr>
            </w:pPr>
            <w:r>
              <w:rPr>
                <w:sz w:val="28"/>
                <w:szCs w:val="28"/>
                <w:lang w:val="en-US"/>
              </w:rPr>
              <w:t>9</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rPr>
                <w:spacing w:val="-2"/>
                <w:sz w:val="28"/>
                <w:szCs w:val="28"/>
              </w:rPr>
            </w:pPr>
            <w:r w:rsidRPr="00B164E5">
              <w:rPr>
                <w:spacing w:val="-2"/>
                <w:sz w:val="28"/>
                <w:szCs w:val="28"/>
              </w:rPr>
              <w:t>Требуемое количество экземпляров сборника</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C64EB3" w:rsidRDefault="00B164E5" w:rsidP="00B164E5">
            <w:pPr>
              <w:ind w:firstLine="720"/>
              <w:jc w:val="center"/>
              <w:rPr>
                <w:sz w:val="28"/>
                <w:szCs w:val="28"/>
                <w:lang w:val="en-US"/>
              </w:rPr>
            </w:pPr>
            <w:r w:rsidRPr="00B164E5">
              <w:rPr>
                <w:sz w:val="28"/>
                <w:szCs w:val="28"/>
              </w:rPr>
              <w:t>2</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rPr>
                <w:sz w:val="28"/>
                <w:szCs w:val="28"/>
              </w:rPr>
            </w:pPr>
            <w:r w:rsidRPr="00B164E5">
              <w:rPr>
                <w:spacing w:val="-2"/>
                <w:sz w:val="28"/>
                <w:szCs w:val="28"/>
              </w:rPr>
              <w:t>Предоставить сертификат участника конференции</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jc w:val="center"/>
              <w:rPr>
                <w:sz w:val="28"/>
                <w:szCs w:val="28"/>
              </w:rPr>
            </w:pPr>
            <w:r w:rsidRPr="00B164E5">
              <w:rPr>
                <w:b/>
                <w:sz w:val="28"/>
                <w:szCs w:val="28"/>
              </w:rPr>
              <w:t>Да</w:t>
            </w:r>
          </w:p>
        </w:tc>
      </w:tr>
      <w:tr w:rsidR="00B164E5" w:rsidRPr="00B164E5" w:rsidTr="004658DA">
        <w:tc>
          <w:tcPr>
            <w:tcW w:w="586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rPr>
                <w:spacing w:val="-2"/>
                <w:sz w:val="28"/>
                <w:szCs w:val="28"/>
              </w:rPr>
            </w:pPr>
            <w:r w:rsidRPr="00B164E5">
              <w:rPr>
                <w:spacing w:val="-2"/>
                <w:sz w:val="28"/>
                <w:szCs w:val="28"/>
              </w:rPr>
              <w:t>Адрес, на который высылать сборник (с указанием индекса и Ф.И.О. получателя)</w:t>
            </w:r>
          </w:p>
        </w:tc>
        <w:tc>
          <w:tcPr>
            <w:tcW w:w="3599" w:type="dxa"/>
            <w:tcBorders>
              <w:top w:val="single" w:sz="4" w:space="0" w:color="auto"/>
              <w:left w:val="single" w:sz="4" w:space="0" w:color="auto"/>
              <w:bottom w:val="single" w:sz="4" w:space="0" w:color="auto"/>
              <w:right w:val="single" w:sz="4" w:space="0" w:color="auto"/>
            </w:tcBorders>
            <w:shd w:val="clear" w:color="auto" w:fill="auto"/>
          </w:tcPr>
          <w:p w:rsidR="00B164E5" w:rsidRPr="00B164E5" w:rsidRDefault="00B164E5" w:rsidP="00B164E5">
            <w:pPr>
              <w:ind w:firstLine="720"/>
              <w:jc w:val="both"/>
              <w:rPr>
                <w:sz w:val="28"/>
                <w:szCs w:val="28"/>
              </w:rPr>
            </w:pPr>
            <w:r w:rsidRPr="00B164E5">
              <w:rPr>
                <w:sz w:val="28"/>
                <w:szCs w:val="28"/>
              </w:rPr>
              <w:t>125284 Москва</w:t>
            </w:r>
          </w:p>
          <w:p w:rsidR="00B164E5" w:rsidRPr="00B164E5" w:rsidRDefault="00B164E5" w:rsidP="00B164E5">
            <w:pPr>
              <w:ind w:firstLine="720"/>
              <w:jc w:val="both"/>
              <w:rPr>
                <w:sz w:val="28"/>
                <w:szCs w:val="28"/>
              </w:rPr>
            </w:pPr>
            <w:r w:rsidRPr="00B164E5">
              <w:rPr>
                <w:sz w:val="28"/>
                <w:szCs w:val="28"/>
              </w:rPr>
              <w:t xml:space="preserve"> ул. Поликарпова, </w:t>
            </w:r>
          </w:p>
          <w:p w:rsidR="00B164E5" w:rsidRPr="00B164E5" w:rsidRDefault="00B164E5" w:rsidP="00B164E5">
            <w:pPr>
              <w:ind w:firstLine="720"/>
              <w:jc w:val="both"/>
              <w:rPr>
                <w:sz w:val="28"/>
                <w:szCs w:val="28"/>
              </w:rPr>
            </w:pPr>
            <w:r w:rsidRPr="00B164E5">
              <w:rPr>
                <w:sz w:val="28"/>
                <w:szCs w:val="28"/>
              </w:rPr>
              <w:t xml:space="preserve">д. 21 </w:t>
            </w:r>
          </w:p>
        </w:tc>
      </w:tr>
    </w:tbl>
    <w:p w:rsidR="00B164E5" w:rsidRPr="00B47329" w:rsidRDefault="00B164E5" w:rsidP="00B164E5">
      <w:pPr>
        <w:spacing w:before="100" w:beforeAutospacing="1" w:after="100" w:afterAutospacing="1" w:line="276" w:lineRule="auto"/>
        <w:jc w:val="both"/>
        <w:rPr>
          <w:rFonts w:eastAsiaTheme="minorHAnsi"/>
          <w:sz w:val="28"/>
          <w:szCs w:val="28"/>
          <w:lang w:eastAsia="en-US"/>
        </w:rPr>
      </w:pPr>
    </w:p>
    <w:sectPr w:rsidR="00B164E5" w:rsidRPr="00B4732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FB" w:rsidRDefault="008B5FFB" w:rsidP="00D5098C">
      <w:r>
        <w:separator/>
      </w:r>
    </w:p>
  </w:endnote>
  <w:endnote w:type="continuationSeparator" w:id="0">
    <w:p w:rsidR="008B5FFB" w:rsidRDefault="008B5FFB" w:rsidP="00D5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707791"/>
      <w:docPartObj>
        <w:docPartGallery w:val="Page Numbers (Bottom of Page)"/>
        <w:docPartUnique/>
      </w:docPartObj>
    </w:sdtPr>
    <w:sdtEndPr/>
    <w:sdtContent>
      <w:p w:rsidR="00D5098C" w:rsidRDefault="00D5098C">
        <w:pPr>
          <w:pStyle w:val="a6"/>
          <w:jc w:val="right"/>
        </w:pPr>
        <w:r>
          <w:fldChar w:fldCharType="begin"/>
        </w:r>
        <w:r>
          <w:instrText>PAGE   \* MERGEFORMAT</w:instrText>
        </w:r>
        <w:r>
          <w:fldChar w:fldCharType="separate"/>
        </w:r>
        <w:r w:rsidR="00AE6547">
          <w:rPr>
            <w:noProof/>
          </w:rPr>
          <w:t>1</w:t>
        </w:r>
        <w:r>
          <w:fldChar w:fldCharType="end"/>
        </w:r>
      </w:p>
    </w:sdtContent>
  </w:sdt>
  <w:p w:rsidR="00D5098C" w:rsidRDefault="00D509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FB" w:rsidRDefault="008B5FFB" w:rsidP="00D5098C">
      <w:r>
        <w:separator/>
      </w:r>
    </w:p>
  </w:footnote>
  <w:footnote w:type="continuationSeparator" w:id="0">
    <w:p w:rsidR="008B5FFB" w:rsidRDefault="008B5FFB" w:rsidP="00D509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2137"/>
    <w:multiLevelType w:val="multilevel"/>
    <w:tmpl w:val="0BA63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01574"/>
    <w:multiLevelType w:val="multilevel"/>
    <w:tmpl w:val="7C90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DD6EBC"/>
    <w:multiLevelType w:val="multilevel"/>
    <w:tmpl w:val="004E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85BE6"/>
    <w:multiLevelType w:val="multilevel"/>
    <w:tmpl w:val="BA829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876A18"/>
    <w:multiLevelType w:val="multilevel"/>
    <w:tmpl w:val="E07A5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B427C6"/>
    <w:multiLevelType w:val="multilevel"/>
    <w:tmpl w:val="2F2E4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98C"/>
    <w:rsid w:val="00401077"/>
    <w:rsid w:val="004152B7"/>
    <w:rsid w:val="00544B9E"/>
    <w:rsid w:val="00700CEF"/>
    <w:rsid w:val="00751321"/>
    <w:rsid w:val="008B5FFB"/>
    <w:rsid w:val="00990D52"/>
    <w:rsid w:val="009A0698"/>
    <w:rsid w:val="00AE6547"/>
    <w:rsid w:val="00B164E5"/>
    <w:rsid w:val="00B47329"/>
    <w:rsid w:val="00C06D9D"/>
    <w:rsid w:val="00C61134"/>
    <w:rsid w:val="00C64EB3"/>
    <w:rsid w:val="00CD4D42"/>
    <w:rsid w:val="00D5098C"/>
    <w:rsid w:val="00D57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9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098C"/>
    <w:pPr>
      <w:spacing w:before="100" w:beforeAutospacing="1" w:after="100" w:afterAutospacing="1"/>
    </w:pPr>
  </w:style>
  <w:style w:type="paragraph" w:styleId="a4">
    <w:name w:val="header"/>
    <w:basedOn w:val="a"/>
    <w:link w:val="a5"/>
    <w:uiPriority w:val="99"/>
    <w:unhideWhenUsed/>
    <w:rsid w:val="00D5098C"/>
    <w:pPr>
      <w:tabs>
        <w:tab w:val="center" w:pos="4677"/>
        <w:tab w:val="right" w:pos="9355"/>
      </w:tabs>
    </w:pPr>
  </w:style>
  <w:style w:type="character" w:customStyle="1" w:styleId="a5">
    <w:name w:val="Верхний колонтитул Знак"/>
    <w:basedOn w:val="a0"/>
    <w:link w:val="a4"/>
    <w:uiPriority w:val="99"/>
    <w:rsid w:val="00D5098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098C"/>
    <w:pPr>
      <w:tabs>
        <w:tab w:val="center" w:pos="4677"/>
        <w:tab w:val="right" w:pos="9355"/>
      </w:tabs>
    </w:pPr>
  </w:style>
  <w:style w:type="character" w:customStyle="1" w:styleId="a7">
    <w:name w:val="Нижний колонтитул Знак"/>
    <w:basedOn w:val="a0"/>
    <w:link w:val="a6"/>
    <w:uiPriority w:val="99"/>
    <w:rsid w:val="00D5098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9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5098C"/>
    <w:pPr>
      <w:spacing w:before="100" w:beforeAutospacing="1" w:after="100" w:afterAutospacing="1"/>
    </w:pPr>
  </w:style>
  <w:style w:type="paragraph" w:styleId="a4">
    <w:name w:val="header"/>
    <w:basedOn w:val="a"/>
    <w:link w:val="a5"/>
    <w:uiPriority w:val="99"/>
    <w:unhideWhenUsed/>
    <w:rsid w:val="00D5098C"/>
    <w:pPr>
      <w:tabs>
        <w:tab w:val="center" w:pos="4677"/>
        <w:tab w:val="right" w:pos="9355"/>
      </w:tabs>
    </w:pPr>
  </w:style>
  <w:style w:type="character" w:customStyle="1" w:styleId="a5">
    <w:name w:val="Верхний колонтитул Знак"/>
    <w:basedOn w:val="a0"/>
    <w:link w:val="a4"/>
    <w:uiPriority w:val="99"/>
    <w:rsid w:val="00D5098C"/>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D5098C"/>
    <w:pPr>
      <w:tabs>
        <w:tab w:val="center" w:pos="4677"/>
        <w:tab w:val="right" w:pos="9355"/>
      </w:tabs>
    </w:pPr>
  </w:style>
  <w:style w:type="character" w:customStyle="1" w:styleId="a7">
    <w:name w:val="Нижний колонтитул Знак"/>
    <w:basedOn w:val="a0"/>
    <w:link w:val="a6"/>
    <w:uiPriority w:val="99"/>
    <w:rsid w:val="00D5098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D10E7-E5D3-46ED-9E66-C95AC38C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4699</Words>
  <Characters>26788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2014-10-20T19:05:00Z</dcterms:created>
  <dcterms:modified xsi:type="dcterms:W3CDTF">2014-11-23T15:35:00Z</dcterms:modified>
</cp:coreProperties>
</file>