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8C" w:rsidRPr="005D63AD" w:rsidRDefault="00E5078C" w:rsidP="00E5078C">
      <w:pPr>
        <w:spacing w:before="100" w:beforeAutospacing="1"/>
        <w:ind w:firstLine="567"/>
        <w:jc w:val="right"/>
        <w:rPr>
          <w:rFonts w:ascii="Times New Roman" w:hAnsi="Times New Roman" w:cs="Times New Roman"/>
          <w:i/>
          <w:color w:val="555555"/>
          <w:sz w:val="28"/>
          <w:szCs w:val="28"/>
        </w:rPr>
      </w:pPr>
      <w:r w:rsidRPr="005D63AD">
        <w:rPr>
          <w:rFonts w:ascii="Times New Roman" w:hAnsi="Times New Roman" w:cs="Times New Roman"/>
          <w:b/>
          <w:i/>
          <w:color w:val="555555"/>
          <w:sz w:val="28"/>
          <w:szCs w:val="28"/>
        </w:rPr>
        <w:t>«</w:t>
      </w:r>
      <w:r w:rsidRPr="005D63AD">
        <w:rPr>
          <w:rFonts w:ascii="Times New Roman" w:hAnsi="Times New Roman" w:cs="Times New Roman"/>
          <w:i/>
          <w:color w:val="555555"/>
          <w:sz w:val="28"/>
          <w:szCs w:val="28"/>
        </w:rPr>
        <w:t>Без музыки жизнь была бы ошибкой»</w:t>
      </w:r>
    </w:p>
    <w:p w:rsidR="00E5078C" w:rsidRPr="005D63AD" w:rsidRDefault="00E5078C" w:rsidP="00E5078C">
      <w:pPr>
        <w:spacing w:before="100" w:beforeAutospacing="1"/>
        <w:ind w:firstLine="567"/>
        <w:jc w:val="right"/>
        <w:rPr>
          <w:rFonts w:ascii="Times New Roman" w:hAnsi="Times New Roman" w:cs="Times New Roman"/>
          <w:i/>
          <w:color w:val="555555"/>
          <w:sz w:val="28"/>
          <w:szCs w:val="28"/>
        </w:rPr>
      </w:pPr>
      <w:r w:rsidRPr="005D63AD">
        <w:rPr>
          <w:rFonts w:ascii="Times New Roman" w:hAnsi="Times New Roman" w:cs="Times New Roman"/>
          <w:bCs/>
          <w:i/>
          <w:color w:val="555555"/>
          <w:sz w:val="28"/>
          <w:szCs w:val="28"/>
        </w:rPr>
        <w:t>Немецкий мыслитель, филолог и философ</w:t>
      </w:r>
      <w:r w:rsidRPr="005D63AD">
        <w:rPr>
          <w:rFonts w:ascii="Times New Roman" w:hAnsi="Times New Roman" w:cs="Times New Roman"/>
          <w:b/>
          <w:bCs/>
          <w:i/>
          <w:color w:val="555555"/>
          <w:sz w:val="28"/>
          <w:szCs w:val="28"/>
        </w:rPr>
        <w:t xml:space="preserve"> Фридрих Ницше</w:t>
      </w:r>
      <w:r w:rsidRPr="005D63AD">
        <w:rPr>
          <w:rFonts w:ascii="Times New Roman" w:hAnsi="Times New Roman" w:cs="Times New Roman"/>
          <w:i/>
          <w:color w:val="555555"/>
          <w:sz w:val="28"/>
          <w:szCs w:val="28"/>
        </w:rPr>
        <w:t xml:space="preserve"> </w:t>
      </w:r>
    </w:p>
    <w:p w:rsidR="00E5078C" w:rsidRDefault="00E5078C" w:rsidP="00E5078C">
      <w:pPr>
        <w:spacing w:before="100" w:beforeAutospacing="1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Музыка имеет огромное значение в жизни каждого человека, а уж тем более в жизни подрастающего ребенка. И главная задача нас, педагогов-музыкантов, сделать общение детей с музыкой максимально ярким и образным. Одним из средств повышения эффективности преподавания музыки в нашей школе, по моему мнению,  является использование такого направления, как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информационно-коммуникационные технологии (ИКТ)</w:t>
      </w:r>
    </w:p>
    <w:p w:rsidR="00E5078C" w:rsidRPr="005564B1" w:rsidRDefault="00E5078C" w:rsidP="00E5078C">
      <w:pPr>
        <w:spacing w:before="100" w:beforeAutospacing="1" w:line="360" w:lineRule="auto"/>
        <w:ind w:firstLine="567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В материалах конференции, проходившей в г. Троицк в июне 2012 года, понятие </w:t>
      </w:r>
      <w:r w:rsidRPr="005564B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ИКТ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трактуется так</w:t>
      </w:r>
      <w:r w:rsidRPr="005564B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– это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про</w:t>
      </w:r>
      <w:r w:rsidRPr="005564B1">
        <w:rPr>
          <w:rFonts w:ascii="Times New Roman" w:hAnsi="Times New Roman" w:cs="Times New Roman"/>
          <w:color w:val="000000"/>
          <w:sz w:val="28"/>
          <w:szCs w:val="28"/>
        </w:rPr>
        <w:t>цесс</w:t>
      </w:r>
      <w:r w:rsidRPr="005564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6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подготовки</w:t>
      </w:r>
      <w:r w:rsidRPr="005564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64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64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6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передачи</w:t>
      </w:r>
      <w:r w:rsidRPr="005564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64B1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5564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564B1">
        <w:rPr>
          <w:rStyle w:val="grame"/>
          <w:rFonts w:ascii="Times New Roman" w:hAnsi="Times New Roman" w:cs="Times New Roman"/>
          <w:color w:val="000000"/>
          <w:sz w:val="28"/>
          <w:szCs w:val="28"/>
        </w:rPr>
        <w:t>обучаемому</w:t>
      </w:r>
      <w:proofErr w:type="gramEnd"/>
      <w:r w:rsidRPr="005564B1">
        <w:rPr>
          <w:rFonts w:ascii="Times New Roman" w:hAnsi="Times New Roman" w:cs="Times New Roman"/>
          <w:color w:val="000000"/>
          <w:sz w:val="28"/>
          <w:szCs w:val="28"/>
        </w:rPr>
        <w:t>, средством осуществления которых является компьютер.</w:t>
      </w:r>
    </w:p>
    <w:p w:rsidR="00E5078C" w:rsidRPr="006B3361" w:rsidRDefault="00E5078C" w:rsidP="00E5078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Применение информационных технологий позволяет: </w:t>
      </w:r>
    </w:p>
    <w:p w:rsidR="00E5078C" w:rsidRPr="006B3361" w:rsidRDefault="00E5078C" w:rsidP="00E507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по-новому использовать на уроках музыки текстовую, звуковую, графическую и видеоинформацию и её источники;</w:t>
      </w:r>
    </w:p>
    <w:p w:rsidR="00E5078C" w:rsidRPr="006B3361" w:rsidRDefault="00E5078C" w:rsidP="00E507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методические возможности урока музыки, придать ему современный уровень;</w:t>
      </w:r>
    </w:p>
    <w:p w:rsidR="00E5078C" w:rsidRPr="000C7481" w:rsidRDefault="00E5078C" w:rsidP="00E507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творческий  потенциал школьника</w:t>
      </w:r>
      <w:r w:rsidRPr="000C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 к музыке</w:t>
      </w:r>
      <w:r w:rsidRPr="000C7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78C" w:rsidRDefault="00E5078C" w:rsidP="00E507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духовный мир ребенка.</w:t>
      </w:r>
    </w:p>
    <w:p w:rsidR="00E5078C" w:rsidRDefault="00E5078C" w:rsidP="00E5078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 внедрения ИКТ на уроках музыки:</w:t>
      </w:r>
    </w:p>
    <w:p w:rsidR="00E5078C" w:rsidRPr="00392F84" w:rsidRDefault="00E5078C" w:rsidP="00E5078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к урокам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праздникам, выступлениям</w:t>
      </w:r>
      <w:r w:rsidRPr="0039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078C" w:rsidRPr="00392F84" w:rsidRDefault="00E5078C" w:rsidP="00E5078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ресурсами Интернет;</w:t>
      </w:r>
    </w:p>
    <w:p w:rsidR="00E5078C" w:rsidRPr="00392F84" w:rsidRDefault="00E5078C" w:rsidP="00E5078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готовых программ (музыкальных проигрывателей, редакторов)</w:t>
      </w:r>
    </w:p>
    <w:p w:rsidR="00E5078C" w:rsidRPr="006B3361" w:rsidRDefault="00E5078C" w:rsidP="00E5078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Механизмы использования ИКТ на уроках музыки</w:t>
      </w:r>
      <w:r w:rsidRPr="00C95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5078C" w:rsidRDefault="00E5078C" w:rsidP="00E5078C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Проследим, к</w:t>
      </w:r>
      <w:r w:rsidRPr="00524CC8">
        <w:rPr>
          <w:rFonts w:ascii="Times New Roman" w:hAnsi="Times New Roman" w:cs="Times New Roman"/>
          <w:color w:val="000000"/>
          <w:sz w:val="28"/>
          <w:szCs w:val="28"/>
        </w:rPr>
        <w:t>ак могут изменить ИКТ  привычные виды деятельности на уроке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(слушания, пения, игре на музыкальных инструментах)</w:t>
      </w:r>
    </w:p>
    <w:p w:rsidR="00E5078C" w:rsidRPr="006B3361" w:rsidRDefault="00E5078C" w:rsidP="00E507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3946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375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Рассмотрим первый традиционный вид деятельности на музыкальном уроке  – слушание.</w:t>
      </w:r>
      <w:r w:rsidRPr="000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воспроизведения</w:t>
      </w:r>
      <w:r w:rsidRPr="000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музыкальных файлов на компьютере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</w:t>
      </w:r>
      <w:r w:rsidRPr="000375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проигрывател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Player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привлечь внимание детей, направить их мышление в образную сторону,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 открываю зрительный образ в </w:t>
      </w:r>
      <w:proofErr w:type="spellStart"/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Media</w:t>
      </w:r>
      <w:proofErr w:type="spellEnd"/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Player</w:t>
      </w:r>
      <w:proofErr w:type="spellEnd"/>
      <w:r w:rsidRPr="007701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воспроизведения музык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B3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ребята видят линии, графики, которые постоянно меняются, движутся вместе с музыкой, рисуя причудливые образы.</w:t>
      </w:r>
    </w:p>
    <w:p w:rsidR="00E5078C" w:rsidRPr="004C7F53" w:rsidRDefault="00E5078C" w:rsidP="00E507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своему уроку я готовлю презентацию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2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есть фото и видеофрагменты жизнедеятельности композиторов. Например, в  4 классе так было проиллюстрировано слушание произведения «Марш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оперы «Руслан и Людмила» великого русского композитора Михаила Ивановича Глинка.</w:t>
      </w:r>
    </w:p>
    <w:p w:rsidR="00E5078C" w:rsidRPr="00037537" w:rsidRDefault="00E5078C" w:rsidP="00E5078C">
      <w:pPr>
        <w:pStyle w:val="a4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Большую помощь в проведении урока мне оказывают </w:t>
      </w:r>
      <w:r w:rsidRPr="000375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музыкальные энциклопедии</w:t>
      </w:r>
      <w:r w:rsidRPr="000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 хрестоматия для </w:t>
      </w:r>
      <w:r w:rsidRPr="000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школьников </w:t>
      </w:r>
      <w:r w:rsidRPr="000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“Музыкальная шкатулка”. В ней содержатся коллекция музыкальных произведений, иллюстрирующих темы, изучаемые на музыкальных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уроках, портреты и краткая биография композиторов. </w:t>
      </w:r>
      <w:r w:rsidRPr="000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объем звучания музыки составляет около 11 часов, всего представлено более 150 произведений пятидесяти русских и зарубежных композиторов. </w:t>
      </w:r>
    </w:p>
    <w:p w:rsidR="00E5078C" w:rsidRPr="00CF5DBD" w:rsidRDefault="00E5078C" w:rsidP="00E507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2.Следующей традиционной </w:t>
      </w:r>
      <w:r w:rsidRPr="00CF5DBD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CF5DBD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музыкальном уроке является  пение</w:t>
      </w:r>
      <w:proofErr w:type="gramStart"/>
      <w:r w:rsidRPr="00CF5DB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CF5DBD">
        <w:rPr>
          <w:rFonts w:ascii="Times New Roman" w:hAnsi="Times New Roman" w:cs="Times New Roman"/>
          <w:color w:val="000000"/>
          <w:sz w:val="28"/>
          <w:szCs w:val="28"/>
        </w:rPr>
        <w:t xml:space="preserve">В этом виде деятельности ИКТ дают очевидную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 записать, редактировать и хранить результаты</w:t>
      </w:r>
      <w:r w:rsidRPr="00CF5DBD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учащихся и учителя. Исполнение песен учащимися я записываю на цифровой диктофон, после этого мы с ребятами прослушиваем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компьютере </w:t>
      </w:r>
      <w:r w:rsidRPr="00CF5DBD">
        <w:rPr>
          <w:rFonts w:ascii="Times New Roman" w:hAnsi="Times New Roman" w:cs="Times New Roman"/>
          <w:color w:val="000000"/>
          <w:sz w:val="28"/>
          <w:szCs w:val="28"/>
        </w:rPr>
        <w:t>аудиозапись, вносим коррективы в исполнение песни, записываем заново. Такое активное, непосредственное участие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оздании художественного образа  аудиозаписи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дает </w:t>
      </w:r>
      <w:r w:rsidRPr="00CF5DB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дополнительную мотивацию для учащихся, учит их более осознанно и целостно подходить к вокальному исполнению.</w:t>
      </w:r>
      <w:r w:rsidRPr="00CF5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5DBD">
        <w:rPr>
          <w:sz w:val="24"/>
          <w:szCs w:val="24"/>
        </w:rPr>
        <w:t xml:space="preserve"> </w:t>
      </w:r>
      <w:r w:rsidRPr="00CF5DBD">
        <w:rPr>
          <w:rFonts w:ascii="Times New Roman" w:hAnsi="Times New Roman" w:cs="Times New Roman"/>
          <w:sz w:val="28"/>
          <w:szCs w:val="28"/>
        </w:rPr>
        <w:t xml:space="preserve">Кроме того, данная запись помогает оценить динамику развития голоса  и слуха каждого ученика на протяжении всего обучения. </w:t>
      </w:r>
    </w:p>
    <w:p w:rsidR="00E5078C" w:rsidRPr="00E31F93" w:rsidRDefault="00E5078C" w:rsidP="00E5078C">
      <w:pPr>
        <w:pStyle w:val="a4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Еще один т</w:t>
      </w:r>
      <w:r w:rsidRPr="004C7F53">
        <w:rPr>
          <w:rFonts w:ascii="Times New Roman" w:hAnsi="Times New Roman" w:cs="Times New Roman"/>
          <w:color w:val="000000"/>
          <w:sz w:val="28"/>
          <w:szCs w:val="28"/>
        </w:rPr>
        <w:t>радиционный и один из самы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7F53">
        <w:rPr>
          <w:rFonts w:ascii="Times New Roman" w:hAnsi="Times New Roman" w:cs="Times New Roman"/>
          <w:color w:val="000000"/>
          <w:sz w:val="28"/>
          <w:szCs w:val="28"/>
        </w:rPr>
        <w:t xml:space="preserve"> любимых детьми видов деятельности на уроке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46E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946EA">
        <w:rPr>
          <w:rFonts w:ascii="Times New Roman" w:hAnsi="Times New Roman" w:cs="Times New Roman"/>
          <w:color w:val="000000"/>
          <w:sz w:val="28"/>
          <w:szCs w:val="28"/>
        </w:rPr>
        <w:t xml:space="preserve">гра  </w:t>
      </w:r>
      <w:r w:rsidRPr="004C7F53">
        <w:rPr>
          <w:rFonts w:ascii="Times New Roman" w:hAnsi="Times New Roman" w:cs="Times New Roman"/>
          <w:color w:val="000000"/>
          <w:sz w:val="28"/>
          <w:szCs w:val="28"/>
        </w:rPr>
        <w:t xml:space="preserve">на музыкальных инструментах.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Помимо шумовых инструментов, некоторые ребята постепенно осваивают игру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-синтезаторе (синтезаторе, который подключен к компьютеру), который позволяет экспериментировать с электронными звуками.  Для школьников открывается широкий спектр звучания  и комбинирования различных музыкальных инструментов. В этом помогает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редактор </w:t>
      </w:r>
      <w:r w:rsidRPr="004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2D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Garag</w:t>
      </w:r>
      <w:proofErr w:type="spellEnd"/>
      <w:r w:rsidRPr="004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он  дает возможность школьникам</w:t>
      </w:r>
      <w:r w:rsidRPr="004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композицию. Вот как это получилось у ученицы 5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F9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компьютер позволяет организовать </w:t>
      </w:r>
      <w:proofErr w:type="gramStart"/>
      <w:r w:rsidRPr="00E31F93">
        <w:rPr>
          <w:rFonts w:ascii="Times New Roman" w:hAnsi="Times New Roman" w:cs="Times New Roman"/>
          <w:color w:val="000000"/>
          <w:sz w:val="28"/>
          <w:szCs w:val="28"/>
        </w:rPr>
        <w:t>целую</w:t>
      </w:r>
      <w:proofErr w:type="gramEnd"/>
      <w:r w:rsidRPr="00E31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звукозаписывающую мини-</w:t>
      </w:r>
      <w:r w:rsidRPr="00E31F93">
        <w:rPr>
          <w:rFonts w:ascii="Times New Roman" w:hAnsi="Times New Roman" w:cs="Times New Roman"/>
          <w:color w:val="000000"/>
          <w:sz w:val="28"/>
          <w:szCs w:val="28"/>
        </w:rPr>
        <w:t>студию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078C" w:rsidRDefault="00E5078C" w:rsidP="00E5078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64575">
        <w:rPr>
          <w:rFonts w:ascii="Times New Roman" w:hAnsi="Times New Roman" w:cs="Times New Roman"/>
          <w:color w:val="000000"/>
          <w:sz w:val="28"/>
          <w:szCs w:val="28"/>
        </w:rPr>
        <w:t xml:space="preserve">одводя итоги,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раз </w:t>
      </w:r>
      <w:r w:rsidRPr="00264575">
        <w:rPr>
          <w:rFonts w:ascii="Times New Roman" w:hAnsi="Times New Roman" w:cs="Times New Roman"/>
          <w:color w:val="000000"/>
          <w:sz w:val="28"/>
          <w:szCs w:val="28"/>
        </w:rPr>
        <w:t xml:space="preserve">хочется отметить,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помощь </w:t>
      </w:r>
      <w:r w:rsidRPr="00264575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>а и других</w:t>
      </w:r>
      <w:r w:rsidRPr="00264575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ехнических средств, для меня на уроках музыки, оказалась бесценной. Учащиеся с удовольствием слушают музыку, поют, играют на музыкальных инструментах. Ребята выступают не только на школьных праздниках, но и вне школы. Об их успехах  в музыкальной области  также говорят грамоты, которые они получали на городских, областных, региональных и международных конкурсах художественной самодеятельности.</w:t>
      </w:r>
    </w:p>
    <w:p w:rsidR="00E5078C" w:rsidRDefault="00E5078C" w:rsidP="00E5078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использование ИКТ на уроках музыки – очень перспективное дело. Музыка и компьютер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совместимы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5078C" w:rsidRDefault="00E5078C" w:rsidP="00E5078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внимание.</w:t>
      </w:r>
    </w:p>
    <w:p w:rsidR="00E5078C" w:rsidRDefault="00E5078C" w:rsidP="00E5078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35" w:rsidRDefault="009F5035"/>
    <w:sectPr w:rsidR="009F5035" w:rsidSect="009F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7F9C"/>
    <w:multiLevelType w:val="hybridMultilevel"/>
    <w:tmpl w:val="97541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91143"/>
    <w:multiLevelType w:val="hybridMultilevel"/>
    <w:tmpl w:val="DA3CA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78C"/>
    <w:rsid w:val="002514C9"/>
    <w:rsid w:val="00844EF7"/>
    <w:rsid w:val="009F5035"/>
    <w:rsid w:val="00E5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14C9"/>
    <w:rPr>
      <w:b/>
      <w:bCs/>
    </w:rPr>
  </w:style>
  <w:style w:type="paragraph" w:customStyle="1" w:styleId="1">
    <w:name w:val="Стиль1"/>
    <w:basedOn w:val="a"/>
    <w:link w:val="10"/>
    <w:qFormat/>
    <w:rsid w:val="002514C9"/>
    <w:rPr>
      <w:rFonts w:eastAsia="Times New Roman" w:cs="Times New Roman"/>
    </w:rPr>
  </w:style>
  <w:style w:type="character" w:customStyle="1" w:styleId="10">
    <w:name w:val="Стиль1 Знак"/>
    <w:basedOn w:val="a0"/>
    <w:link w:val="1"/>
    <w:rsid w:val="002514C9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EF3"/>
      <w:lang w:val="en-US" w:eastAsia="ru-RU"/>
    </w:rPr>
  </w:style>
  <w:style w:type="character" w:customStyle="1" w:styleId="apple-converted-space">
    <w:name w:val="apple-converted-space"/>
    <w:basedOn w:val="a0"/>
    <w:rsid w:val="00E5078C"/>
  </w:style>
  <w:style w:type="paragraph" w:styleId="a4">
    <w:name w:val="List Paragraph"/>
    <w:basedOn w:val="a"/>
    <w:uiPriority w:val="34"/>
    <w:qFormat/>
    <w:rsid w:val="00E5078C"/>
    <w:pPr>
      <w:ind w:left="720"/>
      <w:contextualSpacing/>
    </w:pPr>
  </w:style>
  <w:style w:type="character" w:customStyle="1" w:styleId="grame">
    <w:name w:val="grame"/>
    <w:basedOn w:val="a0"/>
    <w:rsid w:val="00E5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2013-03-09T18:01:00Z</dcterms:created>
  <dcterms:modified xsi:type="dcterms:W3CDTF">2013-03-09T18:05:00Z</dcterms:modified>
</cp:coreProperties>
</file>