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C76" w:rsidRPr="00D0330E" w:rsidRDefault="00F93C76" w:rsidP="00D0330E">
      <w:pPr>
        <w:spacing w:after="0" w:line="240" w:lineRule="auto"/>
        <w:ind w:firstLine="737"/>
        <w:jc w:val="center"/>
        <w:rPr>
          <w:rFonts w:ascii="Times New Roman" w:hAnsi="Times New Roman" w:cs="Times New Roman"/>
          <w:sz w:val="36"/>
          <w:szCs w:val="36"/>
        </w:rPr>
      </w:pPr>
      <w:r w:rsidRPr="00D0330E">
        <w:rPr>
          <w:rFonts w:ascii="Times New Roman" w:hAnsi="Times New Roman" w:cs="Times New Roman"/>
          <w:sz w:val="36"/>
          <w:szCs w:val="36"/>
        </w:rPr>
        <w:t>Презентация.</w:t>
      </w:r>
    </w:p>
    <w:p w:rsidR="00F93C76" w:rsidRPr="00D0330E" w:rsidRDefault="00F93C76" w:rsidP="00D0330E">
      <w:pPr>
        <w:spacing w:after="0" w:line="240" w:lineRule="auto"/>
        <w:ind w:firstLine="737"/>
        <w:jc w:val="center"/>
        <w:rPr>
          <w:rFonts w:ascii="Times New Roman" w:hAnsi="Times New Roman" w:cs="Times New Roman"/>
          <w:sz w:val="36"/>
          <w:szCs w:val="36"/>
        </w:rPr>
      </w:pPr>
      <w:r w:rsidRPr="00D0330E">
        <w:rPr>
          <w:rFonts w:ascii="Times New Roman" w:hAnsi="Times New Roman" w:cs="Times New Roman"/>
          <w:sz w:val="36"/>
          <w:szCs w:val="36"/>
        </w:rPr>
        <w:t>Круглый стол с родителями:</w:t>
      </w:r>
    </w:p>
    <w:p w:rsidR="00F93C76" w:rsidRPr="00D0330E" w:rsidRDefault="00F93C76" w:rsidP="00D0330E">
      <w:pPr>
        <w:spacing w:after="0" w:line="240" w:lineRule="auto"/>
        <w:ind w:firstLine="737"/>
        <w:jc w:val="center"/>
        <w:rPr>
          <w:rFonts w:ascii="Times New Roman" w:hAnsi="Times New Roman" w:cs="Times New Roman"/>
          <w:sz w:val="40"/>
          <w:szCs w:val="40"/>
        </w:rPr>
      </w:pPr>
      <w:r w:rsidRPr="00D0330E">
        <w:rPr>
          <w:rFonts w:ascii="Times New Roman" w:hAnsi="Times New Roman" w:cs="Times New Roman"/>
          <w:sz w:val="40"/>
          <w:szCs w:val="40"/>
        </w:rPr>
        <w:t>«</w:t>
      </w:r>
      <w:r w:rsidR="00D0330E" w:rsidRPr="00D0330E">
        <w:rPr>
          <w:rFonts w:ascii="Times New Roman" w:hAnsi="Times New Roman" w:cs="Times New Roman"/>
          <w:sz w:val="40"/>
          <w:szCs w:val="40"/>
        </w:rPr>
        <w:t>Воспитание осознано-действенного отношения к природе</w:t>
      </w:r>
      <w:r w:rsidRPr="00D0330E">
        <w:rPr>
          <w:rFonts w:ascii="Times New Roman" w:hAnsi="Times New Roman" w:cs="Times New Roman"/>
          <w:sz w:val="40"/>
          <w:szCs w:val="40"/>
        </w:rPr>
        <w:t>»</w:t>
      </w:r>
    </w:p>
    <w:p w:rsidR="00F93C76" w:rsidRDefault="00F93C76" w:rsidP="00D0330E">
      <w:pPr>
        <w:spacing w:after="0" w:line="240" w:lineRule="auto"/>
        <w:ind w:firstLine="737"/>
        <w:jc w:val="center"/>
        <w:rPr>
          <w:rFonts w:ascii="Times New Roman" w:hAnsi="Times New Roman" w:cs="Times New Roman"/>
          <w:sz w:val="28"/>
          <w:szCs w:val="28"/>
        </w:rPr>
      </w:pPr>
    </w:p>
    <w:p w:rsidR="00F93C76" w:rsidRDefault="00F93C76" w:rsidP="00D0330E">
      <w:pPr>
        <w:spacing w:after="0" w:line="240" w:lineRule="auto"/>
        <w:ind w:firstLine="737"/>
        <w:jc w:val="center"/>
        <w:rPr>
          <w:rFonts w:ascii="Times New Roman" w:hAnsi="Times New Roman" w:cs="Times New Roman"/>
          <w:sz w:val="28"/>
          <w:szCs w:val="28"/>
        </w:rPr>
      </w:pPr>
    </w:p>
    <w:p w:rsidR="00F93C76" w:rsidRDefault="00F93C76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F93C76" w:rsidRDefault="00F93C76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DB3CE5" w:rsidRPr="00DD425A" w:rsidRDefault="00DB3CE5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DD425A">
        <w:rPr>
          <w:rFonts w:ascii="Times New Roman" w:hAnsi="Times New Roman" w:cs="Times New Roman"/>
          <w:sz w:val="28"/>
          <w:szCs w:val="28"/>
        </w:rPr>
        <w:t xml:space="preserve"> Обострение экологических проблем в современном мире диктует необходимость интенсивной образовательной и просвещенческой работы по формированию у н</w:t>
      </w:r>
      <w:r w:rsidR="00E012D9" w:rsidRPr="00DD425A">
        <w:rPr>
          <w:rFonts w:ascii="Times New Roman" w:hAnsi="Times New Roman" w:cs="Times New Roman"/>
          <w:sz w:val="28"/>
          <w:szCs w:val="28"/>
        </w:rPr>
        <w:t xml:space="preserve">аселения экологической культуры, </w:t>
      </w:r>
      <w:r w:rsidR="00D46CF6" w:rsidRPr="00DD425A">
        <w:rPr>
          <w:rFonts w:ascii="Times New Roman" w:hAnsi="Times New Roman" w:cs="Times New Roman"/>
          <w:sz w:val="28"/>
          <w:szCs w:val="28"/>
        </w:rPr>
        <w:t xml:space="preserve">начиная с дошкольного </w:t>
      </w:r>
      <w:r w:rsidR="00E012D9" w:rsidRPr="00DD425A">
        <w:rPr>
          <w:rFonts w:ascii="Times New Roman" w:hAnsi="Times New Roman" w:cs="Times New Roman"/>
          <w:sz w:val="28"/>
          <w:szCs w:val="28"/>
        </w:rPr>
        <w:t>возраста. Основным</w:t>
      </w:r>
      <w:r w:rsidRPr="00DD425A">
        <w:rPr>
          <w:rFonts w:ascii="Times New Roman" w:hAnsi="Times New Roman" w:cs="Times New Roman"/>
          <w:sz w:val="28"/>
          <w:szCs w:val="28"/>
        </w:rPr>
        <w:t xml:space="preserve"> содержанием</w:t>
      </w:r>
      <w:r w:rsidR="00D46CF6" w:rsidRPr="00DD425A">
        <w:rPr>
          <w:rFonts w:ascii="Times New Roman" w:hAnsi="Times New Roman" w:cs="Times New Roman"/>
          <w:sz w:val="28"/>
          <w:szCs w:val="28"/>
        </w:rPr>
        <w:t xml:space="preserve"> экологического воспитания у подра</w:t>
      </w:r>
      <w:r w:rsidRPr="00DD425A">
        <w:rPr>
          <w:rFonts w:ascii="Times New Roman" w:hAnsi="Times New Roman" w:cs="Times New Roman"/>
          <w:sz w:val="28"/>
          <w:szCs w:val="28"/>
        </w:rPr>
        <w:t xml:space="preserve">стающего поколения является формирование ценностного отношения к </w:t>
      </w:r>
      <w:r w:rsidR="00E012D9" w:rsidRPr="00DD425A">
        <w:rPr>
          <w:rFonts w:ascii="Times New Roman" w:hAnsi="Times New Roman" w:cs="Times New Roman"/>
          <w:sz w:val="28"/>
          <w:szCs w:val="28"/>
        </w:rPr>
        <w:t>природе, позволяющее</w:t>
      </w:r>
      <w:r w:rsidRPr="00DD425A">
        <w:rPr>
          <w:rFonts w:ascii="Times New Roman" w:hAnsi="Times New Roman" w:cs="Times New Roman"/>
          <w:sz w:val="28"/>
          <w:szCs w:val="28"/>
        </w:rPr>
        <w:t xml:space="preserve"> преодолению отчуждения человека от природы.  </w:t>
      </w:r>
    </w:p>
    <w:p w:rsidR="006132F0" w:rsidRPr="00DD425A" w:rsidRDefault="00DB3CE5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sz w:val="28"/>
          <w:szCs w:val="28"/>
        </w:rPr>
        <w:t xml:space="preserve"> Одним из составляющих компонентов экологической культуры личности является система знаний  о </w:t>
      </w:r>
      <w:r w:rsidR="00E012D9" w:rsidRPr="00DD425A">
        <w:rPr>
          <w:rFonts w:ascii="Times New Roman" w:hAnsi="Times New Roman" w:cs="Times New Roman"/>
          <w:sz w:val="28"/>
          <w:szCs w:val="28"/>
        </w:rPr>
        <w:t>природе, помогающая</w:t>
      </w:r>
      <w:r w:rsidRPr="00DD425A">
        <w:rPr>
          <w:rFonts w:ascii="Times New Roman" w:hAnsi="Times New Roman" w:cs="Times New Roman"/>
          <w:sz w:val="28"/>
          <w:szCs w:val="28"/>
        </w:rPr>
        <w:t xml:space="preserve"> человеку адекватно воспринимать объекты и явления</w:t>
      </w:r>
      <w:r w:rsidR="00D46CF6" w:rsidRPr="00DD425A">
        <w:rPr>
          <w:rFonts w:ascii="Times New Roman" w:hAnsi="Times New Roman" w:cs="Times New Roman"/>
          <w:sz w:val="28"/>
          <w:szCs w:val="28"/>
        </w:rPr>
        <w:t xml:space="preserve"> окружающего мира и соответственно реагировать на </w:t>
      </w:r>
      <w:r w:rsidR="00E012D9" w:rsidRPr="00DD425A">
        <w:rPr>
          <w:rFonts w:ascii="Times New Roman" w:hAnsi="Times New Roman" w:cs="Times New Roman"/>
          <w:sz w:val="28"/>
          <w:szCs w:val="28"/>
        </w:rPr>
        <w:t>них. В</w:t>
      </w:r>
      <w:r w:rsidR="00D46CF6" w:rsidRPr="00DD425A">
        <w:rPr>
          <w:rFonts w:ascii="Times New Roman" w:hAnsi="Times New Roman" w:cs="Times New Roman"/>
          <w:sz w:val="28"/>
          <w:szCs w:val="28"/>
        </w:rPr>
        <w:t xml:space="preserve"> нашей работе мы  рассмотрим основные аспекты формирования систем знаний у детей,</w:t>
      </w:r>
      <w:r w:rsidR="00E012D9" w:rsidRPr="00DD425A">
        <w:rPr>
          <w:rFonts w:ascii="Times New Roman" w:hAnsi="Times New Roman" w:cs="Times New Roman"/>
          <w:sz w:val="28"/>
          <w:szCs w:val="28"/>
        </w:rPr>
        <w:t xml:space="preserve"> </w:t>
      </w:r>
      <w:r w:rsidR="00D46CF6" w:rsidRPr="00DD425A">
        <w:rPr>
          <w:rFonts w:ascii="Times New Roman" w:hAnsi="Times New Roman" w:cs="Times New Roman"/>
          <w:sz w:val="28"/>
          <w:szCs w:val="28"/>
        </w:rPr>
        <w:t>их становление и движение,</w:t>
      </w:r>
      <w:r w:rsidR="00E012D9" w:rsidRPr="00DD425A">
        <w:rPr>
          <w:rFonts w:ascii="Times New Roman" w:hAnsi="Times New Roman" w:cs="Times New Roman"/>
          <w:sz w:val="28"/>
          <w:szCs w:val="28"/>
        </w:rPr>
        <w:t xml:space="preserve"> </w:t>
      </w:r>
      <w:r w:rsidR="00D46CF6" w:rsidRPr="00DD425A">
        <w:rPr>
          <w:rFonts w:ascii="Times New Roman" w:hAnsi="Times New Roman" w:cs="Times New Roman"/>
          <w:sz w:val="28"/>
          <w:szCs w:val="28"/>
        </w:rPr>
        <w:t>основные подходы к систематизации экологических знаний</w:t>
      </w:r>
      <w:proofErr w:type="gramStart"/>
      <w:r w:rsidR="00D46CF6" w:rsidRPr="00DD42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46CF6" w:rsidRPr="00DD425A">
        <w:rPr>
          <w:rFonts w:ascii="Times New Roman" w:hAnsi="Times New Roman" w:cs="Times New Roman"/>
          <w:sz w:val="28"/>
          <w:szCs w:val="28"/>
        </w:rPr>
        <w:t xml:space="preserve">значение знаково-символической деятельности и особенно  уделим внимание моделированию как средству систематизации знаний в </w:t>
      </w:r>
      <w:r w:rsidR="00D46CF6" w:rsidRPr="00DD425A">
        <w:rPr>
          <w:rFonts w:ascii="Times New Roman" w:hAnsi="Times New Roman" w:cs="Times New Roman"/>
          <w:sz w:val="28"/>
          <w:szCs w:val="28"/>
        </w:rPr>
        <w:lastRenderedPageBreak/>
        <w:t>экологическом образовании дошкольников.</w:t>
      </w:r>
      <w:r w:rsidRPr="00DD425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132F0" w:rsidRPr="00DD42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129" cy="6067425"/>
            <wp:effectExtent l="19050" t="0" r="5471" b="0"/>
            <wp:docPr id="2" name="Рисунок 0" descr="сканирование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F0" w:rsidRPr="00DD425A" w:rsidRDefault="006132F0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color w:val="000000"/>
          <w:sz w:val="28"/>
          <w:szCs w:val="28"/>
        </w:rPr>
        <w:t xml:space="preserve">Сформировать новый взгляд на природу и систему взаимоотношений с ней возможно лишь в том случае, если задачи экологического образования и воспитания решать с первых шагов постижения человеком всех тайн и загадок природы, - то есть, с раннего детства. Ведь именно опыт первых контактов с окружающим миром природы прочно входит в нашу жизнь, жизнь уже взрослых людей, и «ведет» нас по этой жизни. </w:t>
      </w:r>
    </w:p>
    <w:p w:rsidR="006132F0" w:rsidRPr="00DD425A" w:rsidRDefault="006132F0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color w:val="000000"/>
          <w:sz w:val="28"/>
          <w:szCs w:val="28"/>
        </w:rPr>
        <w:t>Экологическая культура, являясь неотъемлемой частью общей культуры человека, формируется посредством различных видов деятельности, которые оказывают влияние на формирование экологического сознания человека</w:t>
      </w:r>
      <w:r w:rsidRPr="00DD425A">
        <w:rPr>
          <w:rFonts w:ascii="Times New Roman" w:hAnsi="Times New Roman" w:cs="Times New Roman"/>
          <w:sz w:val="28"/>
          <w:szCs w:val="28"/>
        </w:rPr>
        <w:t xml:space="preserve">.                            </w:t>
      </w:r>
      <w:r w:rsidRPr="00DD425A">
        <w:rPr>
          <w:rFonts w:ascii="Times New Roman" w:hAnsi="Times New Roman" w:cs="Times New Roman"/>
          <w:color w:val="000000"/>
          <w:sz w:val="28"/>
          <w:szCs w:val="28"/>
        </w:rPr>
        <w:t xml:space="preserve">Сформировать новый взгляд на природу и систему взаимоотношений с ней возможно лишь в том случае, если задачи экологического образования и воспитания решать с первых шагов постижения человеком всех тайн и загадок природы, - то есть, с раннего детства. Ведь именно опыт первых контактов с окружающим миром природы </w:t>
      </w:r>
      <w:r w:rsidRPr="00DD42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прочно входит в нашу жизнь, жизнь уже взрослых людей, и «ведет» нас по этой жизни. </w:t>
      </w:r>
    </w:p>
    <w:p w:rsidR="006132F0" w:rsidRPr="00DD425A" w:rsidRDefault="006132F0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color w:val="000000"/>
          <w:sz w:val="28"/>
          <w:szCs w:val="28"/>
        </w:rPr>
        <w:t>Экологическая культура, являясь неотъемлемой частью общей культуры человека, формируется посредством различных видов деятельности, которые оказывают влияние на формирование экологического сознания человека</w:t>
      </w:r>
      <w:proofErr w:type="gramStart"/>
      <w:r w:rsidRPr="00DD425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425A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DD425A">
        <w:rPr>
          <w:rFonts w:ascii="Times New Roman" w:hAnsi="Times New Roman" w:cs="Times New Roman"/>
          <w:color w:val="000000"/>
          <w:sz w:val="28"/>
          <w:szCs w:val="28"/>
        </w:rPr>
        <w:t xml:space="preserve">пираясь на выше сказанное, можно сделать вывод о том, что экологическая культура дошкольника представляет собой конгломерат экологических знаний и умений, основ экологического мышления, базовые ценностные ориентации по отношению к миру природы, которые объективно обусловливают экологически оправданное поведение детей в природном </w:t>
      </w:r>
      <w:proofErr w:type="gramStart"/>
      <w:r w:rsidRPr="00DD425A">
        <w:rPr>
          <w:rFonts w:ascii="Times New Roman" w:hAnsi="Times New Roman" w:cs="Times New Roman"/>
          <w:color w:val="000000"/>
          <w:sz w:val="28"/>
          <w:szCs w:val="28"/>
        </w:rPr>
        <w:t>окружении</w:t>
      </w:r>
      <w:proofErr w:type="gramEnd"/>
      <w:r w:rsidRPr="00DD42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132F0" w:rsidRPr="00DD425A" w:rsidRDefault="006132F0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Эффективность работы по формированию у детей дошкольного возраста основ экологической культуры, учитывая их возрастные особенности и возможности,  во многом обусловливается теми методами, приемами, формами организации экологически-ориентированной деятельности с детьми, а также особенностями организации образовательного процесса с ними.  </w:t>
      </w:r>
    </w:p>
    <w:p w:rsidR="006132F0" w:rsidRPr="00DD425A" w:rsidRDefault="006132F0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color w:val="000000"/>
          <w:sz w:val="28"/>
          <w:szCs w:val="28"/>
        </w:rPr>
        <w:t xml:space="preserve">Ориентируясь на наглядный характер мышления ребенка-дошкольника, главная задача педагога - наглядно продемонстрировать причинно-следственные связи и зависимости, существующие в мире природы, развивать такие стороны мышления, как умение прогнозировать, устанавливать общность предметов и т.д. </w:t>
      </w:r>
      <w:r w:rsidR="003236CA" w:rsidRPr="00DD425A">
        <w:rPr>
          <w:rFonts w:ascii="Times New Roman" w:hAnsi="Times New Roman" w:cs="Times New Roman"/>
          <w:color w:val="000000"/>
          <w:sz w:val="28"/>
          <w:szCs w:val="28"/>
        </w:rPr>
        <w:t>Для развития этих качеств используются дидактические игры экологической направленности, такие как: «Кто за заборчиком?» «Узнай по описанию» «Кто такой» «Путаница».</w:t>
      </w:r>
    </w:p>
    <w:p w:rsidR="00646AF2" w:rsidRPr="00DD425A" w:rsidRDefault="00646AF2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color w:val="000000"/>
          <w:sz w:val="28"/>
          <w:szCs w:val="28"/>
        </w:rPr>
        <w:t>В системе работы по экологическому образования и воспитанию дошкольников таким «инструментом познания» по праву является активное использование в работе с детьми моделей и деятельности моделирования.</w:t>
      </w:r>
    </w:p>
    <w:p w:rsidR="00646AF2" w:rsidRPr="00DD425A" w:rsidRDefault="00646AF2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color w:val="000000"/>
          <w:sz w:val="28"/>
          <w:szCs w:val="28"/>
        </w:rPr>
        <w:t xml:space="preserve">В основе моделирования лежит принцип замещения - реальный предмет может быть замещен в деятельности детей другим знаком, предметом, изображением. </w:t>
      </w:r>
      <w:r w:rsidR="00F93C76" w:rsidRPr="00DD425A">
        <w:rPr>
          <w:rFonts w:ascii="Times New Roman" w:hAnsi="Times New Roman" w:cs="Times New Roman"/>
          <w:color w:val="000000"/>
          <w:sz w:val="28"/>
          <w:szCs w:val="28"/>
        </w:rPr>
        <w:t>Следовательно,</w:t>
      </w:r>
      <w:r w:rsidRPr="00DD425A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моделирования для решения познавательных задач может быть задействована зрительная, двигательная, ассоциативная память, воображение, мыслительные процессы и операции, - то есть те познавательные психические процессы, которые объективно обусловливают процесс осознания детьми тех фактов и явлений, которые они могут наблюдать в окружающей природе. </w:t>
      </w:r>
    </w:p>
    <w:p w:rsidR="00646AF2" w:rsidRPr="00DD425A" w:rsidRDefault="00646AF2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6B44" w:rsidRPr="00DD425A" w:rsidRDefault="004807AF" w:rsidP="00DD425A">
      <w:pPr>
        <w:spacing w:after="0" w:line="240" w:lineRule="auto"/>
        <w:ind w:firstLine="737"/>
        <w:jc w:val="center"/>
        <w:rPr>
          <w:rFonts w:ascii="Times New Roman" w:hAnsi="Times New Roman" w:cs="Times New Roman"/>
          <w:sz w:val="28"/>
          <w:szCs w:val="28"/>
        </w:rPr>
      </w:pPr>
      <w:r w:rsidRPr="00DD42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DD42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1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DD42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5675" cy="8169910"/>
            <wp:effectExtent l="19050" t="0" r="3175" b="0"/>
            <wp:docPr id="4" name="Рисунок 0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DD42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1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DD42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0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DD42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1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646AF2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Пут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аница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AF2" w:rsidRPr="00DD4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807AF" w:rsidRPr="00DD425A" w:rsidRDefault="004807AF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DD42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Путаниц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аницаф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F2" w:rsidRPr="00DD425A" w:rsidRDefault="00646AF2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646AF2" w:rsidRPr="00DD425A" w:rsidRDefault="00646AF2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425A">
        <w:rPr>
          <w:rFonts w:ascii="Times New Roman" w:hAnsi="Times New Roman" w:cs="Times New Roman"/>
          <w:color w:val="000000"/>
          <w:sz w:val="28"/>
          <w:szCs w:val="28"/>
        </w:rPr>
        <w:t>Вместе с тем, как дополнительные должны использоваться и прочие методы и формы работы по ознакомлению детей с миром природы: наблюдения и экскурсии, чтение художественной литературы и экспериментирование и т.д.</w:t>
      </w:r>
    </w:p>
    <w:p w:rsidR="00646AF2" w:rsidRPr="00DD425A" w:rsidRDefault="00646AF2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646AF2" w:rsidRPr="00DD425A" w:rsidRDefault="00646AF2" w:rsidP="00DD425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sectPr w:rsidR="00646AF2" w:rsidRPr="00DD425A" w:rsidSect="00AC0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3CE5"/>
    <w:rsid w:val="000D5FA0"/>
    <w:rsid w:val="003236CA"/>
    <w:rsid w:val="004807AF"/>
    <w:rsid w:val="006132F0"/>
    <w:rsid w:val="00646AF2"/>
    <w:rsid w:val="008E6B44"/>
    <w:rsid w:val="00AC0F76"/>
    <w:rsid w:val="00B7648F"/>
    <w:rsid w:val="00B8201C"/>
    <w:rsid w:val="00D0330E"/>
    <w:rsid w:val="00D46CF6"/>
    <w:rsid w:val="00DB3CE5"/>
    <w:rsid w:val="00DD425A"/>
    <w:rsid w:val="00E012D9"/>
    <w:rsid w:val="00F93C76"/>
    <w:rsid w:val="00FB7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A4419-5395-4887-8339-E8BA2F179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Vista DNA X86</dc:creator>
  <cp:lastModifiedBy>Vista DNA X86</cp:lastModifiedBy>
  <cp:revision>2</cp:revision>
  <dcterms:created xsi:type="dcterms:W3CDTF">2012-12-31T14:41:00Z</dcterms:created>
  <dcterms:modified xsi:type="dcterms:W3CDTF">2012-12-31T14:41:00Z</dcterms:modified>
</cp:coreProperties>
</file>