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детских дошкольных учреждений</w:t>
      </w:r>
    </w:p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образованием</w:t>
      </w:r>
    </w:p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Краснокаменский район»</w:t>
      </w:r>
    </w:p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 развития ребёнка – детский сад №12 «Родничок»</w:t>
      </w:r>
    </w:p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770F" w:rsidRDefault="00E761B3" w:rsidP="00E5770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28EF" w:rsidRDefault="009D28EF" w:rsidP="00E5770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770F" w:rsidRDefault="00E5770F" w:rsidP="00E5770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31C9" w:rsidRDefault="00EC31C9" w:rsidP="00EC31C9">
      <w:pPr>
        <w:tabs>
          <w:tab w:val="left" w:pos="243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770F" w:rsidRPr="00E5770F" w:rsidRDefault="00E5770F" w:rsidP="00E5770F">
      <w:pPr>
        <w:tabs>
          <w:tab w:val="left" w:pos="243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E5770F" w:rsidP="009D28EF">
      <w:pPr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D28EF">
        <w:rPr>
          <w:rFonts w:asciiTheme="majorHAnsi" w:hAnsiTheme="majorHAnsi" w:cs="Times New Roman"/>
          <w:b/>
          <w:i/>
          <w:sz w:val="32"/>
          <w:szCs w:val="32"/>
        </w:rPr>
        <w:t xml:space="preserve">«Использование модифицированного пособия </w:t>
      </w:r>
      <w:r w:rsidRPr="00F438E4">
        <w:rPr>
          <w:rFonts w:asciiTheme="majorHAnsi" w:hAnsiTheme="majorHAnsi" w:cs="Times New Roman"/>
          <w:b/>
          <w:i/>
          <w:sz w:val="32"/>
          <w:szCs w:val="32"/>
        </w:rPr>
        <w:t xml:space="preserve">«Живые звуки» </w:t>
      </w:r>
      <w:r w:rsidRPr="009D28EF">
        <w:rPr>
          <w:rFonts w:asciiTheme="majorHAnsi" w:hAnsiTheme="majorHAnsi" w:cs="Times New Roman"/>
          <w:b/>
          <w:i/>
          <w:sz w:val="32"/>
          <w:szCs w:val="32"/>
        </w:rPr>
        <w:t>в работе по развитию фонематического строя речи у до</w:t>
      </w:r>
      <w:r w:rsidR="008802A4">
        <w:rPr>
          <w:rFonts w:asciiTheme="majorHAnsi" w:hAnsiTheme="majorHAnsi" w:cs="Times New Roman"/>
          <w:b/>
          <w:i/>
          <w:sz w:val="32"/>
          <w:szCs w:val="32"/>
        </w:rPr>
        <w:t>школьников</w:t>
      </w:r>
      <w:r w:rsidRPr="009D28EF">
        <w:rPr>
          <w:rFonts w:asciiTheme="majorHAnsi" w:hAnsiTheme="majorHAnsi" w:cs="Times New Roman"/>
          <w:b/>
          <w:i/>
          <w:sz w:val="32"/>
          <w:szCs w:val="32"/>
        </w:rPr>
        <w:t>»</w:t>
      </w:r>
    </w:p>
    <w:p w:rsidR="00F438E4" w:rsidRPr="00F438E4" w:rsidRDefault="00F438E4" w:rsidP="009D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(Методическая разработка)</w:t>
      </w:r>
    </w:p>
    <w:p w:rsidR="009D28EF" w:rsidRDefault="009D28EF" w:rsidP="009D28EF">
      <w:pPr>
        <w:jc w:val="center"/>
        <w:rPr>
          <w:rFonts w:asciiTheme="majorHAnsi" w:hAnsiTheme="majorHAnsi" w:cs="Times New Roman"/>
          <w:b/>
          <w:i/>
          <w:sz w:val="32"/>
          <w:szCs w:val="32"/>
        </w:rPr>
      </w:pPr>
    </w:p>
    <w:p w:rsidR="009D28EF" w:rsidRPr="009D28EF" w:rsidRDefault="009D28EF" w:rsidP="009D28EF">
      <w:pPr>
        <w:jc w:val="center"/>
        <w:rPr>
          <w:rFonts w:asciiTheme="majorHAnsi" w:hAnsiTheme="majorHAnsi" w:cs="Times New Roman"/>
          <w:b/>
          <w:i/>
          <w:sz w:val="32"/>
          <w:szCs w:val="32"/>
        </w:rPr>
      </w:pPr>
    </w:p>
    <w:p w:rsidR="009D28EF" w:rsidRPr="009D28EF" w:rsidRDefault="009D28EF" w:rsidP="009D28EF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Номинация:</w:t>
      </w:r>
      <w:r w:rsidR="009323D7">
        <w:rPr>
          <w:rFonts w:ascii="Times New Roman" w:hAnsi="Times New Roman" w:cs="Times New Roman"/>
          <w:sz w:val="28"/>
          <w:szCs w:val="28"/>
        </w:rPr>
        <w:t xml:space="preserve"> «Лучшая экспозиция предметно-развивающей среды</w:t>
      </w:r>
      <w:r w:rsidRPr="009D28EF">
        <w:rPr>
          <w:rFonts w:ascii="Times New Roman" w:hAnsi="Times New Roman" w:cs="Times New Roman"/>
          <w:sz w:val="32"/>
          <w:szCs w:val="32"/>
        </w:rPr>
        <w:t>»</w:t>
      </w:r>
    </w:p>
    <w:p w:rsidR="009D28EF" w:rsidRDefault="009D28EF" w:rsidP="009D28EF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9D28EF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9D28EF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9D28EF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9D28EF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9D28EF">
      <w:pPr>
        <w:tabs>
          <w:tab w:val="center" w:pos="4677"/>
          <w:tab w:val="left" w:pos="5190"/>
        </w:tabs>
        <w:spacing w:after="0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D28EF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Лоскутова Надежда Павловна – </w:t>
      </w:r>
    </w:p>
    <w:p w:rsidR="009D28EF" w:rsidRDefault="009D28EF" w:rsidP="009D28EF">
      <w:pPr>
        <w:tabs>
          <w:tab w:val="center" w:pos="4677"/>
          <w:tab w:val="left" w:pos="5190"/>
        </w:tabs>
        <w:spacing w:after="0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логопед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28EF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9D28EF" w:rsidRDefault="009D28EF" w:rsidP="009D28EF">
      <w:pPr>
        <w:tabs>
          <w:tab w:val="center" w:pos="4677"/>
          <w:tab w:val="left" w:pos="5190"/>
        </w:tabs>
        <w:spacing w:after="0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28EF">
        <w:rPr>
          <w:rFonts w:ascii="Times New Roman" w:hAnsi="Times New Roman" w:cs="Times New Roman"/>
          <w:sz w:val="28"/>
          <w:szCs w:val="28"/>
        </w:rPr>
        <w:t>категории</w:t>
      </w:r>
    </w:p>
    <w:p w:rsidR="009D28EF" w:rsidRDefault="009D28EF" w:rsidP="009D28EF">
      <w:pPr>
        <w:tabs>
          <w:tab w:val="center" w:pos="4677"/>
          <w:tab w:val="left" w:pos="5190"/>
        </w:tabs>
        <w:spacing w:after="0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EC31C9">
      <w:pPr>
        <w:tabs>
          <w:tab w:val="center" w:pos="4677"/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9D28EF">
      <w:pPr>
        <w:tabs>
          <w:tab w:val="center" w:pos="4677"/>
          <w:tab w:val="left" w:pos="5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8EF" w:rsidRDefault="009D28EF" w:rsidP="009D28EF">
      <w:pPr>
        <w:tabs>
          <w:tab w:val="center" w:pos="4677"/>
          <w:tab w:val="left" w:pos="5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BB2" w:rsidRDefault="009C7BB2" w:rsidP="009D28EF">
      <w:pPr>
        <w:tabs>
          <w:tab w:val="center" w:pos="4677"/>
          <w:tab w:val="left" w:pos="5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70F" w:rsidRPr="009D28EF" w:rsidRDefault="009D28EF" w:rsidP="009C7BB2">
      <w:pPr>
        <w:tabs>
          <w:tab w:val="center" w:pos="4677"/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г.</w:t>
      </w:r>
      <w:r w:rsidRPr="009D28EF">
        <w:rPr>
          <w:rFonts w:ascii="Times New Roman" w:hAnsi="Times New Roman" w:cs="Times New Roman"/>
          <w:b/>
          <w:sz w:val="28"/>
          <w:szCs w:val="28"/>
        </w:rPr>
        <w:tab/>
      </w:r>
      <w:r w:rsidR="00E5770F" w:rsidRPr="009D28E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79AF" w:rsidRDefault="004679AF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требования к эффективности обучения грамоте становятся выше из года в год, однако всё большее количество детей к моменту поступления в школу оказывается не готовым к усвоению письменной речи. Среди них довольно большую группу составляют дети, имеющие отклонение в речевом развитии. Многие исследователи (Р.Е. Левина, Г.А.Никашина,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Р.М.Боскис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Г.А.Каше, Т.А.Ткаченко и др.) убедительно доказывают взаимосвязь недоразвития устной речи и нарушений чтения и письма. Следовательно, с детьми данной категории должна своевременно про</w:t>
      </w:r>
      <w:r w:rsidR="00940AE4">
        <w:rPr>
          <w:rFonts w:ascii="Times New Roman" w:hAnsi="Times New Roman" w:cs="Times New Roman"/>
          <w:sz w:val="28"/>
          <w:szCs w:val="28"/>
        </w:rPr>
        <w:t>водиться предварительная система</w:t>
      </w:r>
      <w:r>
        <w:rPr>
          <w:rFonts w:ascii="Times New Roman" w:hAnsi="Times New Roman" w:cs="Times New Roman"/>
          <w:sz w:val="28"/>
          <w:szCs w:val="28"/>
        </w:rPr>
        <w:t>тическая работа</w:t>
      </w:r>
      <w:r w:rsidR="00940AE4">
        <w:rPr>
          <w:rFonts w:ascii="Times New Roman" w:hAnsi="Times New Roman" w:cs="Times New Roman"/>
          <w:sz w:val="28"/>
          <w:szCs w:val="28"/>
        </w:rPr>
        <w:t xml:space="preserve"> по формированию готовности к овладению данным видом речевой деятельности.</w:t>
      </w:r>
      <w:r w:rsidR="002C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3C" w:rsidRDefault="002C2C27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нашего детского</w:t>
      </w:r>
      <w:r w:rsidR="009E76FB">
        <w:rPr>
          <w:rFonts w:ascii="Times New Roman" w:hAnsi="Times New Roman" w:cs="Times New Roman"/>
          <w:sz w:val="28"/>
          <w:szCs w:val="28"/>
        </w:rPr>
        <w:t xml:space="preserve"> сада такова, что его посещают дети с ограниченными возможностями здоровья: с нарушением опорно-двигательного аппарата, косоглазием и амблиопией, виражом туберкулиновой пробы, с заболеваниями сердечно - сосудистой и мочевыводящей системы, общим недоразвитием речи и длительно часто болеющие. </w:t>
      </w:r>
      <w:r w:rsidR="00023D7B">
        <w:rPr>
          <w:rFonts w:ascii="Times New Roman" w:hAnsi="Times New Roman" w:cs="Times New Roman"/>
          <w:sz w:val="28"/>
          <w:szCs w:val="28"/>
        </w:rPr>
        <w:t>Анализ диагностических данных детей, поступающих в наш детский сад, показал значительное увеличение количества детей, имеющие речевые проблемы, осложнённые нарушениями психического и физического развития</w:t>
      </w:r>
      <w:r w:rsidR="00806822">
        <w:rPr>
          <w:rFonts w:ascii="Times New Roman" w:hAnsi="Times New Roman" w:cs="Times New Roman"/>
          <w:sz w:val="28"/>
          <w:szCs w:val="28"/>
        </w:rPr>
        <w:t>. В настоящее вр</w:t>
      </w:r>
      <w:r w:rsidR="008802A4">
        <w:rPr>
          <w:rFonts w:ascii="Times New Roman" w:hAnsi="Times New Roman" w:cs="Times New Roman"/>
          <w:sz w:val="28"/>
          <w:szCs w:val="28"/>
        </w:rPr>
        <w:t>емя в саду действует служба из 6</w:t>
      </w:r>
      <w:r w:rsidR="00806822">
        <w:rPr>
          <w:rFonts w:ascii="Times New Roman" w:hAnsi="Times New Roman" w:cs="Times New Roman"/>
          <w:sz w:val="28"/>
          <w:szCs w:val="28"/>
        </w:rPr>
        <w:t xml:space="preserve"> логопедов</w:t>
      </w:r>
      <w:r w:rsidR="00C91ADD">
        <w:rPr>
          <w:rFonts w:ascii="Times New Roman" w:hAnsi="Times New Roman" w:cs="Times New Roman"/>
          <w:sz w:val="28"/>
          <w:szCs w:val="28"/>
        </w:rPr>
        <w:t>,</w:t>
      </w:r>
      <w:r w:rsidR="00806822">
        <w:rPr>
          <w:rFonts w:ascii="Times New Roman" w:hAnsi="Times New Roman" w:cs="Times New Roman"/>
          <w:sz w:val="28"/>
          <w:szCs w:val="28"/>
        </w:rPr>
        <w:t xml:space="preserve"> и уже накоплен определённый опыт работы по организации коррекционной помощи дошкольникам с нарушениями речи. Однако по-прежнему некоторые вопросы, касающиеся методов,</w:t>
      </w:r>
      <w:r w:rsidR="00AE3923">
        <w:rPr>
          <w:rFonts w:ascii="Times New Roman" w:hAnsi="Times New Roman" w:cs="Times New Roman"/>
          <w:sz w:val="28"/>
          <w:szCs w:val="28"/>
        </w:rPr>
        <w:t xml:space="preserve"> форм, </w:t>
      </w:r>
      <w:r w:rsidR="00806822">
        <w:rPr>
          <w:rFonts w:ascii="Times New Roman" w:hAnsi="Times New Roman" w:cs="Times New Roman"/>
          <w:sz w:val="28"/>
          <w:szCs w:val="28"/>
        </w:rPr>
        <w:t xml:space="preserve">конкретного содержания остаются </w:t>
      </w:r>
      <w:r w:rsidR="00806822" w:rsidRPr="00AE3923">
        <w:rPr>
          <w:rFonts w:ascii="Times New Roman" w:hAnsi="Times New Roman" w:cs="Times New Roman"/>
          <w:b/>
          <w:i/>
          <w:sz w:val="28"/>
          <w:szCs w:val="28"/>
        </w:rPr>
        <w:t>актуальными</w:t>
      </w:r>
      <w:r w:rsidR="00806822">
        <w:rPr>
          <w:rFonts w:ascii="Times New Roman" w:hAnsi="Times New Roman" w:cs="Times New Roman"/>
          <w:sz w:val="28"/>
          <w:szCs w:val="28"/>
        </w:rPr>
        <w:t>.</w:t>
      </w:r>
      <w:r w:rsidR="00AE3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F2" w:rsidRDefault="000938F2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подготовить ребёнка к школе, создать основу для обучения грамоте можно только в процессе серьёзной работы по развитию фонематического восприятия.</w:t>
      </w:r>
      <w:r w:rsidRPr="00093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D7663C">
        <w:rPr>
          <w:rFonts w:ascii="Times New Roman" w:hAnsi="Times New Roman" w:cs="Times New Roman"/>
          <w:sz w:val="28"/>
          <w:szCs w:val="28"/>
        </w:rPr>
        <w:t xml:space="preserve">выраженным </w:t>
      </w:r>
      <w:r>
        <w:rPr>
          <w:rFonts w:ascii="Times New Roman" w:hAnsi="Times New Roman" w:cs="Times New Roman"/>
          <w:sz w:val="28"/>
          <w:szCs w:val="28"/>
        </w:rPr>
        <w:t>фонематическим недоразвитием, которым своевременно не оказана логопедическая помощь, в дальнейшем наблюдаются ст</w:t>
      </w:r>
      <w:r w:rsidR="00D7663C">
        <w:rPr>
          <w:rFonts w:ascii="Times New Roman" w:hAnsi="Times New Roman" w:cs="Times New Roman"/>
          <w:sz w:val="28"/>
          <w:szCs w:val="28"/>
        </w:rPr>
        <w:t xml:space="preserve">ойкие нарушения письменной речи </w:t>
      </w:r>
      <w:r>
        <w:rPr>
          <w:rFonts w:ascii="Times New Roman" w:hAnsi="Times New Roman" w:cs="Times New Roman"/>
          <w:sz w:val="28"/>
          <w:szCs w:val="28"/>
        </w:rPr>
        <w:t>в школьном возрасте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148EA" w:rsidRDefault="00D7663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Социальная</w:t>
      </w:r>
      <w:r w:rsidR="009148EA" w:rsidRPr="009148EA">
        <w:rPr>
          <w:rFonts w:ascii="Times New Roman" w:hAnsi="Times New Roman" w:cs="Times New Roman"/>
          <w:b/>
          <w:i/>
          <w:sz w:val="28"/>
          <w:szCs w:val="28"/>
        </w:rPr>
        <w:t xml:space="preserve"> значимость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</w:t>
      </w:r>
      <w:r w:rsidR="009148EA"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33">
        <w:rPr>
          <w:rFonts w:ascii="Times New Roman" w:hAnsi="Times New Roman" w:cs="Times New Roman"/>
          <w:sz w:val="28"/>
          <w:szCs w:val="28"/>
        </w:rPr>
        <w:t xml:space="preserve"> дети с несформирова</w:t>
      </w:r>
      <w:r>
        <w:rPr>
          <w:rFonts w:ascii="Times New Roman" w:hAnsi="Times New Roman" w:cs="Times New Roman"/>
          <w:sz w:val="28"/>
          <w:szCs w:val="28"/>
        </w:rPr>
        <w:t>нным фонематическим восприятием</w:t>
      </w:r>
      <w:r w:rsidR="005D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из-за высокой вероятности возникновения стойких и специфических трудностей при освоении навыков письма и чтения, </w:t>
      </w:r>
      <w:r w:rsidR="005D1233">
        <w:rPr>
          <w:rFonts w:ascii="Times New Roman" w:hAnsi="Times New Roman" w:cs="Times New Roman"/>
          <w:sz w:val="28"/>
          <w:szCs w:val="28"/>
        </w:rPr>
        <w:t xml:space="preserve">поступая в школу, пополняют группу детей академического риска.  Поэтому так важен широкий и своевременный охват дошкольников логопедической помощью по </w:t>
      </w:r>
      <w:r w:rsidR="00E04833">
        <w:rPr>
          <w:rFonts w:ascii="Times New Roman" w:hAnsi="Times New Roman" w:cs="Times New Roman"/>
          <w:sz w:val="28"/>
          <w:szCs w:val="28"/>
        </w:rPr>
        <w:t xml:space="preserve">коррекции фонетико-фонематического недоразвития, а её доступность и должное качество являются инструментом, обеспечивающим успешность их перехода на следующую ступень обучения и предупреждающим школьную (социальную) </w:t>
      </w:r>
      <w:proofErr w:type="spellStart"/>
      <w:r w:rsidR="00E04833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="00E04833">
        <w:rPr>
          <w:rFonts w:ascii="Times New Roman" w:hAnsi="Times New Roman" w:cs="Times New Roman"/>
          <w:sz w:val="28"/>
          <w:szCs w:val="28"/>
        </w:rPr>
        <w:t>.</w:t>
      </w:r>
    </w:p>
    <w:p w:rsidR="0027273C" w:rsidRDefault="00804401" w:rsidP="00F80668">
      <w:pPr>
        <w:shd w:val="clear" w:color="auto" w:fill="FFFFFF"/>
        <w:spacing w:after="0" w:line="360" w:lineRule="auto"/>
        <w:ind w:left="2" w:right="36" w:firstLine="56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 своей практике</w:t>
      </w:r>
      <w:r w:rsidR="00C41362">
        <w:rPr>
          <w:rFonts w:ascii="Times New Roman" w:hAnsi="Times New Roman" w:cs="Times New Roman"/>
          <w:sz w:val="28"/>
          <w:szCs w:val="28"/>
        </w:rPr>
        <w:t xml:space="preserve"> по ознакомлению детей со звуками и буквами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«Живые звуки, или Фонетика для дошкольников», предложенное Татьяной Владимировной Александровой, были</w:t>
      </w:r>
      <w:r w:rsidR="00C41362">
        <w:rPr>
          <w:rFonts w:ascii="Times New Roman" w:hAnsi="Times New Roman" w:cs="Times New Roman"/>
          <w:sz w:val="28"/>
          <w:szCs w:val="28"/>
        </w:rPr>
        <w:t xml:space="preserve"> достигнуты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 в работе по развитию фонематического слуха,</w:t>
      </w:r>
      <w:r w:rsidR="00C41362">
        <w:rPr>
          <w:rFonts w:ascii="Times New Roman" w:hAnsi="Times New Roman" w:cs="Times New Roman"/>
          <w:sz w:val="28"/>
          <w:szCs w:val="28"/>
        </w:rPr>
        <w:t xml:space="preserve"> навыков звукового и слогового анализа и синтеза,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95DAE">
        <w:rPr>
          <w:rFonts w:ascii="Times New Roman" w:hAnsi="Times New Roman" w:cs="Times New Roman"/>
          <w:sz w:val="28"/>
          <w:szCs w:val="28"/>
        </w:rPr>
        <w:t xml:space="preserve"> </w:t>
      </w:r>
      <w:r w:rsidR="00C41362">
        <w:rPr>
          <w:rFonts w:ascii="Times New Roman" w:hAnsi="Times New Roman" w:cs="Times New Roman"/>
          <w:sz w:val="28"/>
          <w:szCs w:val="28"/>
        </w:rPr>
        <w:t xml:space="preserve">отмечен </w:t>
      </w:r>
      <w:r w:rsidR="00E95DAE">
        <w:rPr>
          <w:rFonts w:ascii="Times New Roman" w:hAnsi="Times New Roman" w:cs="Times New Roman"/>
          <w:sz w:val="28"/>
          <w:szCs w:val="28"/>
        </w:rPr>
        <w:t>интерес детей к увлекательной форме таких занятий.</w:t>
      </w:r>
      <w:r w:rsidR="00C41362">
        <w:rPr>
          <w:rFonts w:ascii="Times New Roman" w:hAnsi="Times New Roman" w:cs="Times New Roman"/>
          <w:sz w:val="28"/>
          <w:szCs w:val="28"/>
        </w:rPr>
        <w:t xml:space="preserve"> Потому возникла идея создания модифицированного пособия «Живые звуки», которое</w:t>
      </w:r>
      <w:r w:rsidR="0027273C">
        <w:rPr>
          <w:rFonts w:ascii="Times New Roman" w:hAnsi="Times New Roman" w:cs="Times New Roman"/>
          <w:sz w:val="28"/>
          <w:szCs w:val="28"/>
        </w:rPr>
        <w:t xml:space="preserve"> улучшено в плане наглядности и представлено более полно.</w:t>
      </w:r>
      <w:r w:rsidR="00C41362" w:rsidRPr="0027273C">
        <w:rPr>
          <w:rFonts w:ascii="Times New Roman" w:hAnsi="Times New Roman" w:cs="Times New Roman"/>
          <w:sz w:val="28"/>
          <w:szCs w:val="28"/>
        </w:rPr>
        <w:t xml:space="preserve"> </w:t>
      </w:r>
      <w:r w:rsidR="0027273C" w:rsidRPr="0027273C">
        <w:rPr>
          <w:rFonts w:ascii="Times New Roman" w:hAnsi="Times New Roman" w:cs="Times New Roman"/>
          <w:spacing w:val="-1"/>
          <w:sz w:val="28"/>
          <w:szCs w:val="28"/>
        </w:rPr>
        <w:t>Он</w:t>
      </w:r>
      <w:r w:rsidR="0027273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27273C" w:rsidRPr="0027273C">
        <w:rPr>
          <w:rFonts w:ascii="Times New Roman" w:hAnsi="Times New Roman" w:cs="Times New Roman"/>
          <w:spacing w:val="-1"/>
          <w:sz w:val="28"/>
          <w:szCs w:val="28"/>
        </w:rPr>
        <w:t xml:space="preserve"> позволя</w:t>
      </w:r>
      <w:r w:rsidR="0027273C" w:rsidRPr="0027273C">
        <w:rPr>
          <w:rFonts w:ascii="Times New Roman" w:hAnsi="Times New Roman" w:cs="Times New Roman"/>
          <w:spacing w:val="-2"/>
          <w:sz w:val="28"/>
          <w:szCs w:val="28"/>
        </w:rPr>
        <w:t xml:space="preserve">ет ребенку зрительно представить абстрактные понятия (звук, слово, </w:t>
      </w:r>
      <w:r w:rsidR="0027273C" w:rsidRPr="0027273C">
        <w:rPr>
          <w:rFonts w:ascii="Times New Roman" w:hAnsi="Times New Roman" w:cs="Times New Roman"/>
          <w:spacing w:val="-3"/>
          <w:sz w:val="28"/>
          <w:szCs w:val="28"/>
        </w:rPr>
        <w:t>текст), научиться работать с ними. Это особенно важно для дошколь</w:t>
      </w:r>
      <w:r w:rsidR="0027273C" w:rsidRPr="0027273C">
        <w:rPr>
          <w:rFonts w:ascii="Times New Roman" w:hAnsi="Times New Roman" w:cs="Times New Roman"/>
          <w:spacing w:val="2"/>
          <w:sz w:val="28"/>
          <w:szCs w:val="28"/>
        </w:rPr>
        <w:t xml:space="preserve">ников, поскольку мыслительные </w:t>
      </w:r>
      <w:r w:rsidR="0027273C" w:rsidRPr="0027273C">
        <w:rPr>
          <w:rFonts w:ascii="Times New Roman" w:hAnsi="Times New Roman" w:cs="Times New Roman"/>
          <w:spacing w:val="-2"/>
          <w:sz w:val="28"/>
          <w:szCs w:val="28"/>
        </w:rPr>
        <w:t>задачи у них решаются с преобла</w:t>
      </w:r>
      <w:r w:rsidR="0027273C" w:rsidRPr="0027273C">
        <w:rPr>
          <w:rFonts w:ascii="Times New Roman" w:hAnsi="Times New Roman" w:cs="Times New Roman"/>
          <w:spacing w:val="-1"/>
          <w:sz w:val="28"/>
          <w:szCs w:val="28"/>
        </w:rPr>
        <w:t xml:space="preserve">дающей ролью внешних средств, </w:t>
      </w:r>
      <w:r w:rsidR="0027273C" w:rsidRPr="0027273C">
        <w:rPr>
          <w:rFonts w:ascii="Times New Roman" w:hAnsi="Times New Roman" w:cs="Times New Roman"/>
          <w:spacing w:val="2"/>
          <w:sz w:val="28"/>
          <w:szCs w:val="28"/>
        </w:rPr>
        <w:t xml:space="preserve">наглядный материал усваивается </w:t>
      </w:r>
      <w:r w:rsidR="0027273C" w:rsidRPr="0027273C">
        <w:rPr>
          <w:rFonts w:ascii="Times New Roman" w:hAnsi="Times New Roman" w:cs="Times New Roman"/>
          <w:spacing w:val="-1"/>
          <w:sz w:val="28"/>
          <w:szCs w:val="28"/>
        </w:rPr>
        <w:t>лучше вербального</w:t>
      </w:r>
      <w:r w:rsidR="00FA104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27273C" w:rsidRPr="002727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707AC" w:rsidRDefault="007707A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предложенного модифицированного пособия «Живые звуки» связана с профилактикой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7AC" w:rsidRDefault="007707A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2F">
        <w:rPr>
          <w:rFonts w:ascii="Times New Roman" w:hAnsi="Times New Roman" w:cs="Times New Roman"/>
          <w:b/>
          <w:i/>
          <w:sz w:val="28"/>
          <w:szCs w:val="28"/>
        </w:rPr>
        <w:t>Степень новизны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исходное пособие было дополнено разнообразным демонстрационным (объёмные символы звуков, «слоговой» экран, «карусель» йотированных гласных букв) и раздаточным (фишки-символы согласных звуков, слоговые карточки) материалом. Также  к уже имеющимся фонетическим сказкам этого пособия была добавлена новая модифицированная сказка «Жизнь на планете Алфавит».</w:t>
      </w:r>
    </w:p>
    <w:p w:rsidR="002D3394" w:rsidRDefault="002D3394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Дополненный материал прост и универсален, так как может быть использован на всех этапах работы по изучению звуков с детьми разных возрастных групп. Он даёт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многовариативного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дидактических игр, позволяет в полном объёме решать задачи коррекционно-развивающего обучения.</w:t>
      </w:r>
    </w:p>
    <w:p w:rsidR="00F80668" w:rsidRPr="007707AC" w:rsidRDefault="00F80668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Концептуальные направления:</w:t>
      </w:r>
    </w:p>
    <w:p w:rsidR="007707AC" w:rsidRDefault="007707A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2D2">
        <w:rPr>
          <w:rFonts w:ascii="Times New Roman" w:hAnsi="Times New Roman" w:cs="Times New Roman"/>
          <w:b/>
          <w:i/>
          <w:sz w:val="28"/>
          <w:szCs w:val="28"/>
        </w:rPr>
        <w:t>Ведущая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идея: </w:t>
      </w:r>
      <w:r>
        <w:rPr>
          <w:rFonts w:ascii="Times New Roman" w:hAnsi="Times New Roman" w:cs="Times New Roman"/>
          <w:sz w:val="28"/>
          <w:szCs w:val="28"/>
        </w:rPr>
        <w:t xml:space="preserve">учить детей: слушая – слышать, чувствуя – понимать, играя – познавать мир звуков. </w:t>
      </w:r>
      <w:proofErr w:type="gramEnd"/>
    </w:p>
    <w:p w:rsidR="007707AC" w:rsidRDefault="003815A1" w:rsidP="00FA10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Объектом </w:t>
      </w:r>
      <w:r w:rsidRPr="003815A1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707AC">
        <w:rPr>
          <w:rFonts w:ascii="Times New Roman" w:hAnsi="Times New Roman" w:cs="Times New Roman"/>
          <w:sz w:val="28"/>
          <w:szCs w:val="28"/>
        </w:rPr>
        <w:t xml:space="preserve"> фонематическое недоразвитие речи у детей старшего дошкольного возраста.</w:t>
      </w:r>
    </w:p>
    <w:p w:rsidR="00804401" w:rsidRDefault="007707A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D9B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="003815A1">
        <w:rPr>
          <w:rFonts w:ascii="Times New Roman" w:hAnsi="Times New Roman" w:cs="Times New Roman"/>
          <w:b/>
          <w:i/>
          <w:sz w:val="28"/>
          <w:szCs w:val="28"/>
        </w:rPr>
        <w:t xml:space="preserve">ом </w:t>
      </w:r>
      <w:r w:rsidR="003815A1">
        <w:rPr>
          <w:rFonts w:ascii="Times New Roman" w:hAnsi="Times New Roman" w:cs="Times New Roman"/>
          <w:sz w:val="28"/>
          <w:szCs w:val="28"/>
        </w:rPr>
        <w:t>изучения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по формированию фонетико-фонематической стороны речи у дошкольников, посещающих логопункт ДОУ.</w:t>
      </w:r>
    </w:p>
    <w:p w:rsidR="00C172FC" w:rsidRDefault="007707A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C172FC" w:rsidRPr="000B2420">
        <w:rPr>
          <w:rFonts w:ascii="Times New Roman" w:hAnsi="Times New Roman" w:cs="Times New Roman"/>
          <w:b/>
          <w:i/>
          <w:sz w:val="28"/>
          <w:szCs w:val="28"/>
        </w:rPr>
        <w:t>елью</w:t>
      </w:r>
      <w:r w:rsidR="00C172FC">
        <w:rPr>
          <w:rFonts w:ascii="Times New Roman" w:hAnsi="Times New Roman" w:cs="Times New Roman"/>
          <w:sz w:val="28"/>
          <w:szCs w:val="28"/>
        </w:rPr>
        <w:t xml:space="preserve"> работы является определение наиболее эффект</w:t>
      </w:r>
      <w:r w:rsidR="000B2420">
        <w:rPr>
          <w:rFonts w:ascii="Times New Roman" w:hAnsi="Times New Roman" w:cs="Times New Roman"/>
          <w:sz w:val="28"/>
          <w:szCs w:val="28"/>
        </w:rPr>
        <w:t xml:space="preserve">ивного </w:t>
      </w:r>
      <w:r w:rsidR="003815A1">
        <w:rPr>
          <w:rFonts w:ascii="Times New Roman" w:hAnsi="Times New Roman" w:cs="Times New Roman"/>
          <w:sz w:val="28"/>
          <w:szCs w:val="28"/>
        </w:rPr>
        <w:t xml:space="preserve">пути </w:t>
      </w:r>
      <w:r w:rsidR="000B2420">
        <w:rPr>
          <w:rFonts w:ascii="Times New Roman" w:hAnsi="Times New Roman" w:cs="Times New Roman"/>
          <w:sz w:val="28"/>
          <w:szCs w:val="28"/>
        </w:rPr>
        <w:t>коррекции фонетико-фонематического недоразвития речи у детей в условиях дошкольного логопедического пункта.</w:t>
      </w:r>
    </w:p>
    <w:p w:rsidR="00653491" w:rsidRDefault="007707A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Модифицированное пособие «Живые звуки» </w:t>
      </w:r>
      <w:r w:rsidR="00653491" w:rsidRPr="005C2D35">
        <w:rPr>
          <w:rFonts w:ascii="Times New Roman" w:hAnsi="Times New Roman" w:cs="Times New Roman"/>
          <w:sz w:val="28"/>
          <w:szCs w:val="28"/>
        </w:rPr>
        <w:t xml:space="preserve">позволяет наиболее полно решать такие основные </w:t>
      </w:r>
      <w:r w:rsidR="00653491" w:rsidRPr="005C2D35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653491" w:rsidRPr="005C2D35">
        <w:rPr>
          <w:rFonts w:ascii="Times New Roman" w:hAnsi="Times New Roman" w:cs="Times New Roman"/>
          <w:sz w:val="28"/>
          <w:szCs w:val="28"/>
        </w:rPr>
        <w:t>обучения</w:t>
      </w:r>
      <w:r w:rsidR="005C2D35" w:rsidRPr="005C2D35">
        <w:rPr>
          <w:rFonts w:ascii="Times New Roman" w:hAnsi="Times New Roman" w:cs="Times New Roman"/>
          <w:sz w:val="28"/>
          <w:szCs w:val="28"/>
        </w:rPr>
        <w:t>,</w:t>
      </w:r>
      <w:r w:rsidR="003127CC">
        <w:rPr>
          <w:rFonts w:ascii="Times New Roman" w:hAnsi="Times New Roman" w:cs="Times New Roman"/>
          <w:sz w:val="28"/>
          <w:szCs w:val="28"/>
        </w:rPr>
        <w:t xml:space="preserve"> </w:t>
      </w:r>
      <w:r w:rsidR="005C2D35" w:rsidRPr="005C2D35">
        <w:rPr>
          <w:rFonts w:ascii="Times New Roman" w:hAnsi="Times New Roman" w:cs="Times New Roman"/>
          <w:sz w:val="28"/>
          <w:szCs w:val="28"/>
        </w:rPr>
        <w:t>как:</w:t>
      </w:r>
    </w:p>
    <w:p w:rsidR="00D2689B" w:rsidRDefault="00B60EDF" w:rsidP="00F80668">
      <w:pPr>
        <w:pStyle w:val="a3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5C2D35">
        <w:rPr>
          <w:rFonts w:ascii="Times New Roman" w:hAnsi="Times New Roman" w:cs="Times New Roman"/>
          <w:sz w:val="28"/>
          <w:szCs w:val="28"/>
        </w:rPr>
        <w:t xml:space="preserve">ормирование полноценной звуковой стороны речи (воспитание артикуляционных навыков, правильного </w:t>
      </w:r>
      <w:r w:rsidR="005C2D35" w:rsidRPr="00010975">
        <w:rPr>
          <w:rFonts w:ascii="Times New Roman" w:hAnsi="Times New Roman" w:cs="Times New Roman"/>
          <w:sz w:val="28"/>
          <w:szCs w:val="28"/>
        </w:rPr>
        <w:t>звукопроизношения,</w:t>
      </w:r>
      <w:r w:rsidR="00010975" w:rsidRPr="00010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2D35" w:rsidRPr="00010975" w:rsidRDefault="005C2D35" w:rsidP="00F80668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воспроизведения слоговой структуры</w:t>
      </w:r>
      <w:r w:rsidR="00B60EDF" w:rsidRPr="00010975">
        <w:rPr>
          <w:rFonts w:ascii="Times New Roman" w:hAnsi="Times New Roman" w:cs="Times New Roman"/>
          <w:sz w:val="28"/>
          <w:szCs w:val="28"/>
        </w:rPr>
        <w:t>, развитие фонематического восприятия</w:t>
      </w:r>
      <w:r w:rsidR="003127CC">
        <w:rPr>
          <w:rFonts w:ascii="Times New Roman" w:hAnsi="Times New Roman" w:cs="Times New Roman"/>
          <w:sz w:val="28"/>
          <w:szCs w:val="28"/>
        </w:rPr>
        <w:t>, формирование связи звука с буквой</w:t>
      </w:r>
      <w:r w:rsidR="00B60EDF" w:rsidRPr="00010975">
        <w:rPr>
          <w:rFonts w:ascii="Times New Roman" w:hAnsi="Times New Roman" w:cs="Times New Roman"/>
          <w:sz w:val="28"/>
          <w:szCs w:val="28"/>
        </w:rPr>
        <w:t>);</w:t>
      </w:r>
    </w:p>
    <w:p w:rsidR="00B60EDF" w:rsidRDefault="00B60EDF" w:rsidP="00F806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элементами грамоты;</w:t>
      </w:r>
    </w:p>
    <w:p w:rsidR="00B60EDF" w:rsidRDefault="00B60EDF" w:rsidP="00F806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взаимосвязанное формирование фонетико-фонематических и лексико-грамматических компонентов языка.</w:t>
      </w:r>
    </w:p>
    <w:p w:rsidR="007900AB" w:rsidRDefault="00F80E95" w:rsidP="00F806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95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198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0D41C3">
        <w:rPr>
          <w:rFonts w:ascii="Times New Roman" w:hAnsi="Times New Roman" w:cs="Times New Roman"/>
          <w:sz w:val="28"/>
          <w:szCs w:val="28"/>
        </w:rPr>
        <w:t>пособие «Живые звуки» будет использоваться согласно рекомендуемой методике</w:t>
      </w:r>
      <w:r w:rsidR="00FA1049">
        <w:rPr>
          <w:rFonts w:ascii="Times New Roman" w:hAnsi="Times New Roman" w:cs="Times New Roman"/>
          <w:sz w:val="28"/>
          <w:szCs w:val="28"/>
        </w:rPr>
        <w:t xml:space="preserve"> его применения, систематично и</w:t>
      </w:r>
      <w:r w:rsidR="007900AB">
        <w:rPr>
          <w:rFonts w:ascii="Times New Roman" w:hAnsi="Times New Roman" w:cs="Times New Roman"/>
          <w:sz w:val="28"/>
          <w:szCs w:val="28"/>
        </w:rPr>
        <w:t xml:space="preserve"> с учётом:</w:t>
      </w:r>
    </w:p>
    <w:p w:rsidR="00F80E95" w:rsidRPr="00FA1049" w:rsidRDefault="007900AB" w:rsidP="00FA10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дифференцированного подхода к детям, имеющим речевые нарушения различного происхождения</w:t>
      </w:r>
      <w:r w:rsidR="00FA1049">
        <w:rPr>
          <w:rFonts w:ascii="Times New Roman" w:hAnsi="Times New Roman" w:cs="Times New Roman"/>
          <w:sz w:val="28"/>
          <w:szCs w:val="28"/>
        </w:rPr>
        <w:t>;</w:t>
      </w:r>
    </w:p>
    <w:p w:rsidR="00F80E95" w:rsidRDefault="00F80E95" w:rsidP="00FA10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единства формирования речевых процессов, мышления и познавательной активности;</w:t>
      </w:r>
    </w:p>
    <w:p w:rsidR="00D73198" w:rsidRPr="002D3394" w:rsidRDefault="00F80E95" w:rsidP="002D33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одновременного коррекционно-воспитательного воздействия на сенсорную, интеллектуальную и аффективно-волевую сферу</w:t>
      </w:r>
      <w:r w:rsidR="00D73198">
        <w:rPr>
          <w:rFonts w:ascii="Times New Roman" w:hAnsi="Times New Roman" w:cs="Times New Roman"/>
          <w:sz w:val="28"/>
          <w:szCs w:val="28"/>
        </w:rPr>
        <w:t>;</w:t>
      </w:r>
    </w:p>
    <w:p w:rsidR="00D73198" w:rsidRDefault="00D73198" w:rsidP="00F80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98">
        <w:rPr>
          <w:rFonts w:ascii="Times New Roman" w:hAnsi="Times New Roman" w:cs="Times New Roman"/>
          <w:i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фонематического строя языка (фонематического восприятия, фонематических представлений, фонематического анализа и синтеза) </w:t>
      </w:r>
      <w:r w:rsidR="003127CC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127CC">
        <w:rPr>
          <w:rFonts w:ascii="Times New Roman" w:hAnsi="Times New Roman" w:cs="Times New Roman"/>
          <w:sz w:val="28"/>
          <w:szCs w:val="28"/>
        </w:rPr>
        <w:t>проходить наиболее эффективно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394" w:rsidRDefault="002D3394" w:rsidP="002D33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представленному пособию строится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D3394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0DD5" w:rsidRDefault="00F20DD5" w:rsidP="00F20DD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D1">
        <w:rPr>
          <w:rFonts w:ascii="Times New Roman" w:hAnsi="Times New Roman" w:cs="Times New Roman"/>
          <w:i/>
          <w:sz w:val="28"/>
          <w:szCs w:val="28"/>
        </w:rPr>
        <w:t>системности</w:t>
      </w:r>
      <w:r>
        <w:rPr>
          <w:rFonts w:ascii="Times New Roman" w:hAnsi="Times New Roman" w:cs="Times New Roman"/>
          <w:sz w:val="28"/>
          <w:szCs w:val="28"/>
        </w:rPr>
        <w:t xml:space="preserve"> (коррекция всех сторон речевой функциональной системы);</w:t>
      </w:r>
    </w:p>
    <w:p w:rsidR="00F20DD5" w:rsidRDefault="00F20DD5" w:rsidP="00F20DD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D1">
        <w:rPr>
          <w:rFonts w:ascii="Times New Roman" w:hAnsi="Times New Roman" w:cs="Times New Roman"/>
          <w:i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(выделение тех задач, трудностей, этапов, которые находятся в зоне ближайшего развития ребёнка);</w:t>
      </w:r>
    </w:p>
    <w:p w:rsidR="00F20DD5" w:rsidRDefault="00B17DD1" w:rsidP="00F20DD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D1">
        <w:rPr>
          <w:rFonts w:ascii="Times New Roman" w:hAnsi="Times New Roman" w:cs="Times New Roman"/>
          <w:i/>
          <w:sz w:val="28"/>
          <w:szCs w:val="28"/>
        </w:rPr>
        <w:t>онтогенетического</w:t>
      </w:r>
      <w:r w:rsidR="00C95546">
        <w:rPr>
          <w:rFonts w:ascii="Times New Roman" w:hAnsi="Times New Roman" w:cs="Times New Roman"/>
          <w:i/>
          <w:sz w:val="28"/>
          <w:szCs w:val="28"/>
        </w:rPr>
        <w:t xml:space="preserve"> принципа</w:t>
      </w:r>
      <w:r w:rsidR="00F20DD5" w:rsidRPr="00B17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DD5">
        <w:rPr>
          <w:rFonts w:ascii="Times New Roman" w:hAnsi="Times New Roman" w:cs="Times New Roman"/>
          <w:sz w:val="28"/>
          <w:szCs w:val="28"/>
        </w:rPr>
        <w:t>(коррекционно-логопедическое воздействие с учётом последовательности появления форм и функций речи</w:t>
      </w:r>
      <w:r w:rsidR="00C95546">
        <w:rPr>
          <w:rFonts w:ascii="Times New Roman" w:hAnsi="Times New Roman" w:cs="Times New Roman"/>
          <w:sz w:val="28"/>
          <w:szCs w:val="28"/>
        </w:rPr>
        <w:t>, видов деятельности ребёнка</w:t>
      </w:r>
      <w:r w:rsidR="00F20DD5">
        <w:rPr>
          <w:rFonts w:ascii="Times New Roman" w:hAnsi="Times New Roman" w:cs="Times New Roman"/>
          <w:sz w:val="28"/>
          <w:szCs w:val="28"/>
        </w:rPr>
        <w:t>);</w:t>
      </w:r>
    </w:p>
    <w:p w:rsidR="00C95546" w:rsidRPr="00C95546" w:rsidRDefault="00C95546" w:rsidP="00C9554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B17DD1" w:rsidRPr="00B17DD1">
        <w:rPr>
          <w:rFonts w:ascii="Times New Roman" w:hAnsi="Times New Roman" w:cs="Times New Roman"/>
          <w:i/>
          <w:sz w:val="28"/>
          <w:szCs w:val="28"/>
        </w:rPr>
        <w:t>идактических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принципов</w:t>
      </w:r>
      <w:r w:rsidR="00F20DD5">
        <w:rPr>
          <w:rFonts w:ascii="Times New Roman" w:hAnsi="Times New Roman" w:cs="Times New Roman"/>
          <w:sz w:val="28"/>
          <w:szCs w:val="28"/>
        </w:rPr>
        <w:t xml:space="preserve"> (наглядность, доступность, сознательность, индивидуальный подход и др.)</w:t>
      </w:r>
      <w:r w:rsidR="00B17DD1">
        <w:rPr>
          <w:rFonts w:ascii="Times New Roman" w:hAnsi="Times New Roman" w:cs="Times New Roman"/>
          <w:sz w:val="28"/>
          <w:szCs w:val="28"/>
        </w:rPr>
        <w:t>.</w:t>
      </w:r>
    </w:p>
    <w:p w:rsidR="00B17DD1" w:rsidRDefault="00522AF3" w:rsidP="00B17DD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B17DD1" w:rsidRPr="00B17DD1">
        <w:rPr>
          <w:rFonts w:ascii="Times New Roman" w:hAnsi="Times New Roman" w:cs="Times New Roman"/>
          <w:sz w:val="28"/>
          <w:szCs w:val="28"/>
        </w:rPr>
        <w:t xml:space="preserve"> с пособием «Живые звуки»</w:t>
      </w:r>
      <w:r w:rsidR="00B17DD1">
        <w:rPr>
          <w:rFonts w:ascii="Times New Roman" w:hAnsi="Times New Roman" w:cs="Times New Roman"/>
          <w:sz w:val="28"/>
          <w:szCs w:val="28"/>
        </w:rPr>
        <w:t xml:space="preserve"> используются следующие</w:t>
      </w:r>
      <w:r w:rsidRPr="00522A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B17DD1">
        <w:rPr>
          <w:rFonts w:ascii="Times New Roman" w:hAnsi="Times New Roman" w:cs="Times New Roman"/>
          <w:b/>
          <w:i/>
          <w:sz w:val="28"/>
          <w:szCs w:val="28"/>
        </w:rPr>
        <w:t>етоды</w:t>
      </w:r>
      <w:r w:rsidR="00B17DD1">
        <w:rPr>
          <w:rFonts w:ascii="Times New Roman" w:hAnsi="Times New Roman" w:cs="Times New Roman"/>
          <w:sz w:val="28"/>
          <w:szCs w:val="28"/>
        </w:rPr>
        <w:t>:</w:t>
      </w:r>
    </w:p>
    <w:p w:rsidR="00522AF3" w:rsidRDefault="00C95546" w:rsidP="000C1F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46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r w:rsidR="00522AF3" w:rsidRPr="00C95546">
        <w:rPr>
          <w:rFonts w:ascii="Times New Roman" w:hAnsi="Times New Roman" w:cs="Times New Roman"/>
          <w:i/>
          <w:sz w:val="28"/>
          <w:szCs w:val="28"/>
        </w:rPr>
        <w:t>эксперимента</w:t>
      </w:r>
      <w:r w:rsidR="00522AF3">
        <w:rPr>
          <w:rFonts w:ascii="Times New Roman" w:hAnsi="Times New Roman" w:cs="Times New Roman"/>
          <w:sz w:val="28"/>
          <w:szCs w:val="28"/>
        </w:rPr>
        <w:t xml:space="preserve"> (проверка гипотезы);</w:t>
      </w:r>
    </w:p>
    <w:p w:rsidR="00522AF3" w:rsidRDefault="00522AF3" w:rsidP="000C1F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46">
        <w:rPr>
          <w:rFonts w:ascii="Times New Roman" w:hAnsi="Times New Roman" w:cs="Times New Roman"/>
          <w:i/>
          <w:sz w:val="28"/>
          <w:szCs w:val="28"/>
        </w:rPr>
        <w:t>исследовательский</w:t>
      </w:r>
      <w:r w:rsidR="00C95546" w:rsidRPr="00C95546">
        <w:rPr>
          <w:rFonts w:ascii="Times New Roman" w:hAnsi="Times New Roman" w:cs="Times New Roman"/>
          <w:i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 поисковой творческой деятельности);</w:t>
      </w:r>
    </w:p>
    <w:p w:rsidR="00522AF3" w:rsidRDefault="00522AF3" w:rsidP="00522AF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46">
        <w:rPr>
          <w:rFonts w:ascii="Times New Roman" w:hAnsi="Times New Roman" w:cs="Times New Roman"/>
          <w:i/>
          <w:sz w:val="28"/>
          <w:szCs w:val="28"/>
        </w:rPr>
        <w:t xml:space="preserve">репродуктивный </w:t>
      </w:r>
      <w:r w:rsidR="00C95546" w:rsidRPr="00C95546">
        <w:rPr>
          <w:rFonts w:ascii="Times New Roman" w:hAnsi="Times New Roman" w:cs="Times New Roman"/>
          <w:i/>
          <w:sz w:val="28"/>
          <w:szCs w:val="28"/>
        </w:rPr>
        <w:t xml:space="preserve"> метод</w:t>
      </w:r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(формирование навыков и умений использования полученных знаний);</w:t>
      </w:r>
    </w:p>
    <w:p w:rsidR="00522AF3" w:rsidRDefault="00522AF3" w:rsidP="00522AF3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95546">
        <w:rPr>
          <w:rFonts w:ascii="Times New Roman" w:hAnsi="Times New Roman" w:cs="Times New Roman"/>
          <w:sz w:val="28"/>
          <w:szCs w:val="28"/>
        </w:rPr>
        <w:t>традиционные методы:</w:t>
      </w:r>
    </w:p>
    <w:p w:rsidR="00522AF3" w:rsidRDefault="00522AF3" w:rsidP="00522AF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546"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gramEnd"/>
      <w:r w:rsidRPr="00C955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(беседа, чтение фонетических сказок);</w:t>
      </w:r>
    </w:p>
    <w:p w:rsidR="00522AF3" w:rsidRDefault="00522AF3" w:rsidP="00522AF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4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>(упражнения творческого характера, игры, моделирование);</w:t>
      </w:r>
    </w:p>
    <w:p w:rsidR="00C95546" w:rsidRDefault="00522AF3" w:rsidP="00C9554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546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C95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5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наблюдение, рассматривание макетов).</w:t>
      </w:r>
      <w:r w:rsidR="00C95546" w:rsidRPr="00C9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46" w:rsidRDefault="00C95546" w:rsidP="00C9554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546">
        <w:rPr>
          <w:rFonts w:ascii="Times New Roman" w:hAnsi="Times New Roman" w:cs="Times New Roman"/>
          <w:sz w:val="28"/>
          <w:szCs w:val="28"/>
        </w:rPr>
        <w:t>Всем известно, что обучение дошкольников должно проходить в игре,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546"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C95546">
        <w:rPr>
          <w:rFonts w:ascii="Times New Roman" w:hAnsi="Times New Roman" w:cs="Times New Roman"/>
          <w:b/>
          <w:i/>
          <w:sz w:val="28"/>
          <w:szCs w:val="28"/>
        </w:rPr>
        <w:t>обоснованным</w:t>
      </w:r>
      <w:r w:rsidRPr="00C95546">
        <w:rPr>
          <w:rFonts w:ascii="Times New Roman" w:hAnsi="Times New Roman" w:cs="Times New Roman"/>
          <w:sz w:val="28"/>
          <w:szCs w:val="28"/>
        </w:rPr>
        <w:t xml:space="preserve"> является применение на занятиях по знакомству </w:t>
      </w:r>
      <w:proofErr w:type="gramStart"/>
      <w:r w:rsidRPr="00C95546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D41C3" w:rsidRPr="00C95546" w:rsidRDefault="00C500B5" w:rsidP="00C955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5546">
        <w:rPr>
          <w:rFonts w:ascii="Times New Roman" w:hAnsi="Times New Roman" w:cs="Times New Roman"/>
          <w:sz w:val="28"/>
          <w:szCs w:val="28"/>
        </w:rPr>
        <w:lastRenderedPageBreak/>
        <w:t>звуком и буквой наглядного материала, стихов, сказок.</w:t>
      </w:r>
      <w:r w:rsidR="003127CC" w:rsidRPr="00C9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07" w:rsidRDefault="0050500A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психологических особенностей детей дошкольного возраста, общедидактических принципов, использование разнообразных игр и приёмов в сочетании с многократностью и вариабельностью позволяет достичь</w:t>
      </w:r>
      <w:r w:rsidR="007F2F07">
        <w:rPr>
          <w:rFonts w:ascii="Times New Roman" w:hAnsi="Times New Roman" w:cs="Times New Roman"/>
          <w:sz w:val="28"/>
          <w:szCs w:val="28"/>
        </w:rPr>
        <w:t xml:space="preserve"> </w:t>
      </w:r>
      <w:r w:rsidR="007F2F07" w:rsidRPr="007F2F07">
        <w:rPr>
          <w:rFonts w:ascii="Times New Roman" w:hAnsi="Times New Roman" w:cs="Times New Roman"/>
          <w:b/>
          <w:i/>
          <w:sz w:val="28"/>
          <w:szCs w:val="28"/>
        </w:rPr>
        <w:t>гарантированного результата</w:t>
      </w:r>
      <w:r w:rsidR="007F2F07">
        <w:rPr>
          <w:rFonts w:ascii="Times New Roman" w:hAnsi="Times New Roman" w:cs="Times New Roman"/>
          <w:sz w:val="28"/>
          <w:szCs w:val="28"/>
        </w:rPr>
        <w:t>: эффективности в коррекции фонетико-фонематического строя у детей с речевыми нарушениями и успешному обучению их слоговому чтению.</w:t>
      </w:r>
    </w:p>
    <w:p w:rsidR="006E65C4" w:rsidRDefault="00933EDB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DB">
        <w:rPr>
          <w:rFonts w:ascii="Times New Roman" w:hAnsi="Times New Roman" w:cs="Times New Roman"/>
          <w:b/>
          <w:i/>
          <w:sz w:val="28"/>
          <w:szCs w:val="28"/>
        </w:rPr>
        <w:t>Критерии и показатели</w:t>
      </w:r>
      <w:r>
        <w:rPr>
          <w:rFonts w:ascii="Times New Roman" w:hAnsi="Times New Roman" w:cs="Times New Roman"/>
          <w:sz w:val="28"/>
          <w:szCs w:val="28"/>
        </w:rPr>
        <w:t>, которые измеряют степень достижения цели:</w:t>
      </w:r>
    </w:p>
    <w:p w:rsidR="00933EDB" w:rsidRDefault="00933EDB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дошкольником: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изучаемую фонему;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узнавать, сравнивать длинные и короткие по звучанию слова;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место изучаемого звука в слове;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интонировать звук в собственной речи;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ударный слог и интонировать его в слове;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удерживать ритмический рисунок слова;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слух слог с изучаемым звуком;</w:t>
      </w:r>
    </w:p>
    <w:p w:rsid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слова, которые не содержат изучаемой фонемы;</w:t>
      </w:r>
    </w:p>
    <w:p w:rsidR="00933EDB" w:rsidRPr="00933EDB" w:rsidRDefault="00933EDB" w:rsidP="000D41C3">
      <w:pPr>
        <w:pStyle w:val="a3"/>
        <w:numPr>
          <w:ilvl w:val="0"/>
          <w:numId w:val="8"/>
        </w:numPr>
        <w:spacing w:after="0" w:line="36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слова с оппозиционными фонемами.</w:t>
      </w:r>
    </w:p>
    <w:p w:rsidR="00FA1049" w:rsidRDefault="003127CC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CC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фонематического восприятия с использованием данного пособия</w:t>
      </w:r>
      <w:r w:rsidR="00F80668">
        <w:rPr>
          <w:rFonts w:ascii="Times New Roman" w:hAnsi="Times New Roman" w:cs="Times New Roman"/>
          <w:sz w:val="28"/>
          <w:szCs w:val="28"/>
        </w:rPr>
        <w:t xml:space="preserve"> проводится  в течение двух лет. Результаты диагностики показывают, что его использование в коррекционной работе логопеда оправдано, так как дети, прошедшие </w:t>
      </w:r>
      <w:proofErr w:type="gramStart"/>
      <w:r w:rsidR="00F8066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F80668">
        <w:rPr>
          <w:rFonts w:ascii="Times New Roman" w:hAnsi="Times New Roman" w:cs="Times New Roman"/>
          <w:sz w:val="28"/>
          <w:szCs w:val="28"/>
        </w:rPr>
        <w:t xml:space="preserve"> данной системе, успешно обучаются в начальных классах школы.</w:t>
      </w:r>
    </w:p>
    <w:p w:rsidR="00D2689B" w:rsidRDefault="00FA1049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1C3">
        <w:rPr>
          <w:rFonts w:ascii="Times New Roman" w:hAnsi="Times New Roman" w:cs="Times New Roman"/>
          <w:sz w:val="28"/>
          <w:szCs w:val="28"/>
        </w:rPr>
        <w:t>Предложенное пособие будет интересно логопедам, воспитателям логопедических групп.</w:t>
      </w:r>
    </w:p>
    <w:p w:rsidR="002D3394" w:rsidRDefault="002D3394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94" w:rsidRDefault="002D3394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94" w:rsidRDefault="002D3394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94" w:rsidRDefault="002D3394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94" w:rsidRDefault="002D3394" w:rsidP="00582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C23" w:rsidRDefault="009C7BB2" w:rsidP="00D45C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7BB2">
        <w:rPr>
          <w:rFonts w:ascii="Times New Roman" w:hAnsi="Times New Roman" w:cs="Times New Roman"/>
          <w:sz w:val="28"/>
          <w:szCs w:val="28"/>
        </w:rPr>
        <w:lastRenderedPageBreak/>
        <w:t>БИБЛИОГРАФИЯ</w:t>
      </w:r>
    </w:p>
    <w:p w:rsidR="009C7BB2" w:rsidRPr="009C7BB2" w:rsidRDefault="009C7BB2" w:rsidP="00D45C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5C23" w:rsidRPr="00D45C23" w:rsidRDefault="00D45C23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З.Е. В помощь логопедам и родителям. Сборник домашних заданий для преодоления недоразвития фонематической стороны речи у старших дошкольников.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9C7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2004. – 160с.</w:t>
      </w:r>
    </w:p>
    <w:p w:rsidR="00FA1049" w:rsidRDefault="00D45C23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Т.В. Живые звуки, или Фонетика для дошкольников: Учебно-методическое пособие для логопедов и воспитателей.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2005. –</w:t>
      </w:r>
      <w:r w:rsidR="00B853B8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B853B8" w:rsidRDefault="00B853B8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логопедическая служба. Книга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О.А.Степановой. – М.: ТЦ Сфера, 2008. – 192с.</w:t>
      </w:r>
    </w:p>
    <w:p w:rsidR="00D45C23" w:rsidRDefault="007951D7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Пропедевтика нарушений чтения у старших дошкольников с общим недоразвитием речи // Дошкольная педагогика. – 2009. - №3 - с.32-34.</w:t>
      </w:r>
    </w:p>
    <w:p w:rsidR="007951D7" w:rsidRDefault="007951D7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Логопедия: Учеб.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Л.С.Волковой, С.Н. Шаховской.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</w:t>
      </w:r>
      <w:r w:rsidR="00B853B8">
        <w:rPr>
          <w:rFonts w:ascii="Times New Roman" w:hAnsi="Times New Roman" w:cs="Times New Roman"/>
          <w:sz w:val="28"/>
          <w:szCs w:val="28"/>
        </w:rPr>
        <w:t xml:space="preserve"> Центр ВЛАДОС, 2003. – 680с.</w:t>
      </w:r>
    </w:p>
    <w:p w:rsidR="00B853B8" w:rsidRDefault="00B853B8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Н.М. Развиваем фонематическое восприятие. Планы-конспекты занятий с детьми старшего дошкольного возраста с речевыми нарушениями / Н.М.Миронова. – М.: Издательство ГНОМ и Д, 2008. – 48с.</w:t>
      </w:r>
    </w:p>
    <w:p w:rsidR="00B853B8" w:rsidRDefault="00B853B8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Волшебный мир звуков и слов: Пособие для логопедов.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2003. – 216с.</w:t>
      </w:r>
    </w:p>
    <w:p w:rsidR="00E572E8" w:rsidRDefault="00E572E8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Л.Г. Логопедия для всех.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2004. – 352с.</w:t>
      </w:r>
    </w:p>
    <w:p w:rsidR="00E572E8" w:rsidRDefault="00E572E8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Т.А. </w:t>
      </w:r>
      <w:r w:rsidR="009C7BB2">
        <w:rPr>
          <w:rFonts w:ascii="Times New Roman" w:hAnsi="Times New Roman" w:cs="Times New Roman"/>
          <w:sz w:val="28"/>
          <w:szCs w:val="28"/>
        </w:rPr>
        <w:t>Развитие фонематического восприятия. – Альбом дошкольника: Пособие для логопедов, воспитателей и родителей. – М.: Издательство ГНОМ и Д, 2005. – 32с.</w:t>
      </w:r>
    </w:p>
    <w:p w:rsidR="00B853B8" w:rsidRDefault="009C7BB2" w:rsidP="00D45C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3B8">
        <w:rPr>
          <w:rFonts w:ascii="Times New Roman" w:hAnsi="Times New Roman" w:cs="Times New Roman"/>
          <w:sz w:val="28"/>
          <w:szCs w:val="28"/>
        </w:rPr>
        <w:t>Филичева Т.Б., Туманова Т.В. Дети с фонетико-фонематическим недоразвитием. Воспитание и обучение. Учебно-методическое пособие для логопедов и воспитателей. – М.: Гном – Пресс, 1999. – 80с.</w:t>
      </w:r>
    </w:p>
    <w:p w:rsidR="00FA1049" w:rsidRPr="003127CC" w:rsidRDefault="00FA1049" w:rsidP="00F80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1049" w:rsidRPr="003127CC" w:rsidSect="009D3E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CA" w:rsidRDefault="000374CA" w:rsidP="009D28EF">
      <w:pPr>
        <w:spacing w:after="0" w:line="240" w:lineRule="auto"/>
      </w:pPr>
      <w:r>
        <w:separator/>
      </w:r>
    </w:p>
  </w:endnote>
  <w:endnote w:type="continuationSeparator" w:id="0">
    <w:p w:rsidR="000374CA" w:rsidRDefault="000374CA" w:rsidP="009D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FE" w:rsidRDefault="00582F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CA" w:rsidRDefault="000374CA" w:rsidP="009D28EF">
      <w:pPr>
        <w:spacing w:after="0" w:line="240" w:lineRule="auto"/>
      </w:pPr>
      <w:r>
        <w:separator/>
      </w:r>
    </w:p>
  </w:footnote>
  <w:footnote w:type="continuationSeparator" w:id="0">
    <w:p w:rsidR="000374CA" w:rsidRDefault="000374CA" w:rsidP="009D2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355"/>
    <w:multiLevelType w:val="hybridMultilevel"/>
    <w:tmpl w:val="20560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90435"/>
    <w:multiLevelType w:val="hybridMultilevel"/>
    <w:tmpl w:val="4FC217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6E1F10"/>
    <w:multiLevelType w:val="hybridMultilevel"/>
    <w:tmpl w:val="BDA019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912C85"/>
    <w:multiLevelType w:val="hybridMultilevel"/>
    <w:tmpl w:val="1A34C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817FF8"/>
    <w:multiLevelType w:val="hybridMultilevel"/>
    <w:tmpl w:val="246E1D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B892231"/>
    <w:multiLevelType w:val="hybridMultilevel"/>
    <w:tmpl w:val="BF14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7F2E6D"/>
    <w:multiLevelType w:val="hybridMultilevel"/>
    <w:tmpl w:val="AF1EC54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377753A"/>
    <w:multiLevelType w:val="hybridMultilevel"/>
    <w:tmpl w:val="F9DC1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B9F50A7"/>
    <w:multiLevelType w:val="hybridMultilevel"/>
    <w:tmpl w:val="54165DD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7CB049BD"/>
    <w:multiLevelType w:val="hybridMultilevel"/>
    <w:tmpl w:val="22EC3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A62AEF"/>
    <w:multiLevelType w:val="hybridMultilevel"/>
    <w:tmpl w:val="A9E2CB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EC22EA3"/>
    <w:multiLevelType w:val="hybridMultilevel"/>
    <w:tmpl w:val="B530719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271"/>
    <w:rsid w:val="00010975"/>
    <w:rsid w:val="00023D7B"/>
    <w:rsid w:val="000374CA"/>
    <w:rsid w:val="000938F2"/>
    <w:rsid w:val="000B2420"/>
    <w:rsid w:val="000C1F19"/>
    <w:rsid w:val="000D41C3"/>
    <w:rsid w:val="00104CCE"/>
    <w:rsid w:val="00216B65"/>
    <w:rsid w:val="00225DF6"/>
    <w:rsid w:val="002402A0"/>
    <w:rsid w:val="0027273C"/>
    <w:rsid w:val="0027522F"/>
    <w:rsid w:val="002A6A0D"/>
    <w:rsid w:val="002C2C27"/>
    <w:rsid w:val="002D3394"/>
    <w:rsid w:val="003127CC"/>
    <w:rsid w:val="00346E76"/>
    <w:rsid w:val="00353583"/>
    <w:rsid w:val="003815A1"/>
    <w:rsid w:val="003B61CF"/>
    <w:rsid w:val="00421583"/>
    <w:rsid w:val="004370A1"/>
    <w:rsid w:val="004679AF"/>
    <w:rsid w:val="00484404"/>
    <w:rsid w:val="004A28B3"/>
    <w:rsid w:val="0050500A"/>
    <w:rsid w:val="00522AF3"/>
    <w:rsid w:val="00582FFE"/>
    <w:rsid w:val="005C2D35"/>
    <w:rsid w:val="005D1233"/>
    <w:rsid w:val="00653491"/>
    <w:rsid w:val="006E65C4"/>
    <w:rsid w:val="007222D2"/>
    <w:rsid w:val="0072372E"/>
    <w:rsid w:val="007707AC"/>
    <w:rsid w:val="007900AB"/>
    <w:rsid w:val="007951D7"/>
    <w:rsid w:val="007C65A9"/>
    <w:rsid w:val="007F2F07"/>
    <w:rsid w:val="00804401"/>
    <w:rsid w:val="00806822"/>
    <w:rsid w:val="008802A4"/>
    <w:rsid w:val="008815BF"/>
    <w:rsid w:val="009148EA"/>
    <w:rsid w:val="009323D7"/>
    <w:rsid w:val="00933EDB"/>
    <w:rsid w:val="00936D9B"/>
    <w:rsid w:val="00940AE4"/>
    <w:rsid w:val="009C7BB2"/>
    <w:rsid w:val="009D28EF"/>
    <w:rsid w:val="009D3E9A"/>
    <w:rsid w:val="009E76FB"/>
    <w:rsid w:val="00AB5031"/>
    <w:rsid w:val="00AB7A29"/>
    <w:rsid w:val="00AE3923"/>
    <w:rsid w:val="00B17DD1"/>
    <w:rsid w:val="00B20547"/>
    <w:rsid w:val="00B60EDF"/>
    <w:rsid w:val="00B853B8"/>
    <w:rsid w:val="00C172FC"/>
    <w:rsid w:val="00C41362"/>
    <w:rsid w:val="00C500B5"/>
    <w:rsid w:val="00C57EDD"/>
    <w:rsid w:val="00C91ADD"/>
    <w:rsid w:val="00C95546"/>
    <w:rsid w:val="00CA031F"/>
    <w:rsid w:val="00CD1C1D"/>
    <w:rsid w:val="00CE15E6"/>
    <w:rsid w:val="00D17A85"/>
    <w:rsid w:val="00D2565C"/>
    <w:rsid w:val="00D2689B"/>
    <w:rsid w:val="00D45C23"/>
    <w:rsid w:val="00D73198"/>
    <w:rsid w:val="00D7663C"/>
    <w:rsid w:val="00DC7FDB"/>
    <w:rsid w:val="00E04833"/>
    <w:rsid w:val="00E572E8"/>
    <w:rsid w:val="00E5770F"/>
    <w:rsid w:val="00E64300"/>
    <w:rsid w:val="00E761B3"/>
    <w:rsid w:val="00E95DAE"/>
    <w:rsid w:val="00EA32DD"/>
    <w:rsid w:val="00EC31C9"/>
    <w:rsid w:val="00F20DD5"/>
    <w:rsid w:val="00F438E4"/>
    <w:rsid w:val="00F73271"/>
    <w:rsid w:val="00F80668"/>
    <w:rsid w:val="00F80E95"/>
    <w:rsid w:val="00FA1049"/>
    <w:rsid w:val="00FB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8EF"/>
  </w:style>
  <w:style w:type="paragraph" w:styleId="a6">
    <w:name w:val="footer"/>
    <w:basedOn w:val="a"/>
    <w:link w:val="a7"/>
    <w:uiPriority w:val="99"/>
    <w:unhideWhenUsed/>
    <w:rsid w:val="009D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Loner</dc:creator>
  <cp:keywords/>
  <dc:description/>
  <cp:lastModifiedBy>Надежда Loner</cp:lastModifiedBy>
  <cp:revision>15</cp:revision>
  <cp:lastPrinted>2010-04-18T02:17:00Z</cp:lastPrinted>
  <dcterms:created xsi:type="dcterms:W3CDTF">2010-04-08T06:45:00Z</dcterms:created>
  <dcterms:modified xsi:type="dcterms:W3CDTF">2012-02-04T09:17:00Z</dcterms:modified>
</cp:coreProperties>
</file>