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9B" w:rsidRDefault="00A07500" w:rsidP="00A5499B">
      <w:pPr>
        <w:spacing w:line="360" w:lineRule="auto"/>
        <w:jc w:val="center"/>
        <w:rPr>
          <w:rFonts w:ascii="Times New Roman" w:hAnsi="Times New Roman" w:cs="Times New Roman"/>
          <w:b/>
          <w:sz w:val="28"/>
          <w:szCs w:val="28"/>
        </w:rPr>
      </w:pPr>
      <w:r w:rsidRPr="00A5499B">
        <w:rPr>
          <w:rFonts w:ascii="Times New Roman" w:hAnsi="Times New Roman" w:cs="Times New Roman"/>
          <w:b/>
          <w:sz w:val="28"/>
          <w:szCs w:val="28"/>
        </w:rPr>
        <w:t xml:space="preserve">Развитие слухового и зрительного восприятия </w:t>
      </w:r>
    </w:p>
    <w:p w:rsidR="004F34F4" w:rsidRPr="00A5499B" w:rsidRDefault="00A07500" w:rsidP="00A5499B">
      <w:pPr>
        <w:spacing w:line="360" w:lineRule="auto"/>
        <w:jc w:val="center"/>
        <w:rPr>
          <w:rFonts w:ascii="Times New Roman" w:hAnsi="Times New Roman" w:cs="Times New Roman"/>
          <w:b/>
          <w:sz w:val="28"/>
          <w:szCs w:val="28"/>
        </w:rPr>
      </w:pPr>
      <w:r w:rsidRPr="00A5499B">
        <w:rPr>
          <w:rFonts w:ascii="Times New Roman" w:hAnsi="Times New Roman" w:cs="Times New Roman"/>
          <w:b/>
          <w:sz w:val="28"/>
          <w:szCs w:val="28"/>
        </w:rPr>
        <w:t>у дет</w:t>
      </w:r>
      <w:r w:rsidR="00A5499B">
        <w:rPr>
          <w:rFonts w:ascii="Times New Roman" w:hAnsi="Times New Roman" w:cs="Times New Roman"/>
          <w:b/>
          <w:sz w:val="28"/>
          <w:szCs w:val="28"/>
        </w:rPr>
        <w:t xml:space="preserve">ей раннего  и   </w:t>
      </w:r>
      <w:r w:rsidRPr="00A5499B">
        <w:rPr>
          <w:rFonts w:ascii="Times New Roman" w:hAnsi="Times New Roman" w:cs="Times New Roman"/>
          <w:b/>
          <w:sz w:val="28"/>
          <w:szCs w:val="28"/>
        </w:rPr>
        <w:t>дошкольного возраста.</w:t>
      </w:r>
    </w:p>
    <w:p w:rsidR="00501D6B" w:rsidRPr="00A5499B" w:rsidRDefault="00A07500" w:rsidP="00A5499B">
      <w:pPr>
        <w:spacing w:line="360" w:lineRule="auto"/>
        <w:jc w:val="both"/>
        <w:rPr>
          <w:rFonts w:ascii="Times New Roman" w:hAnsi="Times New Roman" w:cs="Times New Roman"/>
          <w:sz w:val="28"/>
          <w:szCs w:val="28"/>
        </w:rPr>
      </w:pPr>
      <w:bookmarkStart w:id="0" w:name="_GoBack"/>
      <w:r w:rsidRPr="00A5499B">
        <w:rPr>
          <w:rFonts w:ascii="Times New Roman" w:hAnsi="Times New Roman" w:cs="Times New Roman"/>
          <w:sz w:val="28"/>
          <w:szCs w:val="28"/>
        </w:rPr>
        <w:t>Внимание и память – процессы теснейшим образом связанны с речью.</w:t>
      </w:r>
      <w:r w:rsidR="00501D6B" w:rsidRPr="00A5499B">
        <w:rPr>
          <w:rFonts w:ascii="Times New Roman" w:hAnsi="Times New Roman" w:cs="Times New Roman"/>
          <w:sz w:val="28"/>
          <w:szCs w:val="28"/>
        </w:rPr>
        <w:t xml:space="preserve"> </w:t>
      </w:r>
    </w:p>
    <w:p w:rsidR="00A07500" w:rsidRPr="00A5499B" w:rsidRDefault="00A07500"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Если у ребёнка нарушено внимание, то восприятие речи не может происходить в полном объёме.</w:t>
      </w:r>
    </w:p>
    <w:bookmarkEnd w:id="0"/>
    <w:p w:rsidR="00A07500" w:rsidRPr="00A5499B" w:rsidRDefault="00A07500"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Р. Е. Ленина выделила нарушение внимания как одну из причин возникновения ОНР. Последние экспериментальные данные также подтверждают эту связь. У детей с ОНР внимание нарушено примерно в 90% случаев. </w:t>
      </w:r>
      <w:r w:rsidR="00EF6CEB" w:rsidRPr="00A5499B">
        <w:rPr>
          <w:rFonts w:ascii="Times New Roman" w:hAnsi="Times New Roman" w:cs="Times New Roman"/>
          <w:sz w:val="28"/>
          <w:szCs w:val="28"/>
        </w:rPr>
        <w:t>Из этого следует, что развитие внимания и памяти положительно сказывается на коррекции речевого развития.</w:t>
      </w:r>
    </w:p>
    <w:p w:rsidR="00EF6CEB" w:rsidRPr="00A5499B" w:rsidRDefault="00EF6CEB"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Из чего складывается представление ребёнка об окружающем мире? В течение первого года жизни ребёнок знакомится с миром с помощью органов чувств, в течение второго года учится познавать мир методом проб и ошибок, далее развитие умственных способностей ребёнка зависит от многообразия игровых форм направленных на всестороннее развитие и совершенствование психики: Мелкой и общей моторики, речи, эмоциональной сферы малыша, его мышления, наблюдательности и памяти.</w:t>
      </w:r>
    </w:p>
    <w:p w:rsidR="00A20FBE" w:rsidRPr="00A5499B" w:rsidRDefault="00A20FBE"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Слух маленького ребёнка является одним из важнейших источников получения информации об окружающем мире.</w:t>
      </w:r>
    </w:p>
    <w:p w:rsidR="00A20FBE" w:rsidRPr="00A5499B" w:rsidRDefault="00A20FBE"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Мы живём в мире звуков. Множество окружающих нас предметов издают звуки, и большинство из них нам знакомо. Дело в том, что с момента рождения мы начинаем накапливать своеобразный «звуковой» календарь – запоминаем звуки окружающей среды, учимся соотносить их с предметами или живыми существами, которые их издают.</w:t>
      </w:r>
    </w:p>
    <w:p w:rsidR="00A20FBE" w:rsidRPr="00A5499B" w:rsidRDefault="00572831"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По такому же пути идёт формирование речи ребёнка. Обычно мама или папа показывают ребёнку какой-нибудь предмет и произносят название. При многократном повторении ребёнок учится связывать звучание слова с </w:t>
      </w:r>
      <w:r w:rsidRPr="00A5499B">
        <w:rPr>
          <w:rFonts w:ascii="Times New Roman" w:hAnsi="Times New Roman" w:cs="Times New Roman"/>
          <w:sz w:val="28"/>
          <w:szCs w:val="28"/>
        </w:rPr>
        <w:lastRenderedPageBreak/>
        <w:t>объектом или действием, которое оно обозначает, а затем и самостоятельно произносить его.</w:t>
      </w:r>
      <w:r w:rsidR="00747D3F" w:rsidRPr="00A5499B">
        <w:rPr>
          <w:rFonts w:ascii="Times New Roman" w:hAnsi="Times New Roman" w:cs="Times New Roman"/>
          <w:sz w:val="28"/>
          <w:szCs w:val="28"/>
        </w:rPr>
        <w:t xml:space="preserve"> Таким образом, слух обеспечивает получение полноценной информации об окружающем мире и является залогом формирования речи ребёнка.</w:t>
      </w:r>
      <w:r w:rsidRPr="00A5499B">
        <w:rPr>
          <w:rFonts w:ascii="Times New Roman" w:hAnsi="Times New Roman" w:cs="Times New Roman"/>
          <w:sz w:val="28"/>
          <w:szCs w:val="28"/>
        </w:rPr>
        <w:t xml:space="preserve"> К концу 1 года жизни слух ребёнка достигает уровня слуха взрослого: он в состоянии различать звуки, находящиеся на расстояние 6 метров и определять источники звучания, расположенные в любом направлении.</w:t>
      </w:r>
    </w:p>
    <w:p w:rsidR="00747D3F" w:rsidRPr="00A5499B" w:rsidRDefault="00747D3F"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К 3 годам дети уже воспринимают все звуки родного языка. Значительно медленнее развивается у детей звуковысотный слух – восприятие соотношения звуков по высоте.</w:t>
      </w:r>
    </w:p>
    <w:p w:rsidR="00747D3F" w:rsidRPr="00A5499B" w:rsidRDefault="00747D3F"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Обучить ребёнка воспринимать небольшое различие звуков по высоте можно, если более высокий </w:t>
      </w:r>
      <w:r w:rsidR="00676014" w:rsidRPr="00A5499B">
        <w:rPr>
          <w:rFonts w:ascii="Times New Roman" w:hAnsi="Times New Roman" w:cs="Times New Roman"/>
          <w:sz w:val="28"/>
          <w:szCs w:val="28"/>
        </w:rPr>
        <w:t>звук звучит, как «голос» маленького игрушечного животного, а более низкий – как голос «большого».</w:t>
      </w:r>
    </w:p>
    <w:p w:rsidR="00676014" w:rsidRPr="00A5499B" w:rsidRDefault="00676014"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Различают речевой, неречевой и музыкальный слух. Каждый из них имеет свои особенности и развивается относительно независимо.</w:t>
      </w:r>
    </w:p>
    <w:p w:rsidR="00ED12AD" w:rsidRPr="00A5499B" w:rsidRDefault="00ED12AD"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Находясь в квартире, на улице, в парке, - останавливайтесь, чтобы поговорить</w:t>
      </w:r>
      <w:r w:rsidR="004F1430" w:rsidRPr="00A5499B">
        <w:rPr>
          <w:rFonts w:ascii="Times New Roman" w:hAnsi="Times New Roman" w:cs="Times New Roman"/>
          <w:sz w:val="28"/>
          <w:szCs w:val="28"/>
        </w:rPr>
        <w:t xml:space="preserve"> с ребёнком о тех предметах, которые попадают в поле его зрения.</w:t>
      </w:r>
    </w:p>
    <w:p w:rsidR="004F1430" w:rsidRPr="00A5499B" w:rsidRDefault="004F1430"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 прогулке учите сравнивать и обобщать увиденное, чтобы у ребёнка начал формироваться обобщённый образ предмета: «Смотри, едет большая машина, а это проехала маленькая. А вот ещё. Всё это – машины».</w:t>
      </w:r>
    </w:p>
    <w:p w:rsidR="004F1430" w:rsidRPr="00A5499B" w:rsidRDefault="004F1430"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Дома почаще подходите с малышом к окну, чтобы он мог понаблюдать за тем, что происходит на улице. </w:t>
      </w:r>
    </w:p>
    <w:p w:rsidR="00813E90" w:rsidRPr="00A5499B" w:rsidRDefault="00845229" w:rsidP="00A5499B">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Важным этапом развития зрения</w:t>
      </w:r>
      <w:r w:rsidR="004F1430" w:rsidRPr="00A5499B">
        <w:rPr>
          <w:rFonts w:ascii="Times New Roman" w:hAnsi="Times New Roman" w:cs="Times New Roman"/>
          <w:b/>
          <w:sz w:val="28"/>
          <w:szCs w:val="28"/>
        </w:rPr>
        <w:t xml:space="preserve"> ребёнка является переход от восприятия объёмных предметов к</w:t>
      </w:r>
      <w:r w:rsidR="00813E90" w:rsidRPr="00A5499B">
        <w:rPr>
          <w:rFonts w:ascii="Times New Roman" w:hAnsi="Times New Roman" w:cs="Times New Roman"/>
          <w:b/>
          <w:sz w:val="28"/>
          <w:szCs w:val="28"/>
        </w:rPr>
        <w:t xml:space="preserve"> восприятию плоских изображений (картинок).</w:t>
      </w:r>
    </w:p>
    <w:p w:rsidR="00A07500" w:rsidRPr="00A5499B" w:rsidRDefault="00813E90"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Чтобы помочь ребёнку узнать знакомый предмет на картинке можно приклеить к реальному предмету (например, мячу) картинку, на которой он нарисован.</w:t>
      </w:r>
    </w:p>
    <w:p w:rsidR="00813E90" w:rsidRPr="00A5499B" w:rsidRDefault="00813E90"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Сделайте для ребёнка альбом, предназначенный для рассматривания </w:t>
      </w:r>
      <w:r w:rsidR="003F25DC" w:rsidRPr="00A5499B">
        <w:rPr>
          <w:rFonts w:ascii="Times New Roman" w:hAnsi="Times New Roman" w:cs="Times New Roman"/>
          <w:sz w:val="28"/>
          <w:szCs w:val="28"/>
        </w:rPr>
        <w:t xml:space="preserve">картинок. На альбомный лист приклейте крупные изображения предметов, животных, игрушек, людей. Первоначально на альбомном листе должно быть не больше одного изображения. Картинки можно вырезать из </w:t>
      </w:r>
      <w:r w:rsidR="00960DD2" w:rsidRPr="00A5499B">
        <w:rPr>
          <w:rFonts w:ascii="Times New Roman" w:hAnsi="Times New Roman" w:cs="Times New Roman"/>
          <w:sz w:val="28"/>
          <w:szCs w:val="28"/>
        </w:rPr>
        <w:t>старых журналов. Показывая ребёнку картинки, обязательно рассказывайте ему о том, что на них изображено. Затем можно накл</w:t>
      </w:r>
      <w:r w:rsidR="001E73D1" w:rsidRPr="00A5499B">
        <w:rPr>
          <w:rFonts w:ascii="Times New Roman" w:hAnsi="Times New Roman" w:cs="Times New Roman"/>
          <w:sz w:val="28"/>
          <w:szCs w:val="28"/>
        </w:rPr>
        <w:t>е</w:t>
      </w:r>
      <w:r w:rsidR="00960DD2" w:rsidRPr="00A5499B">
        <w:rPr>
          <w:rFonts w:ascii="Times New Roman" w:hAnsi="Times New Roman" w:cs="Times New Roman"/>
          <w:sz w:val="28"/>
          <w:szCs w:val="28"/>
        </w:rPr>
        <w:t>ить на лист 2 и более картинок</w:t>
      </w:r>
      <w:r w:rsidR="001E73D1" w:rsidRPr="00A5499B">
        <w:rPr>
          <w:rFonts w:ascii="Times New Roman" w:hAnsi="Times New Roman" w:cs="Times New Roman"/>
          <w:sz w:val="28"/>
          <w:szCs w:val="28"/>
        </w:rPr>
        <w:t xml:space="preserve">, предоставив ему возможность выбирать картинки по названию. Когда ребёнок научится рассматривать картинки и фотографии, можно привлечь его внимание к книжке. </w:t>
      </w:r>
    </w:p>
    <w:p w:rsidR="001E73D1" w:rsidRPr="00A5499B" w:rsidRDefault="001E73D1"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Любая игра, связанная с вкладыванием мелких предмето</w:t>
      </w:r>
      <w:r w:rsidR="0087086D" w:rsidRPr="00A5499B">
        <w:rPr>
          <w:rFonts w:ascii="Times New Roman" w:hAnsi="Times New Roman" w:cs="Times New Roman"/>
          <w:sz w:val="28"/>
          <w:szCs w:val="28"/>
        </w:rPr>
        <w:t>в (</w:t>
      </w:r>
      <w:r w:rsidRPr="00A5499B">
        <w:rPr>
          <w:rFonts w:ascii="Times New Roman" w:hAnsi="Times New Roman" w:cs="Times New Roman"/>
          <w:sz w:val="28"/>
          <w:szCs w:val="28"/>
        </w:rPr>
        <w:t>мозаика, пуговицы, бусинки), способствуют развитию зрительного сосредоточения, координации движений глаз и руки. (Играть в такие игры ребёнок может только под присмотром взрослых).</w:t>
      </w:r>
    </w:p>
    <w:p w:rsidR="001E73D1" w:rsidRPr="00A5499B" w:rsidRDefault="001E73D1"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Научите ребёнка нанизывать на шнурок или леску крупные пуговицы и бусины. Это упражнение будет способствовать не только развитию зрения, но и мелкой моторики.</w:t>
      </w:r>
    </w:p>
    <w:p w:rsidR="001E73D1" w:rsidRPr="00A5499B" w:rsidRDefault="00D94A62" w:rsidP="00A5499B">
      <w:pPr>
        <w:spacing w:line="360" w:lineRule="auto"/>
        <w:ind w:left="75"/>
        <w:rPr>
          <w:rFonts w:ascii="Times New Roman" w:hAnsi="Times New Roman" w:cs="Times New Roman"/>
          <w:b/>
          <w:sz w:val="28"/>
          <w:szCs w:val="28"/>
        </w:rPr>
      </w:pPr>
      <w:r w:rsidRPr="00A5499B">
        <w:rPr>
          <w:rFonts w:ascii="Times New Roman" w:hAnsi="Times New Roman" w:cs="Times New Roman"/>
          <w:b/>
          <w:sz w:val="28"/>
          <w:szCs w:val="28"/>
        </w:rPr>
        <w:t>Игры на развитие зрительной систему.</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«Какой мяч больше?»                                                                                        Ребёнок должен выбрать из произвольно перемешанных мячей самый большой.</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«Большие и маленькие»                                                                                         Научить ребёнка чередовать предметы по величине (например, большие и маленькие бусины).</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Круг, квадрат.</w:t>
      </w:r>
      <w:r w:rsidR="0091284F" w:rsidRPr="00A5499B">
        <w:rPr>
          <w:rFonts w:ascii="Times New Roman" w:hAnsi="Times New Roman" w:cs="Times New Roman"/>
          <w:sz w:val="28"/>
          <w:szCs w:val="28"/>
        </w:rPr>
        <w:t xml:space="preserve">                                                                                                        Научите ребёнка чередовать предметы по форме.</w:t>
      </w:r>
    </w:p>
    <w:p w:rsidR="0091284F" w:rsidRPr="00A5499B" w:rsidRDefault="0091284F" w:rsidP="00A5499B">
      <w:pPr>
        <w:pStyle w:val="a3"/>
        <w:spacing w:line="360" w:lineRule="auto"/>
        <w:ind w:left="795"/>
        <w:jc w:val="both"/>
        <w:rPr>
          <w:rFonts w:ascii="Times New Roman" w:hAnsi="Times New Roman" w:cs="Times New Roman"/>
          <w:sz w:val="28"/>
          <w:szCs w:val="28"/>
        </w:rPr>
      </w:pPr>
    </w:p>
    <w:p w:rsidR="008532A8" w:rsidRPr="00A5499B" w:rsidRDefault="008532A8" w:rsidP="00A5499B">
      <w:pPr>
        <w:pStyle w:val="a3"/>
        <w:spacing w:line="360" w:lineRule="auto"/>
        <w:ind w:left="795"/>
        <w:jc w:val="both"/>
        <w:rPr>
          <w:rFonts w:ascii="Times New Roman" w:hAnsi="Times New Roman" w:cs="Times New Roman"/>
          <w:sz w:val="28"/>
          <w:szCs w:val="28"/>
        </w:rPr>
      </w:pPr>
      <w:r w:rsidRPr="00A5499B">
        <w:rPr>
          <w:rFonts w:ascii="Times New Roman" w:hAnsi="Times New Roman" w:cs="Times New Roman"/>
          <w:sz w:val="28"/>
          <w:szCs w:val="28"/>
        </w:rPr>
        <w:t>Мир неречевых звуков исключительно богат и разнообразен: шум дождя, шелест листьев, тиканье часов и т.д. Этот «язык» легко становится понятным уже в раннем возрасте. Для развития понимания речи, как и музыки, необходим многолетний опыт.</w:t>
      </w:r>
    </w:p>
    <w:p w:rsidR="008532A8" w:rsidRPr="00A5499B" w:rsidRDefault="008532A8" w:rsidP="00A5499B">
      <w:pPr>
        <w:spacing w:line="360" w:lineRule="auto"/>
        <w:jc w:val="both"/>
        <w:rPr>
          <w:rFonts w:ascii="Times New Roman" w:hAnsi="Times New Roman" w:cs="Times New Roman"/>
          <w:b/>
          <w:sz w:val="28"/>
          <w:szCs w:val="28"/>
        </w:rPr>
      </w:pPr>
      <w:r w:rsidRPr="00A5499B">
        <w:rPr>
          <w:rFonts w:ascii="Times New Roman" w:hAnsi="Times New Roman" w:cs="Times New Roman"/>
          <w:b/>
          <w:sz w:val="28"/>
          <w:szCs w:val="28"/>
        </w:rPr>
        <w:t>Как способствовать развитию слухового внимания.</w:t>
      </w:r>
    </w:p>
    <w:p w:rsidR="00324AB8" w:rsidRPr="00A5499B" w:rsidRDefault="00A40790"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Учимся р</w:t>
      </w:r>
      <w:r w:rsidR="00324AB8" w:rsidRPr="00A5499B">
        <w:rPr>
          <w:rFonts w:ascii="Times New Roman" w:hAnsi="Times New Roman" w:cs="Times New Roman"/>
          <w:sz w:val="28"/>
          <w:szCs w:val="28"/>
          <w:u w:val="single"/>
        </w:rPr>
        <w:t>азличать звуки окружающей среды.</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Отправляясь с ребёнком на прогулку, не забудьте обратить его внимание на всевозможные звуки: лай собаки, мяуканье кошки, пение птиц, гул самолёта, гудок машины, и т.д.</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Обязательно называйте ребёнку источник звучания, указывая на него рукой.</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Обращайте внимание ребёнка на отдалённые звуки</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Гудки машины</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Звонок в дверь</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Магнитофон и телевизор</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Хлопанье двери</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Голоса людей</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Шум пылесоса, дождя</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Звонок телефона</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Звук падающих предметов</w:t>
      </w:r>
    </w:p>
    <w:p w:rsidR="00A1451C" w:rsidRPr="00A5499B" w:rsidRDefault="00A1451C" w:rsidP="00A5499B">
      <w:pPr>
        <w:pStyle w:val="a3"/>
        <w:spacing w:line="360" w:lineRule="auto"/>
        <w:ind w:left="1080"/>
        <w:jc w:val="both"/>
        <w:rPr>
          <w:rFonts w:ascii="Times New Roman" w:hAnsi="Times New Roman" w:cs="Times New Roman"/>
          <w:sz w:val="28"/>
          <w:szCs w:val="28"/>
        </w:rPr>
      </w:pPr>
    </w:p>
    <w:p w:rsidR="00324AB8"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Гуляя с ребёнком, позовите его издалека, когда он не смотрит в вашу сторону. Когда ребёнок повернётся, помашите ему рукой и похвалите.</w:t>
      </w:r>
    </w:p>
    <w:p w:rsidR="008F30A2" w:rsidRPr="00A5499B" w:rsidRDefault="008F30A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Развиваем чувство ритма.</w:t>
      </w:r>
    </w:p>
    <w:p w:rsidR="008F30A2"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Послушайте с малышом музыку. Возьмите ребёнка за руки и двигайтесь с ним в такт музыки. Подберите медленные и быстрые </w:t>
      </w:r>
      <w:r w:rsidRPr="00A5499B">
        <w:rPr>
          <w:rFonts w:ascii="Times New Roman" w:hAnsi="Times New Roman" w:cs="Times New Roman"/>
          <w:sz w:val="28"/>
          <w:szCs w:val="28"/>
        </w:rPr>
        <w:lastRenderedPageBreak/>
        <w:t>мелодии. Ребёнок должен понять, что движение будет меняться в зависимости от того, какая музыка звучит.</w:t>
      </w:r>
    </w:p>
    <w:p w:rsidR="008F30A2"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Пойте простые песенки, прохлопывайте ритм мелодии.</w:t>
      </w:r>
    </w:p>
    <w:p w:rsidR="008F30A2" w:rsidRPr="00A5499B" w:rsidRDefault="008F30A2" w:rsidP="00A5499B">
      <w:pPr>
        <w:pStyle w:val="a3"/>
        <w:numPr>
          <w:ilvl w:val="0"/>
          <w:numId w:val="10"/>
        </w:numPr>
        <w:spacing w:after="0" w:line="360" w:lineRule="auto"/>
        <w:jc w:val="both"/>
        <w:rPr>
          <w:rFonts w:ascii="Times New Roman" w:hAnsi="Times New Roman" w:cs="Times New Roman"/>
          <w:sz w:val="28"/>
          <w:szCs w:val="28"/>
        </w:rPr>
      </w:pPr>
      <w:r w:rsidRPr="00A5499B">
        <w:rPr>
          <w:rFonts w:ascii="Times New Roman" w:hAnsi="Times New Roman" w:cs="Times New Roman"/>
          <w:sz w:val="28"/>
          <w:szCs w:val="28"/>
        </w:rPr>
        <w:t>Например:  Жили у бабуси,</w:t>
      </w:r>
    </w:p>
    <w:p w:rsidR="008F30A2" w:rsidRPr="00A5499B" w:rsidRDefault="008F30A2" w:rsidP="00A5499B">
      <w:pPr>
        <w:spacing w:after="0" w:line="360" w:lineRule="auto"/>
        <w:ind w:left="720"/>
        <w:jc w:val="both"/>
        <w:rPr>
          <w:rFonts w:ascii="Times New Roman" w:hAnsi="Times New Roman" w:cs="Times New Roman"/>
          <w:sz w:val="28"/>
          <w:szCs w:val="28"/>
        </w:rPr>
      </w:pPr>
      <w:r w:rsidRPr="00A5499B">
        <w:rPr>
          <w:rFonts w:ascii="Times New Roman" w:hAnsi="Times New Roman" w:cs="Times New Roman"/>
          <w:sz w:val="28"/>
          <w:szCs w:val="28"/>
        </w:rPr>
        <w:t xml:space="preserve">                         Два весёлых гуся.</w:t>
      </w:r>
    </w:p>
    <w:p w:rsidR="008F30A2" w:rsidRPr="00A5499B" w:rsidRDefault="008F30A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 xml:space="preserve">Играем с музыкальными инструментами. </w:t>
      </w:r>
    </w:p>
    <w:p w:rsidR="008F30A2" w:rsidRPr="00A5499B" w:rsidRDefault="008F30A2" w:rsidP="00A5499B">
      <w:pPr>
        <w:pStyle w:val="a3"/>
        <w:numPr>
          <w:ilvl w:val="0"/>
          <w:numId w:val="1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Пойте ребёнку песенки, отстукивая ритм на любом ударном музыкальном инструменте.</w:t>
      </w:r>
    </w:p>
    <w:p w:rsidR="008F30A2" w:rsidRPr="00A5499B" w:rsidRDefault="008F30A2" w:rsidP="00A5499B">
      <w:pPr>
        <w:pStyle w:val="a3"/>
        <w:numPr>
          <w:ilvl w:val="0"/>
          <w:numId w:val="1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«Быстро - медленно»</w:t>
      </w:r>
    </w:p>
    <w:p w:rsidR="008F30A2" w:rsidRPr="00A5499B" w:rsidRDefault="008F30A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Взрослый стучит по барабану, меняя темп ударов – то быстро, то медленно. Ребёнок бегает под быстрые удары и марширует под медленные.</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Учите ребёнка ударять по барабану столько раз, сколько это сделали вы. Научите его ударять по барабану 1 раз и много раз подряд. Затем усложните игру, ударяя по барабану 1, 2, 3 раза</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Более сложный вариант игры: ребёнок не видит барабан, когда вы по                      нему стучите, у него нет зрительной подсказки, и он должен быть внимательным, для того чтобы запомнить количество ударов. Эта игра хорошо развивает слуховую память.</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Угадай, что звучит.</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Возьмите две музыкальные игрушки (например, барабан и дудку) и продемонстрируйте ребёнку, какие звуки они издают.</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Спрячьте игрушки за ширму. Затем сыграйте на любой из этих игрушек, предложите ребёнку отгадать и показать ту игрушку, звучание которой он только что слышал. Количество игрушек увеличивается от 2-5.</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Возьмите несколько пустых коробочек и наполните их на 1/3 различными крупами (горохом, гречкой, фасолью и т.д.), монетами, спичками. Поиграйте с ними так же, как в предыдущей игре.</w:t>
      </w:r>
    </w:p>
    <w:p w:rsidR="00105482" w:rsidRPr="00A5499B" w:rsidRDefault="0010548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Использование звукозаписи в развитии слуха ребёнка.</w:t>
      </w:r>
    </w:p>
    <w:p w:rsidR="003514FA" w:rsidRPr="00A5499B" w:rsidRDefault="00256317"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В продаже имеются кассеты и диски с записями звуков и шумов окружающей среды. </w:t>
      </w:r>
      <w:r w:rsidR="003514FA" w:rsidRPr="00A5499B">
        <w:rPr>
          <w:rFonts w:ascii="Times New Roman" w:hAnsi="Times New Roman" w:cs="Times New Roman"/>
          <w:sz w:val="28"/>
          <w:szCs w:val="28"/>
        </w:rPr>
        <w:t>Запишите на аудиокассету несколько звуков (например, кудахтанье курицы, мяуканье кошки, ржание лошади). Разложите перед ребёнком картинки, на которых нарисованы животные или птицы. Дав ребёнку прослушать аудиозапись, предложите ему показать, кого он сейчас услышал.</w:t>
      </w:r>
    </w:p>
    <w:p w:rsidR="00105482" w:rsidRPr="00A5499B" w:rsidRDefault="003514FA"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Запишите на магнитофон голоса членов вашей семьи, пусть ребёнок угадает, кто </w:t>
      </w:r>
      <w:r w:rsidR="00C94ED9" w:rsidRPr="00A5499B">
        <w:rPr>
          <w:rFonts w:ascii="Times New Roman" w:hAnsi="Times New Roman" w:cs="Times New Roman"/>
          <w:sz w:val="28"/>
          <w:szCs w:val="28"/>
        </w:rPr>
        <w:t>с ним говорил – мама, папа, бабушка или дедушка?</w:t>
      </w:r>
    </w:p>
    <w:p w:rsidR="00C94ED9" w:rsidRPr="00A5499B" w:rsidRDefault="00C94ED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         Зрение, как и слух, является важным источником получения информации о многообразных красок, форм, размеров предметов и объектов окружающего мира.</w:t>
      </w:r>
    </w:p>
    <w:p w:rsidR="008D3896" w:rsidRPr="00A5499B" w:rsidRDefault="00C94ED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С момента </w:t>
      </w:r>
      <w:r w:rsidR="00944275" w:rsidRPr="00A5499B">
        <w:rPr>
          <w:rFonts w:ascii="Times New Roman" w:hAnsi="Times New Roman" w:cs="Times New Roman"/>
          <w:sz w:val="28"/>
          <w:szCs w:val="28"/>
        </w:rPr>
        <w:t xml:space="preserve">рождения зрение малыша развивается самопроизвольно, но при условии, что мы даём малышу возможность </w:t>
      </w:r>
      <w:r w:rsidR="008D3896" w:rsidRPr="00A5499B">
        <w:rPr>
          <w:rFonts w:ascii="Times New Roman" w:hAnsi="Times New Roman" w:cs="Times New Roman"/>
          <w:sz w:val="28"/>
          <w:szCs w:val="28"/>
        </w:rPr>
        <w:t xml:space="preserve">наблюдать за различными подвижными и неподвижными объектами. </w:t>
      </w:r>
    </w:p>
    <w:p w:rsidR="008D3896" w:rsidRPr="00A5499B" w:rsidRDefault="008D3896"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 возрасте 2-4 лет у ребёнка активно развивается зрительное восприятие. Этот процесс идёт под влиянием продуктивной, конструктивной и художественной деятельности. Восприятие ребёнка тесно связано с выполняемыми предметными действиями.</w:t>
      </w:r>
    </w:p>
    <w:p w:rsidR="007C5B60" w:rsidRPr="00A5499B" w:rsidRDefault="0053315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Ребёнок может достаточно точно определить форму, величину, цвет предметов, их положение в пространстве тогда, когда это необходимо для выполнения того или другого доступного ему действия. В других </w:t>
      </w:r>
      <w:r w:rsidR="007C5B60" w:rsidRPr="00A5499B">
        <w:rPr>
          <w:rFonts w:ascii="Times New Roman" w:hAnsi="Times New Roman" w:cs="Times New Roman"/>
          <w:sz w:val="28"/>
          <w:szCs w:val="28"/>
        </w:rPr>
        <w:t xml:space="preserve">же случаях восприятие маленького ребёнка может оказаться весьма расплывчатым и неточным. Знакомясь со свойствами предметов, разнообразными формами, цветами, отношениями величин, </w:t>
      </w:r>
      <w:r w:rsidR="007C5B60" w:rsidRPr="00A5499B">
        <w:rPr>
          <w:rFonts w:ascii="Times New Roman" w:hAnsi="Times New Roman" w:cs="Times New Roman"/>
          <w:sz w:val="28"/>
          <w:szCs w:val="28"/>
        </w:rPr>
        <w:lastRenderedPageBreak/>
        <w:t>пространственными отношениями ребёнок накапливает запас представлений об этих свойствах, что очень важно для дальнейшего умственного развития.</w:t>
      </w:r>
    </w:p>
    <w:p w:rsidR="00C94ED9" w:rsidRPr="00A5499B" w:rsidRDefault="007C5B60"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Поэтому задача взрослого </w:t>
      </w:r>
      <w:r w:rsidR="0044648C" w:rsidRPr="00A5499B">
        <w:rPr>
          <w:rFonts w:ascii="Times New Roman" w:hAnsi="Times New Roman" w:cs="Times New Roman"/>
          <w:sz w:val="28"/>
          <w:szCs w:val="28"/>
        </w:rPr>
        <w:t xml:space="preserve">состоит в том, чтобы </w:t>
      </w:r>
      <w:r w:rsidR="0044648C" w:rsidRPr="00A5499B">
        <w:rPr>
          <w:rFonts w:ascii="Times New Roman" w:hAnsi="Times New Roman" w:cs="Times New Roman"/>
          <w:sz w:val="28"/>
          <w:szCs w:val="28"/>
          <w:u w:val="single"/>
        </w:rPr>
        <w:t>стимулировать зрение малыша,</w:t>
      </w:r>
      <w:r w:rsidR="0044648C" w:rsidRPr="00A5499B">
        <w:rPr>
          <w:rFonts w:ascii="Times New Roman" w:hAnsi="Times New Roman" w:cs="Times New Roman"/>
          <w:sz w:val="28"/>
          <w:szCs w:val="28"/>
        </w:rPr>
        <w:t xml:space="preserve"> предоставляя ему возможность рассматривать разнообразные объекты, развивая его зрительное внимание, сосредоточенность, активный познавательный интерес к окружающему миру.</w:t>
      </w:r>
      <w:r w:rsidRPr="00A5499B">
        <w:rPr>
          <w:rFonts w:ascii="Times New Roman" w:hAnsi="Times New Roman" w:cs="Times New Roman"/>
          <w:sz w:val="28"/>
          <w:szCs w:val="28"/>
        </w:rPr>
        <w:t xml:space="preserve"> </w:t>
      </w:r>
    </w:p>
    <w:sectPr w:rsidR="00C94ED9" w:rsidRPr="00A5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D38"/>
    <w:multiLevelType w:val="hybridMultilevel"/>
    <w:tmpl w:val="8FA29C8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7A4130"/>
    <w:multiLevelType w:val="hybridMultilevel"/>
    <w:tmpl w:val="0E58CC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637658C"/>
    <w:multiLevelType w:val="hybridMultilevel"/>
    <w:tmpl w:val="22E63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810DAC"/>
    <w:multiLevelType w:val="hybridMultilevel"/>
    <w:tmpl w:val="80221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331A26"/>
    <w:multiLevelType w:val="hybridMultilevel"/>
    <w:tmpl w:val="CE7A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66698"/>
    <w:multiLevelType w:val="hybridMultilevel"/>
    <w:tmpl w:val="38CE91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71A3AD2"/>
    <w:multiLevelType w:val="hybridMultilevel"/>
    <w:tmpl w:val="8A14A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7B56488"/>
    <w:multiLevelType w:val="hybridMultilevel"/>
    <w:tmpl w:val="F7CC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54282"/>
    <w:multiLevelType w:val="hybridMultilevel"/>
    <w:tmpl w:val="CF300A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860C59"/>
    <w:multiLevelType w:val="hybridMultilevel"/>
    <w:tmpl w:val="DA327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5623D8"/>
    <w:multiLevelType w:val="hybridMultilevel"/>
    <w:tmpl w:val="809C42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91126C2"/>
    <w:multiLevelType w:val="hybridMultilevel"/>
    <w:tmpl w:val="3B1886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F01A8D"/>
    <w:multiLevelType w:val="hybridMultilevel"/>
    <w:tmpl w:val="849600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31626A"/>
    <w:multiLevelType w:val="hybridMultilevel"/>
    <w:tmpl w:val="872C45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5F4A19"/>
    <w:multiLevelType w:val="hybridMultilevel"/>
    <w:tmpl w:val="D8B4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E55F7"/>
    <w:multiLevelType w:val="hybridMultilevel"/>
    <w:tmpl w:val="C2F0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D0885"/>
    <w:multiLevelType w:val="hybridMultilevel"/>
    <w:tmpl w:val="7F2080AA"/>
    <w:lvl w:ilvl="0" w:tplc="64F8F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B26E5"/>
    <w:multiLevelType w:val="hybridMultilevel"/>
    <w:tmpl w:val="A4D626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5"/>
  </w:num>
  <w:num w:numId="2">
    <w:abstractNumId w:val="7"/>
  </w:num>
  <w:num w:numId="3">
    <w:abstractNumId w:val="4"/>
  </w:num>
  <w:num w:numId="4">
    <w:abstractNumId w:val="1"/>
  </w:num>
  <w:num w:numId="5">
    <w:abstractNumId w:val="10"/>
  </w:num>
  <w:num w:numId="6">
    <w:abstractNumId w:val="17"/>
  </w:num>
  <w:num w:numId="7">
    <w:abstractNumId w:val="14"/>
  </w:num>
  <w:num w:numId="8">
    <w:abstractNumId w:val="16"/>
  </w:num>
  <w:num w:numId="9">
    <w:abstractNumId w:val="3"/>
  </w:num>
  <w:num w:numId="10">
    <w:abstractNumId w:val="8"/>
  </w:num>
  <w:num w:numId="11">
    <w:abstractNumId w:val="6"/>
  </w:num>
  <w:num w:numId="12">
    <w:abstractNumId w:val="5"/>
  </w:num>
  <w:num w:numId="13">
    <w:abstractNumId w:val="2"/>
  </w:num>
  <w:num w:numId="14">
    <w:abstractNumId w:val="11"/>
  </w:num>
  <w:num w:numId="15">
    <w:abstractNumId w:val="12"/>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00"/>
    <w:rsid w:val="00105482"/>
    <w:rsid w:val="001E73D1"/>
    <w:rsid w:val="00256317"/>
    <w:rsid w:val="0026343C"/>
    <w:rsid w:val="002D0FC6"/>
    <w:rsid w:val="00324AB8"/>
    <w:rsid w:val="003514FA"/>
    <w:rsid w:val="003F25DC"/>
    <w:rsid w:val="0044648C"/>
    <w:rsid w:val="004F1430"/>
    <w:rsid w:val="004F34F4"/>
    <w:rsid w:val="00501D6B"/>
    <w:rsid w:val="00533159"/>
    <w:rsid w:val="00572831"/>
    <w:rsid w:val="00581ACF"/>
    <w:rsid w:val="00676014"/>
    <w:rsid w:val="006E1ADA"/>
    <w:rsid w:val="00747D3F"/>
    <w:rsid w:val="00771C22"/>
    <w:rsid w:val="007A2644"/>
    <w:rsid w:val="007C5B60"/>
    <w:rsid w:val="00813E90"/>
    <w:rsid w:val="00845229"/>
    <w:rsid w:val="008532A8"/>
    <w:rsid w:val="0087086D"/>
    <w:rsid w:val="008D3896"/>
    <w:rsid w:val="008F30A2"/>
    <w:rsid w:val="0091284F"/>
    <w:rsid w:val="00944275"/>
    <w:rsid w:val="00960DD2"/>
    <w:rsid w:val="00A0643C"/>
    <w:rsid w:val="00A07500"/>
    <w:rsid w:val="00A1451C"/>
    <w:rsid w:val="00A20FBE"/>
    <w:rsid w:val="00A36692"/>
    <w:rsid w:val="00A40790"/>
    <w:rsid w:val="00A5499B"/>
    <w:rsid w:val="00A9162C"/>
    <w:rsid w:val="00C52D10"/>
    <w:rsid w:val="00C64756"/>
    <w:rsid w:val="00C94ED9"/>
    <w:rsid w:val="00D94A62"/>
    <w:rsid w:val="00E00058"/>
    <w:rsid w:val="00ED12AD"/>
    <w:rsid w:val="00EF6CEB"/>
    <w:rsid w:val="00FC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A062-5777-49B0-8F90-BA9E026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User-Org</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dcterms:created xsi:type="dcterms:W3CDTF">2015-04-04T12:55:00Z</dcterms:created>
  <dcterms:modified xsi:type="dcterms:W3CDTF">2015-04-06T08:49:00Z</dcterms:modified>
</cp:coreProperties>
</file>