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6C" w:rsidRDefault="0077706C" w:rsidP="0077706C">
      <w:pPr>
        <w:pStyle w:val="a3"/>
        <w:spacing w:before="0" w:beforeAutospacing="0" w:after="0" w:afterAutospacing="0" w:line="360" w:lineRule="auto"/>
        <w:jc w:val="center"/>
        <w:textAlignment w:val="top"/>
        <w:rPr>
          <w:b/>
        </w:rPr>
      </w:pPr>
      <w:r>
        <w:rPr>
          <w:b/>
        </w:rPr>
        <w:t>Технология формирования речевого дыхания в логопедической работе</w:t>
      </w:r>
    </w:p>
    <w:p w:rsidR="0077706C" w:rsidRPr="005A0428" w:rsidRDefault="0077706C" w:rsidP="005A0428">
      <w:pPr>
        <w:pStyle w:val="a3"/>
        <w:spacing w:before="0" w:beforeAutospacing="0" w:after="0" w:afterAutospacing="0" w:line="360" w:lineRule="auto"/>
        <w:jc w:val="center"/>
        <w:textAlignment w:val="top"/>
        <w:rPr>
          <w:b/>
          <w:i/>
        </w:rPr>
      </w:pPr>
      <w:r w:rsidRPr="005A0428">
        <w:rPr>
          <w:b/>
          <w:i/>
        </w:rPr>
        <w:t>Емельянова Светлана Борисовна, учитель-логопед, МДОУ</w:t>
      </w:r>
      <w:r w:rsidR="005A0428" w:rsidRPr="005A0428">
        <w:rPr>
          <w:b/>
          <w:i/>
        </w:rPr>
        <w:t xml:space="preserve"> </w:t>
      </w:r>
      <w:r w:rsidRPr="005A0428">
        <w:rPr>
          <w:b/>
          <w:i/>
        </w:rPr>
        <w:t xml:space="preserve">детский </w:t>
      </w:r>
      <w:r w:rsidR="005A0428" w:rsidRPr="005A0428">
        <w:rPr>
          <w:b/>
          <w:i/>
        </w:rPr>
        <w:t>с</w:t>
      </w:r>
      <w:r w:rsidRPr="005A0428">
        <w:rPr>
          <w:b/>
          <w:i/>
        </w:rPr>
        <w:t>ад</w:t>
      </w:r>
      <w:r w:rsidR="005A0428" w:rsidRPr="005A0428">
        <w:rPr>
          <w:b/>
          <w:i/>
        </w:rPr>
        <w:t xml:space="preserve"> компенсирующего вида №26 «Солнышко», г. Серпухов</w:t>
      </w:r>
      <w:r w:rsidR="005A0428">
        <w:rPr>
          <w:b/>
          <w:i/>
        </w:rPr>
        <w:t>.</w:t>
      </w:r>
    </w:p>
    <w:p w:rsidR="002F1E9A" w:rsidRPr="0077706C" w:rsidRDefault="002F1E9A" w:rsidP="0077706C">
      <w:pPr>
        <w:pStyle w:val="a3"/>
        <w:spacing w:before="0" w:beforeAutospacing="0" w:after="0" w:afterAutospacing="0" w:line="360" w:lineRule="auto"/>
        <w:textAlignment w:val="top"/>
      </w:pPr>
      <w:r w:rsidRPr="0077706C">
        <w:t>Логопедическая практика показывает, что с каждым годом увеличивается количество детей с дизартрией, моторной, сенсорной алалией, заиканием.</w:t>
      </w:r>
    </w:p>
    <w:p w:rsidR="002F1E9A" w:rsidRPr="0077706C" w:rsidRDefault="002F1E9A" w:rsidP="0077706C">
      <w:pPr>
        <w:pStyle w:val="a3"/>
        <w:spacing w:before="0" w:beforeAutospacing="0" w:after="0" w:afterAutospacing="0" w:line="360" w:lineRule="auto"/>
        <w:textAlignment w:val="top"/>
      </w:pPr>
      <w:r w:rsidRPr="0077706C">
        <w:t xml:space="preserve">Логопедическая работа предполагает коррекцию не только речевых расстройств, но и личности детей в целом. Среди воспитанников с проблемами в речевом развитии высок процент тех, у кого имеются проблемы с развитием общей и мелкой моторики, памяти, внимания, а зачастую и мышления. Соответственно возникает необходимость проведения комплексной оздоровительно-коррекционной работы с данными детьми, которая включает в себя мышечную релаксацию, дыхательную гимнастику, артикуляционную гимнастику, пальчиковую гимнастику, упражнения на развитие высших психических функций (внимания, памяти, мышления), физкультминутки, упражнения для профилактики зрения, </w:t>
      </w:r>
      <w:proofErr w:type="spellStart"/>
      <w:r w:rsidRPr="0077706C">
        <w:t>логоритмику</w:t>
      </w:r>
      <w:proofErr w:type="spellEnd"/>
      <w:r w:rsidRPr="0077706C">
        <w:t>.</w:t>
      </w:r>
      <w:r w:rsidRPr="0077706C">
        <w:rPr>
          <w:rStyle w:val="apple-converted-space"/>
        </w:rPr>
        <w:t> </w:t>
      </w:r>
      <w:r w:rsidRPr="0077706C">
        <w:br/>
        <w:t xml:space="preserve">В связи с этим в последние годы среди логопедов получила широкое применение </w:t>
      </w:r>
      <w:proofErr w:type="spellStart"/>
      <w:r w:rsidRPr="0077706C">
        <w:t>здоровьесберегающая</w:t>
      </w:r>
      <w:proofErr w:type="spellEnd"/>
      <w:r w:rsidRPr="0077706C">
        <w:t xml:space="preserve"> практика. Авторы коррекционных методик значительную роль отводят развитию физиологического и речевого дыхания, которое у детей с указанными речевыми патологиями нарушено.</w:t>
      </w:r>
    </w:p>
    <w:p w:rsidR="002F1E9A" w:rsidRPr="005077D1" w:rsidRDefault="002F1E9A" w:rsidP="0077706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0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Существуют определенные методики, направленные на восстановление этой важной функции: дифференциация ротового и носового выдоха у детей с </w:t>
      </w:r>
      <w:proofErr w:type="spellStart"/>
      <w:r w:rsidRPr="0077706C">
        <w:rPr>
          <w:rFonts w:ascii="Times New Roman" w:hAnsi="Times New Roman" w:cs="Times New Roman"/>
          <w:sz w:val="24"/>
          <w:szCs w:val="24"/>
          <w:shd w:val="clear" w:color="auto" w:fill="FFFFFF"/>
        </w:rPr>
        <w:t>ринолалией</w:t>
      </w:r>
      <w:proofErr w:type="spellEnd"/>
      <w:r w:rsidRPr="007770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А.Г. </w:t>
      </w:r>
      <w:proofErr w:type="spellStart"/>
      <w:r w:rsidRPr="0077706C">
        <w:rPr>
          <w:rFonts w:ascii="Times New Roman" w:hAnsi="Times New Roman" w:cs="Times New Roman"/>
          <w:sz w:val="24"/>
          <w:szCs w:val="24"/>
          <w:shd w:val="clear" w:color="auto" w:fill="FFFFFF"/>
        </w:rPr>
        <w:t>Ипполитовой</w:t>
      </w:r>
      <w:proofErr w:type="spellEnd"/>
      <w:r w:rsidRPr="007770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снятие напряжения с мышц всего тела и органов артикуляции у заикающихся детей Н.А. Рождественской, Е.Л. </w:t>
      </w:r>
      <w:proofErr w:type="spellStart"/>
      <w:r w:rsidRPr="0077706C">
        <w:rPr>
          <w:rFonts w:ascii="Times New Roman" w:hAnsi="Times New Roman" w:cs="Times New Roman"/>
          <w:sz w:val="24"/>
          <w:szCs w:val="24"/>
          <w:shd w:val="clear" w:color="auto" w:fill="FFFFFF"/>
        </w:rPr>
        <w:t>Пеллингер</w:t>
      </w:r>
      <w:proofErr w:type="spellEnd"/>
      <w:r w:rsidRPr="007770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77706C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оздоравливающие</w:t>
      </w:r>
      <w:proofErr w:type="spellEnd"/>
      <w:r w:rsidRPr="007770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целительные методики </w:t>
      </w:r>
      <w:r w:rsidRPr="00507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К.П. Бутейко, А.Н. Стрельниковой; образная гимнастика по М. </w:t>
      </w:r>
      <w:proofErr w:type="spellStart"/>
      <w:r w:rsidRPr="00507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Норбекову</w:t>
      </w:r>
      <w:proofErr w:type="spellEnd"/>
      <w:r w:rsidRPr="00507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 Суть этих методик заключается в осознанном управлении всеми фазами акта дыхания через тренировку дыхательных мышц и регулировку работы дыхательного центра, что влияет на оздоровление организма.</w:t>
      </w:r>
    </w:p>
    <w:p w:rsidR="002F1E9A" w:rsidRPr="005077D1" w:rsidRDefault="002F1E9A" w:rsidP="005077D1">
      <w:pPr>
        <w:pStyle w:val="c0"/>
        <w:spacing w:before="0" w:beforeAutospacing="0" w:after="0" w:afterAutospacing="0" w:line="360" w:lineRule="auto"/>
        <w:ind w:firstLine="708"/>
        <w:rPr>
          <w:color w:val="000000"/>
        </w:rPr>
      </w:pPr>
      <w:proofErr w:type="spellStart"/>
      <w:proofErr w:type="gramStart"/>
      <w:r w:rsidRPr="005077D1">
        <w:rPr>
          <w:rStyle w:val="c3"/>
          <w:color w:val="000000"/>
        </w:rPr>
        <w:t>Здоровьесберегающая</w:t>
      </w:r>
      <w:proofErr w:type="spellEnd"/>
      <w:r w:rsidRPr="005077D1">
        <w:rPr>
          <w:rStyle w:val="c3"/>
          <w:color w:val="000000"/>
        </w:rPr>
        <w:t xml:space="preserve"> технология формирования правильного речевого дыхания у детей с ОНР направлена на физическое развитие и укрепление здоровья детей с речевой патологией, на развитие физических качеств и двигательной активности, на целенаправленное воздействие на дыхательную и голосообразовательную функциональные системы организма с целью преодоления речевых нарушений, на оптимизацию коррекционного процесса с использованием нестандартного оборудования.</w:t>
      </w:r>
      <w:proofErr w:type="gramEnd"/>
      <w:r w:rsidRPr="005077D1">
        <w:rPr>
          <w:rStyle w:val="c3"/>
          <w:color w:val="000000"/>
        </w:rPr>
        <w:t xml:space="preserve">  Нестандартное оборудование может служить различным целям, тем самым оно становится полифункциональным и включает в себя сухой бассейн, </w:t>
      </w:r>
      <w:proofErr w:type="spellStart"/>
      <w:r w:rsidRPr="005077D1">
        <w:rPr>
          <w:rStyle w:val="c3"/>
          <w:color w:val="000000"/>
        </w:rPr>
        <w:t>фитболы</w:t>
      </w:r>
      <w:proofErr w:type="spellEnd"/>
      <w:r w:rsidRPr="005077D1">
        <w:rPr>
          <w:rStyle w:val="c3"/>
          <w:color w:val="000000"/>
        </w:rPr>
        <w:t xml:space="preserve">, пузырьковую колонну, </w:t>
      </w:r>
      <w:r w:rsidRPr="005077D1">
        <w:rPr>
          <w:rStyle w:val="c3"/>
          <w:color w:val="000000"/>
        </w:rPr>
        <w:lastRenderedPageBreak/>
        <w:t>светящуюся нить, подвесные конструкции, массажные коврики, фонотеку, компьютерные игры.</w:t>
      </w:r>
    </w:p>
    <w:p w:rsidR="002F1E9A" w:rsidRPr="005077D1" w:rsidRDefault="002F1E9A" w:rsidP="005077D1">
      <w:pPr>
        <w:pStyle w:val="c0"/>
        <w:spacing w:before="0" w:beforeAutospacing="0" w:after="0" w:afterAutospacing="0" w:line="360" w:lineRule="auto"/>
        <w:ind w:firstLine="708"/>
        <w:rPr>
          <w:color w:val="000000"/>
        </w:rPr>
      </w:pPr>
      <w:r w:rsidRPr="005077D1">
        <w:rPr>
          <w:rStyle w:val="c3"/>
          <w:color w:val="000000"/>
        </w:rPr>
        <w:t xml:space="preserve">Дыхание входит в сложную функциональную речевую систему. Периферические органы слуха, дыхания, голоса, артикуляции неразрывно связаны и взаимодействуют между собой на разных уровнях под контролем центральной нервной системы. Каждый из органов речи имеет свою функцию. По мнению A.Р. </w:t>
      </w:r>
      <w:proofErr w:type="spellStart"/>
      <w:r w:rsidRPr="005077D1">
        <w:rPr>
          <w:rStyle w:val="c3"/>
          <w:color w:val="000000"/>
        </w:rPr>
        <w:t>Лурия</w:t>
      </w:r>
      <w:proofErr w:type="spellEnd"/>
      <w:r w:rsidRPr="005077D1">
        <w:rPr>
          <w:rStyle w:val="c3"/>
          <w:color w:val="000000"/>
        </w:rPr>
        <w:t xml:space="preserve">, нарушение одной из них отразится на деятельности остальных органов. Поэтому так важна роль дыхания как «пускового механизма» в начале постановки звукопроизношения, </w:t>
      </w:r>
      <w:proofErr w:type="spellStart"/>
      <w:r w:rsidRPr="005077D1">
        <w:rPr>
          <w:rStyle w:val="c3"/>
          <w:color w:val="000000"/>
        </w:rPr>
        <w:t>голосоподачи</w:t>
      </w:r>
      <w:proofErr w:type="spellEnd"/>
      <w:r w:rsidRPr="005077D1">
        <w:rPr>
          <w:rStyle w:val="c3"/>
          <w:color w:val="000000"/>
        </w:rPr>
        <w:t>, голосоведения в логопедической практике.</w:t>
      </w:r>
    </w:p>
    <w:p w:rsidR="0077706C" w:rsidRDefault="002F1E9A" w:rsidP="0077706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7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по преодолению речевых нарушений у детей дошкольного возраста, осуществляемая в специализированном детском саду или группе, реализуется путем использования поэтапной системы формирования речи. Учитывая факт, что ряд речевых нарушений имеет в своей симптоматике синдром нарушения физиологического и речевого дыхания, эта работа носит комплексный характер и включает в себя «постановку» правильного физиологического и речевого дыхания. Для этого используются статические и динамические дыхательные упражнения, направленные на выработку умения дышать носом, на развитие ротового выдоха, умения дифференцировать носовой и ротовой выдох, рационально использовать выдох в момент произнесения звуков, слогов, слов, фраз.</w:t>
      </w:r>
    </w:p>
    <w:p w:rsidR="0077706C" w:rsidRDefault="002F1E9A" w:rsidP="0077706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речевого дыхания осуществляется поэтапно:</w:t>
      </w:r>
    </w:p>
    <w:p w:rsidR="0077706C" w:rsidRPr="0077706C" w:rsidRDefault="002F1E9A" w:rsidP="0077706C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Постановка диафрагмального типа дыхания и формирование длительного ротового выдоха.</w:t>
      </w:r>
    </w:p>
    <w:p w:rsidR="0077706C" w:rsidRDefault="002F1E9A" w:rsidP="0077706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диафрагмальном типе дыхания происходит полное расширение грудной клетки, максимальная вентиляция всех участков легких. Напряжение нижних межреберных мышц позволяет удерживать </w:t>
      </w:r>
      <w:r w:rsidRPr="00777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диафрагму</w:t>
      </w:r>
      <w:r w:rsidRPr="0077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сокращенном состоянии, что ведет к спокойному, равномерному выдоху, незаметному для окружающих. Таким образом, диафрагмальное дыхание является наиболее глубоким, сильным, экономичным для производства речи.</w:t>
      </w:r>
    </w:p>
    <w:p w:rsidR="0077706C" w:rsidRDefault="002F1E9A" w:rsidP="0077706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этап формирования дыхания заключается в выполнении комплекса физических упражнений. Различают статические и динамические упражнения. </w:t>
      </w:r>
      <w:r w:rsidRPr="002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Статические упражнения 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производятся либо при полной неподвижности тела, либо сопровождаются легкими движе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ниями. Их цель - выработ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дифференцированного дыхания через рот и нос, приобрете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навыков речевого диафрагмального типа дыхания с преимущественной трениров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удлиненного выдоха.</w:t>
      </w:r>
    </w:p>
    <w:p w:rsidR="0077706C" w:rsidRDefault="002F1E9A" w:rsidP="0077706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Упражнения включают дутье на вату, воду, надувание мыльных пузырей, резиновых игрушек, шаров, игру на дет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дудке, свирели, губной гармонике (что развивает губную мускулатуру и оживляет кинестетические ощущения от выдоха).</w:t>
      </w:r>
      <w:r w:rsidRPr="002F1E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706C" w:rsidRDefault="002F1E9A" w:rsidP="0077706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автоматизации диафрагмального дыхания на фоне выдоха длительно произносятся гласные звуки (шепотом и громко), щелевые глухие согласные изолированно и в сочетании с гласными (шепотом и громко), звонкие щелевые согласные изолированно и </w:t>
      </w:r>
      <w:proofErr w:type="gramStart"/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сочетании</w:t>
      </w:r>
      <w:proofErr w:type="gramEnd"/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гласными, глухие взрывные согласные только в сочетании с гласны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прямых слогах (шепотом и громко), звонкие взрывные согласные только в сочетании с глас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в прямых слогах. Таким образом, в сочетании артикуляционных и несложных дыхатель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упражнений формируются навыки речевого дыхания.</w:t>
      </w:r>
    </w:p>
    <w:p w:rsidR="0077706C" w:rsidRPr="0077706C" w:rsidRDefault="002F1E9A" w:rsidP="0077706C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Дифференциация ротового и носового выдохов</w:t>
      </w:r>
    </w:p>
    <w:p w:rsidR="0077706C" w:rsidRDefault="002F1E9A" w:rsidP="0077706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</w:t>
      </w:r>
      <w:r w:rsidRPr="00777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фонационного дыхания</w:t>
      </w:r>
      <w:r w:rsidRPr="0077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также подбираются упражнения, тренирующие дифференцированный вдох и вы</w:t>
      </w:r>
      <w:r w:rsidRPr="0077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дох через рот и нос. Эти упражнения подготавливают дыха</w:t>
      </w:r>
      <w:r w:rsidRPr="0077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тельный аппарат к фонации, помогают ощутить работу дыха</w:t>
      </w:r>
      <w:r w:rsidRPr="0077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 мышц, особенно диафрагмы.</w:t>
      </w:r>
    </w:p>
    <w:p w:rsidR="0077706C" w:rsidRDefault="002F1E9A" w:rsidP="0077706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выполнения упражнений на дифференциа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рот</w:t>
      </w:r>
      <w:r w:rsidR="005077D1" w:rsidRPr="0050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 и носового выдохов ребенок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учится ощущать разницу в направлении воздушной струи.</w:t>
      </w:r>
    </w:p>
    <w:p w:rsidR="0077706C" w:rsidRDefault="002F1E9A" w:rsidP="0077706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статической дыхательной гимнастики выполняют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 </w:t>
      </w:r>
      <w:r w:rsidRPr="002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динамические дыхательные упражнения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Начинают тренировки с 30-45 секунд за прием, постепенно уве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личивая нагрузку в течение двух недель до 2 минут. Упражнения выполняют 5-6 раз. В дальней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шем число тренировок может быть доведено до 3 раз в день по 2 минуты за прием. Если дутье вызывает головокружение, то продолжительность упражнения сокращается до 15-20 секунд. Общеразвивающий комплекс дыхательных упражнений рекомендуется проводить в течение всего периода логопедической работы. </w:t>
      </w:r>
    </w:p>
    <w:p w:rsidR="0077706C" w:rsidRDefault="002F1E9A" w:rsidP="0077706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детьми, начиная со старшего дошкольного возраста, можно использовать приемы парадоксальной дыхательной гимнастики А.Н. Стрель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никовой. Она способствует увеличению объе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вдоха и диафрагмального выдоха. При выполнении комп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лекса упражнений парадоксальной дыхательной гимнастики динамические упражнения сопровождаются движениями рук, туловища и ног. Каждое движение соответствует определен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фазам дыхания. Так, вдохи делаются при движениях, сжи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мающих грудную клетку. Вдох должен быть максимально ак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тивен, выдох - пассивен. В отличие от традиционной дыха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тельной гимнастики при слегка сомкнутых губах делается шумный короткий вдох носом. Выдох осуществляется свобод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через рот. Все упражнения делаются в определенном ритме.</w:t>
      </w:r>
    </w:p>
    <w:p w:rsidR="0077706C" w:rsidRPr="0077706C" w:rsidRDefault="002F1E9A" w:rsidP="0077706C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0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речевого дыхания.</w:t>
      </w:r>
    </w:p>
    <w:p w:rsidR="002F1E9A" w:rsidRPr="0077706C" w:rsidRDefault="002F1E9A" w:rsidP="0077706C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Речевое дыхание характеризуется коротким вдохом и уд</w:t>
      </w:r>
      <w:r w:rsidRPr="0077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линенным выдохом. В момент речи число дыхательных дви</w:t>
      </w:r>
      <w:r w:rsidRPr="0077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жений вдвое меньше, чем при дыхании без речи, при этом увеличивается объем выдыхаемого и вдыхаемого воздуха (при</w:t>
      </w:r>
      <w:r w:rsidRPr="0077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близительно в три раза), усиливая давление воздушной струи.</w:t>
      </w:r>
    </w:p>
    <w:p w:rsidR="0077706C" w:rsidRDefault="002F1E9A" w:rsidP="0077706C">
      <w:pPr>
        <w:spacing w:after="0" w:line="360" w:lineRule="auto"/>
        <w:ind w:left="225"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формированию речевого дыхания включает в себя обучение умению распределять выдох в процессе речи и осуществлять «добор» воздуха в процессе речи.</w:t>
      </w:r>
    </w:p>
    <w:p w:rsidR="0077706C" w:rsidRDefault="002F1E9A" w:rsidP="0077706C">
      <w:pPr>
        <w:spacing w:after="0" w:line="360" w:lineRule="auto"/>
        <w:ind w:left="225"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Распределение выдоха</w:t>
      </w:r>
      <w:r w:rsidR="005077D1" w:rsidRPr="005077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речи заключается в формировании умения сознательно делить объем выдыхае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мого воздуха на равномерные отрезки. Четкое распределе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выдоха необходимо для правильного членения фразы на интонационно-смысловые единицы речи - синтагмы.</w:t>
      </w:r>
    </w:p>
    <w:p w:rsidR="0077706C" w:rsidRDefault="002F1E9A" w:rsidP="0077706C">
      <w:pPr>
        <w:spacing w:after="0" w:line="360" w:lineRule="auto"/>
        <w:ind w:left="225"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по формированию умения распределять выдох сначала проводятся с использованием слогов. Для этого используется прием наращивания слогов, составленных с одним из согласных звуков - сначала с одинаковыми, а затем с разными гласными звуками. Слоги произносятся на одном дыхании громко, отрывисто и равномерно. Постепенно количество произносимых на одном выдохе слогов увеличивается.</w:t>
      </w:r>
    </w:p>
    <w:p w:rsidR="0077706C" w:rsidRDefault="002F1E9A" w:rsidP="0077706C">
      <w:pPr>
        <w:spacing w:after="0" w:line="360" w:lineRule="auto"/>
        <w:ind w:left="225"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упражнения на распределение воздуха проводятся на материале слов, словосочетаний, фраз. Каждое увеличение цепочки на одно слово отрабатывается в течение 1 дня. Увеличение количества слов можно произ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водить ежедневно.</w:t>
      </w:r>
    </w:p>
    <w:p w:rsidR="0077706C" w:rsidRDefault="002F1E9A" w:rsidP="0077706C">
      <w:pPr>
        <w:spacing w:after="0" w:line="360" w:lineRule="auto"/>
        <w:ind w:left="225"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работы над дыханием необходимо научить ребенка быстро, энергично, а главное, незаметно для слуша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телей </w:t>
      </w:r>
      <w:r w:rsidRPr="002F1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добирать новую порцию воздуха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пополнять его запас при каждой удобной паузе. Тренировочные упражнения сначала рекомендуется проводить с использованием детских считалочек. Затем «добор» воздуха тренируется на материале стихотворений. Добирать новую порцию воздуха необходи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 после каждой строки, сохраняя связность текста. </w:t>
      </w:r>
      <w:r w:rsidR="005A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самоконтроля ладонь 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находиться в области диафрагмы, ощущая ее движение при вдохе и выдохе.</w:t>
      </w:r>
    </w:p>
    <w:p w:rsidR="0077706C" w:rsidRDefault="002F1E9A" w:rsidP="0077706C">
      <w:pPr>
        <w:spacing w:after="0" w:line="360" w:lineRule="auto"/>
        <w:ind w:left="225"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подборе речевого материала необходимо учитывать ос</w:t>
      </w:r>
      <w:r w:rsidR="005077D1" w:rsidRPr="0050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077D1" w:rsidRPr="0050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бенности произношения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исключая дефектно произносимые звуки. </w:t>
      </w:r>
    </w:p>
    <w:p w:rsidR="005A0428" w:rsidRDefault="002F1E9A" w:rsidP="005A0428">
      <w:pPr>
        <w:spacing w:after="0" w:line="360" w:lineRule="auto"/>
        <w:ind w:left="225"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отработке речевого дыхания на материале скорогово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рок и стихотворных текстов сначала необходимо хорошо их вы</w:t>
      </w: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учить. Только после этого можно переходить к тренировочным упражнениям.</w:t>
      </w:r>
    </w:p>
    <w:p w:rsidR="002F1E9A" w:rsidRPr="002F1E9A" w:rsidRDefault="002F1E9A" w:rsidP="005A0428">
      <w:pPr>
        <w:spacing w:after="0" w:line="360" w:lineRule="auto"/>
        <w:ind w:left="225"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формирование речевого дыхания является необходимой составной частью логопедической работы по коррекции нарушений звукопроизношения.</w:t>
      </w:r>
    </w:p>
    <w:p w:rsidR="002F1E9A" w:rsidRPr="002F1E9A" w:rsidRDefault="002F1E9A" w:rsidP="005077D1">
      <w:pPr>
        <w:tabs>
          <w:tab w:val="left" w:pos="4128"/>
        </w:tabs>
        <w:spacing w:before="225" w:after="100" w:afterAutospacing="1" w:line="360" w:lineRule="auto"/>
        <w:ind w:left="225"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077D1" w:rsidRPr="0050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bookmarkStart w:id="0" w:name="_GoBack"/>
      <w:bookmarkEnd w:id="0"/>
    </w:p>
    <w:p w:rsidR="005A0428" w:rsidRPr="005A0428" w:rsidRDefault="005A0428" w:rsidP="005A0428">
      <w:pPr>
        <w:pStyle w:val="c2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5A0428">
        <w:rPr>
          <w:rStyle w:val="c3"/>
          <w:b/>
          <w:color w:val="000000"/>
        </w:rPr>
        <w:lastRenderedPageBreak/>
        <w:t>Литература</w:t>
      </w:r>
    </w:p>
    <w:p w:rsidR="005A0428" w:rsidRPr="005A0428" w:rsidRDefault="005A0428" w:rsidP="005A0428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5A0428">
        <w:rPr>
          <w:rStyle w:val="c3"/>
          <w:color w:val="000000"/>
        </w:rPr>
        <w:t xml:space="preserve">1. Белякова Л.И., Гончарова Н.Н., Шишкова Т.Г. Методика развития речевого дыхания у дошкольников с нарушением речи / Под </w:t>
      </w:r>
      <w:proofErr w:type="spellStart"/>
      <w:r w:rsidRPr="005A0428">
        <w:rPr>
          <w:rStyle w:val="c3"/>
          <w:color w:val="000000"/>
        </w:rPr>
        <w:t>ред.Л.И</w:t>
      </w:r>
      <w:proofErr w:type="spellEnd"/>
      <w:r w:rsidRPr="005A0428">
        <w:rPr>
          <w:rStyle w:val="c3"/>
          <w:color w:val="000000"/>
        </w:rPr>
        <w:t>. Беляковой. - М. Книголюб, 2005. – 56с.</w:t>
      </w:r>
    </w:p>
    <w:p w:rsidR="005A0428" w:rsidRPr="005A0428" w:rsidRDefault="005A0428" w:rsidP="005A0428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5A0428">
        <w:rPr>
          <w:rStyle w:val="c3"/>
          <w:color w:val="000000"/>
        </w:rPr>
        <w:t>2. Лебедева Н.В. Нетрадиционный подход к формированию речевого дыхания у дошкольников с нарушением речи. М.: 2000.</w:t>
      </w:r>
    </w:p>
    <w:p w:rsidR="002F1E9A" w:rsidRPr="005A0428" w:rsidRDefault="005A0428" w:rsidP="005A0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0428">
        <w:rPr>
          <w:color w:val="000000"/>
          <w:sz w:val="24"/>
          <w:szCs w:val="24"/>
          <w:shd w:val="clear" w:color="auto" w:fill="FFFFFF"/>
        </w:rPr>
        <w:t>3</w:t>
      </w:r>
      <w:r w:rsidRPr="005A0428">
        <w:rPr>
          <w:color w:val="000000"/>
          <w:sz w:val="24"/>
          <w:szCs w:val="24"/>
          <w:shd w:val="clear" w:color="auto" w:fill="FFFFFF"/>
        </w:rPr>
        <w:t xml:space="preserve">. Щетинин М.Н. </w:t>
      </w:r>
      <w:proofErr w:type="spellStart"/>
      <w:r w:rsidRPr="005A0428">
        <w:rPr>
          <w:color w:val="000000"/>
          <w:sz w:val="24"/>
          <w:szCs w:val="24"/>
          <w:shd w:val="clear" w:color="auto" w:fill="FFFFFF"/>
        </w:rPr>
        <w:t>Стрельниковская</w:t>
      </w:r>
      <w:proofErr w:type="spellEnd"/>
      <w:r w:rsidRPr="005A0428">
        <w:rPr>
          <w:color w:val="000000"/>
          <w:sz w:val="24"/>
          <w:szCs w:val="24"/>
          <w:shd w:val="clear" w:color="auto" w:fill="FFFFFF"/>
        </w:rPr>
        <w:t xml:space="preserve"> дыхательная гимнастика для детей. М.: 2007.</w:t>
      </w:r>
    </w:p>
    <w:sectPr w:rsidR="002F1E9A" w:rsidRPr="005A0428" w:rsidSect="005077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D5F" w:rsidRDefault="00B95D5F" w:rsidP="005077D1">
      <w:pPr>
        <w:spacing w:after="0" w:line="240" w:lineRule="auto"/>
      </w:pPr>
      <w:r>
        <w:separator/>
      </w:r>
    </w:p>
  </w:endnote>
  <w:endnote w:type="continuationSeparator" w:id="0">
    <w:p w:rsidR="00B95D5F" w:rsidRDefault="00B95D5F" w:rsidP="0050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D5F" w:rsidRDefault="00B95D5F" w:rsidP="005077D1">
      <w:pPr>
        <w:spacing w:after="0" w:line="240" w:lineRule="auto"/>
      </w:pPr>
      <w:r>
        <w:separator/>
      </w:r>
    </w:p>
  </w:footnote>
  <w:footnote w:type="continuationSeparator" w:id="0">
    <w:p w:rsidR="00B95D5F" w:rsidRDefault="00B95D5F" w:rsidP="00507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E6EDB"/>
    <w:multiLevelType w:val="hybridMultilevel"/>
    <w:tmpl w:val="081C6DC6"/>
    <w:lvl w:ilvl="0" w:tplc="7E9827B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95"/>
    <w:rsid w:val="000B6D3C"/>
    <w:rsid w:val="002F1E9A"/>
    <w:rsid w:val="005077D1"/>
    <w:rsid w:val="005A0428"/>
    <w:rsid w:val="0077706C"/>
    <w:rsid w:val="00B12A95"/>
    <w:rsid w:val="00B95D5F"/>
    <w:rsid w:val="00BB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1E9A"/>
  </w:style>
  <w:style w:type="paragraph" w:customStyle="1" w:styleId="c0">
    <w:name w:val="c0"/>
    <w:basedOn w:val="a"/>
    <w:rsid w:val="002F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1E9A"/>
  </w:style>
  <w:style w:type="paragraph" w:styleId="a4">
    <w:name w:val="header"/>
    <w:basedOn w:val="a"/>
    <w:link w:val="a5"/>
    <w:uiPriority w:val="99"/>
    <w:unhideWhenUsed/>
    <w:rsid w:val="0050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7D1"/>
  </w:style>
  <w:style w:type="paragraph" w:styleId="a6">
    <w:name w:val="footer"/>
    <w:basedOn w:val="a"/>
    <w:link w:val="a7"/>
    <w:uiPriority w:val="99"/>
    <w:unhideWhenUsed/>
    <w:rsid w:val="0050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7D1"/>
  </w:style>
  <w:style w:type="paragraph" w:styleId="a8">
    <w:name w:val="List Paragraph"/>
    <w:basedOn w:val="a"/>
    <w:uiPriority w:val="34"/>
    <w:qFormat/>
    <w:rsid w:val="0077706C"/>
    <w:pPr>
      <w:ind w:left="720"/>
      <w:contextualSpacing/>
    </w:pPr>
  </w:style>
  <w:style w:type="paragraph" w:customStyle="1" w:styleId="c2">
    <w:name w:val="c2"/>
    <w:basedOn w:val="a"/>
    <w:rsid w:val="005A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1E9A"/>
  </w:style>
  <w:style w:type="paragraph" w:customStyle="1" w:styleId="c0">
    <w:name w:val="c0"/>
    <w:basedOn w:val="a"/>
    <w:rsid w:val="002F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1E9A"/>
  </w:style>
  <w:style w:type="paragraph" w:styleId="a4">
    <w:name w:val="header"/>
    <w:basedOn w:val="a"/>
    <w:link w:val="a5"/>
    <w:uiPriority w:val="99"/>
    <w:unhideWhenUsed/>
    <w:rsid w:val="0050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7D1"/>
  </w:style>
  <w:style w:type="paragraph" w:styleId="a6">
    <w:name w:val="footer"/>
    <w:basedOn w:val="a"/>
    <w:link w:val="a7"/>
    <w:uiPriority w:val="99"/>
    <w:unhideWhenUsed/>
    <w:rsid w:val="0050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7D1"/>
  </w:style>
  <w:style w:type="paragraph" w:styleId="a8">
    <w:name w:val="List Paragraph"/>
    <w:basedOn w:val="a"/>
    <w:uiPriority w:val="34"/>
    <w:qFormat/>
    <w:rsid w:val="0077706C"/>
    <w:pPr>
      <w:ind w:left="720"/>
      <w:contextualSpacing/>
    </w:pPr>
  </w:style>
  <w:style w:type="paragraph" w:customStyle="1" w:styleId="c2">
    <w:name w:val="c2"/>
    <w:basedOn w:val="a"/>
    <w:rsid w:val="005A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2015-04-06T20:03:00Z</dcterms:created>
  <dcterms:modified xsi:type="dcterms:W3CDTF">2015-04-06T20:56:00Z</dcterms:modified>
</cp:coreProperties>
</file>