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9" w:type="dxa"/>
        <w:jc w:val="center"/>
        <w:tblCellMar>
          <w:left w:w="0" w:type="dxa"/>
          <w:right w:w="0" w:type="dxa"/>
        </w:tblCellMar>
        <w:tblLook w:val="04A0"/>
      </w:tblPr>
      <w:tblGrid>
        <w:gridCol w:w="10249"/>
      </w:tblGrid>
      <w:tr w:rsidR="003F4447" w:rsidRPr="00F9646D" w:rsidTr="008E73E2">
        <w:trPr>
          <w:trHeight w:val="4888"/>
          <w:jc w:val="center"/>
        </w:trPr>
        <w:tc>
          <w:tcPr>
            <w:tcW w:w="0" w:type="auto"/>
            <w:tcMar>
              <w:top w:w="330" w:type="dxa"/>
              <w:left w:w="795" w:type="dxa"/>
              <w:bottom w:w="450" w:type="dxa"/>
              <w:right w:w="315" w:type="dxa"/>
            </w:tcMar>
            <w:hideMark/>
          </w:tcPr>
          <w:tbl>
            <w:tblPr>
              <w:tblpPr w:leftFromText="180" w:rightFromText="180" w:vertAnchor="text" w:horzAnchor="margin" w:tblpY="-365"/>
              <w:tblOverlap w:val="never"/>
              <w:tblW w:w="4918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89"/>
            </w:tblGrid>
            <w:tr w:rsidR="003F4447" w:rsidRPr="00481882" w:rsidTr="008E73E2">
              <w:trPr>
                <w:trHeight w:val="264"/>
              </w:trPr>
              <w:tc>
                <w:tcPr>
                  <w:tcW w:w="0" w:type="auto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882">
                    <w:rPr>
                      <w:rFonts w:ascii="Times New Roman" w:eastAsia="Times New Roman" w:hAnsi="Times New Roman" w:cs="Times New Roman"/>
                      <w:b/>
                      <w:bCs/>
                      <w:color w:val="B90070"/>
                      <w:sz w:val="28"/>
                      <w:szCs w:val="28"/>
                      <w:lang w:eastAsia="ru-RU"/>
                    </w:rPr>
                    <w:t>Сказки в жизни детей</w:t>
                  </w:r>
                </w:p>
              </w:tc>
            </w:tr>
            <w:tr w:rsidR="003F4447" w:rsidRPr="00481882" w:rsidTr="008E73E2">
              <w:trPr>
                <w:trHeight w:val="328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481882" w:rsidTr="008E73E2">
              <w:trPr>
                <w:trHeight w:val="3692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современном мире далеко не все родители верят в полезность сказок. 25% процентов родителей, участвовавших в недавнем опросе, заявили, что не собираются показывать или читать своим детям вымышленные истории вплоть до пятилетнего возраста. </w:t>
                  </w: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Они считают, что сказки могут испугать малышей, что сюжеты в них чрезмерно нереальные и устаревшие.</w:t>
                  </w: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итоге многие дети уже в садике не верят в Деда Мороза или Зубную Фею, с энтузиазмом рассекречивая персонажей перед воспитателем и более трепетными сверстниками.</w:t>
                  </w: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Предлагаем пристально взглянуть на популярные сказки и решить, так ли справедливы наши опасения. Может, мы лишаем детей важного жизненного опыта, исключая элемент сказки и волшебства? </w:t>
                  </w:r>
                </w:p>
              </w:tc>
            </w:tr>
            <w:tr w:rsidR="003F4447" w:rsidRPr="00481882" w:rsidTr="008E73E2">
              <w:trPr>
                <w:trHeight w:val="328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4447" w:rsidRPr="00F9646D" w:rsidRDefault="003F4447" w:rsidP="008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447" w:rsidRPr="00F9646D" w:rsidTr="008E73E2">
        <w:trPr>
          <w:trHeight w:val="3898"/>
          <w:jc w:val="center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795" w:type="dxa"/>
            </w:tcMar>
            <w:hideMark/>
          </w:tcPr>
          <w:tbl>
            <w:tblPr>
              <w:tblW w:w="8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622"/>
            </w:tblGrid>
            <w:tr w:rsidR="003F4447" w:rsidRPr="00F9646D" w:rsidTr="008E73E2">
              <w:trPr>
                <w:trHeight w:val="62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F9646D" w:rsidTr="008E73E2">
              <w:trPr>
                <w:trHeight w:val="354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F9646D" w:rsidTr="008E73E2">
              <w:trPr>
                <w:trHeight w:val="283"/>
                <w:jc w:val="center"/>
              </w:trPr>
              <w:tc>
                <w:tcPr>
                  <w:tcW w:w="0" w:type="auto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646D">
                    <w:rPr>
                      <w:rFonts w:ascii="Times New Roman" w:eastAsia="Times New Roman" w:hAnsi="Times New Roman" w:cs="Times New Roman"/>
                      <w:color w:val="BA0070"/>
                      <w:sz w:val="28"/>
                      <w:szCs w:val="28"/>
                      <w:lang w:eastAsia="ru-RU"/>
                    </w:rPr>
                    <w:t>Почему сказка?</w:t>
                  </w:r>
                </w:p>
              </w:tc>
            </w:tr>
            <w:tr w:rsidR="003F4447" w:rsidRPr="00F9646D" w:rsidTr="008E73E2">
              <w:trPr>
                <w:trHeight w:val="236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F9646D" w:rsidTr="008E73E2">
              <w:trPr>
                <w:trHeight w:val="943"/>
                <w:jc w:val="center"/>
              </w:trPr>
              <w:tc>
                <w:tcPr>
                  <w:tcW w:w="0" w:type="auto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64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Специалисты определяют для сказок особое место в социализации и развитии ребенка. Важная информация в них, как правило, представлена через невероятные изображения ситуаций и преувеличенные качества героев. Почему такой вариант получения информации наиболее эффективен? А приобретенные знания из волшебных историй обладают большим потенциалом в будущем? </w:t>
                  </w:r>
                </w:p>
              </w:tc>
            </w:tr>
            <w:tr w:rsidR="003F4447" w:rsidRPr="00F9646D" w:rsidTr="008E73E2">
              <w:trPr>
                <w:trHeight w:val="236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F9646D" w:rsidTr="008E73E2">
              <w:trPr>
                <w:jc w:val="center"/>
              </w:trPr>
              <w:tc>
                <w:tcPr>
                  <w:tcW w:w="0" w:type="auto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F9646D" w:rsidTr="008E73E2">
              <w:trPr>
                <w:trHeight w:val="354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447" w:rsidRPr="00F9646D" w:rsidRDefault="003F4447" w:rsidP="008E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447" w:rsidRPr="00F9646D" w:rsidTr="008E73E2">
              <w:trPr>
                <w:trHeight w:val="5887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22"/>
                  </w:tblGrid>
                  <w:tr w:rsidR="003F4447" w:rsidRPr="00F9646D" w:rsidTr="008E73E2">
                    <w:trPr>
                      <w:trHeight w:val="37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Попробуем ответить на эти вопросы: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81882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" name="Рисунок 5" descr="https://proxy.imgsmail.ru/?h=ZWpBi5pI0Rx03gsm1-b_LQ&amp;e=1392390482&amp;url717=mamsy.ru/mail_send/2013-10-04_gogo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h=ZWpBi5pI0Rx03gsm1-b_LQ&amp;e=1392390482&amp;url717=mamsy.ru/mail_send/2013-10-04_gogo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4447" w:rsidRPr="00F9646D" w:rsidTr="008E73E2">
                    <w:trPr>
                      <w:trHeight w:val="2382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Сказки наглядно объясняют детям способ решения проблемы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стречаясь в сказке с добром и злом, простодушием и хитростью, лестью и честностью, персонаж вместе с ребенком проходит всю историю от начала и до конца, как правило, найдя верное решение и выход из сложной ситуации.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На примере сказок ребенок учится решать проблемы разными способами, ориентироваться в жизни, не бояться трудностей, всегда идти вперед и помнить, что безвыходных ситуаций не бывает. </w:t>
                        </w:r>
                      </w:p>
                    </w:tc>
                  </w:tr>
                  <w:tr w:rsidR="003F4447" w:rsidRPr="00F9646D" w:rsidTr="008E73E2">
                    <w:trPr>
                      <w:trHeight w:val="29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92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37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2859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lastRenderedPageBreak/>
                          <w:t>2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Сказки помогают вырастить эмоционально устойчивых людей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Проблемы, происходящие со сказочными героями, разрешаются в большинстве случаев триумфом главного персонажа. В безопасной обстановке детской комнаты, ребенок обнаруживает, что плохие и неправильные вещи могут случиться с каждым, даже с очень хорошими и послушными мальчиками и девочками. Ребенок начинает понимать, что никто не застрахован от проблем.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Воспитывая детей на сказках, мы формируем потенциал эмоциональной силы в сердцах малышей. Тренируем душевные мышцы, способные послужить верой и правдой в трудные времена. Мы же не хотим, чтобы дети, столкнувшись в первый раз в своей жизни с несправедливостью, растерялись и не знали, как справиться с этой бедой? </w:t>
                        </w:r>
                      </w:p>
                    </w:tc>
                  </w:tr>
                  <w:tr w:rsidR="003F4447" w:rsidRPr="00F9646D" w:rsidTr="008E73E2">
                    <w:trPr>
                      <w:trHeight w:val="29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Сказки учат действовать, общаться и помогать окружающим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Главный герой, столкнувшись с проблемой, никогда не сидит на месте. Он незамедлительно пытается ее решить, и борется до тех пор, пока не победит. Золушка в своем стремлении попасть на бал виртуозно справляется со всеми заданиями, которыми ее нагружает мачеха.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Царевич, потеряв свою Царевну-лягушку, пускается на ее поиски. По пути оказывается, что многие готовы ему помочь советом и делом. Если бы Царевич был безразличен к проблемам окружающих или стеснялся общаться с ними, он никогда бы не справился со своей задачей и не нашел бы свое счастье.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Такие простые и знакомые примеры крепко врезаются в память малыша, впервые путешествующего вместе с волшебными героями сказок. </w:t>
                        </w: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Сказки стирают границы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ногие народы имеют схожие сюжеты сказок. Безусловно, в них добавлены свои культурные мотивы, но в целом они напоминают друг друга. Во многих сказках мира встречается злая старуха, которая колдовскими чарами мешает любящим оказаться вместе, или, где третий сын не такой, как его старшие братья.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Общность сюжетов сказок, придуманных в разных уголках планеты, может показаться удивительной. 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Но ничего необычного в этом нет, ведь детям всего мира нужны одинаковые знания: разобраться в хорошем и плохом, одержать победу над злом и надеяться на лучшее. </w:t>
                        </w:r>
                        <w:proofErr w:type="gramEnd"/>
                      </w:p>
                    </w:tc>
                  </w:tr>
                  <w:tr w:rsidR="003F4447" w:rsidRPr="00F9646D" w:rsidTr="008E73E2">
                    <w:trPr>
                      <w:trHeight w:val="29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Сказки учат основам литературы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сказке всегда есть завязка, кульминация и развязка. Следуя этому принципу, ребенок учится выстраивать свои истории, пересказывать, предвидеть развитие сюжета. </w:t>
                        </w:r>
                      </w:p>
                    </w:tc>
                  </w:tr>
                  <w:tr w:rsidR="003F4447" w:rsidRPr="00F9646D" w:rsidTr="008E73E2">
                    <w:trPr>
                      <w:trHeight w:val="37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lastRenderedPageBreak/>
                          <w:t>6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BA0070"/>
                            <w:sz w:val="28"/>
                            <w:szCs w:val="28"/>
                            <w:lang w:eastAsia="ru-RU"/>
                          </w:rPr>
                          <w:t>Сказки развивают воображение и закаляют характер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сказках ребенок сталкивается со страшными историями не лицом к лицу, а проецируя ситуацию. Не так сложно представить, что серый волк съел бабушку, нежели тебя самого.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Переживая через сказку опасную ситуацию, ребенок освобождается от напряжения, учится контролировать неприятные эмоции.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Конечно, это не значит, что нужно читать страшилки про 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нечисть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детям младшего садовского возраста, но избегать пугающих моментов, присутствующих в волшебных историях, не стоит. </w:t>
                        </w:r>
                      </w:p>
                    </w:tc>
                  </w:tr>
                  <w:tr w:rsidR="003F4447" w:rsidRPr="00F9646D" w:rsidTr="008E73E2">
                    <w:trPr>
                      <w:trHeight w:val="299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>Учитывайте содержание сказки</w:t>
                        </w:r>
                      </w:p>
                    </w:tc>
                  </w:tr>
                  <w:tr w:rsidR="003F4447" w:rsidRPr="00F9646D" w:rsidTr="008E73E2">
                    <w:trPr>
                      <w:trHeight w:val="87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37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Необходимо иметь в виду время суток, отводимое для той или иной сказки. Возможно, некоторые из историй не должны становиться сказками на ночь. Читайте их днем.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Не исключайте сказки только из соображений «устарелости» терминологии и действий. Мы же не перестали стирать белье, только потому, что больше не используем стиральную доску и корыто?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Вы можете легко найти модифицированные версии или изменить содержание на свое усмотрение, чтобы сказка нравилась Вам и Вашему ребенку. </w:t>
                        </w: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719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646D">
                          <w:rPr>
                            <w:rFonts w:ascii="Times New Roman" w:eastAsia="Times New Roman" w:hAnsi="Times New Roman" w:cs="Times New Roman"/>
                            <w:color w:val="BA0070"/>
                            <w:sz w:val="28"/>
                            <w:szCs w:val="28"/>
                            <w:lang w:eastAsia="ru-RU"/>
                          </w:rPr>
                          <w:t>Учитывайте возраст ребенка, выбирая сказку</w:t>
                        </w: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447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 стоит читать двухлетнему ребенку оригинал сказки «</w:t>
                        </w:r>
                        <w:proofErr w:type="spell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Златовласка</w:t>
                        </w:r>
                        <w:proofErr w:type="spell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», кровавые сцены серьезно могут травмировать неокрепшую детскую психику.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два года малыш способен удерживать в памяти простые сюжеты. Расскажите историю 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Колобка — она послужит уроком не доверять посторонним людям.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Сказка о Репке станет подсказкой к тому, как просить помощи в затруднительной ситуации.</w:t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К четырем годам дети уже хорошо воспринимают воспитательный аспект. Например, ребенку, склонному приврать, стоит прочитать сказку «Заяц-хвастун», а </w:t>
                        </w:r>
                        <w:proofErr w:type="gramStart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жадине</w:t>
                        </w:r>
                        <w:proofErr w:type="gramEnd"/>
                        <w:r w:rsidRPr="00F9646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— сказку о рыбаке и рыбке. </w:t>
                        </w: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447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299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447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299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447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4447" w:rsidRPr="00F9646D" w:rsidTr="008E73E2">
                    <w:trPr>
                      <w:trHeight w:val="143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81882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324475" cy="19050"/>
                              <wp:effectExtent l="19050" t="0" r="9525" b="0"/>
                              <wp:docPr id="17" name="Рисунок 13" descr="https://proxy.imgsmail.ru/?h=vypndkMk-NDb8uzWvO7G7w&amp;e=1392390482&amp;url717=mamsy.ru/mail_send/2013-10-04_gogo/images/bg_x_line_dashe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proxy.imgsmail.ru/?h=vypndkMk-NDb8uzWvO7G7w&amp;e=1392390482&amp;url717=mamsy.ru/mail_send/2013-10-04_gogo/images/bg_x_line_dashe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44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4447" w:rsidRPr="00F9646D" w:rsidTr="008E73E2">
                    <w:trPr>
                      <w:trHeight w:val="447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3F4447" w:rsidRPr="00F9646D" w:rsidRDefault="003F4447" w:rsidP="008E73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F4447" w:rsidRPr="00F9646D" w:rsidRDefault="003F4447" w:rsidP="008E73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4447" w:rsidRPr="00F9646D" w:rsidRDefault="003F4447" w:rsidP="008E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447" w:rsidRDefault="003F4447" w:rsidP="003F4447"/>
    <w:p w:rsidR="00E30A0E" w:rsidRDefault="00E30A0E"/>
    <w:sectPr w:rsidR="00E30A0E" w:rsidSect="004818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447"/>
    <w:rsid w:val="001020F3"/>
    <w:rsid w:val="003F4447"/>
    <w:rsid w:val="00881900"/>
    <w:rsid w:val="00E30A0E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>MultiDVD Team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1</cp:revision>
  <dcterms:created xsi:type="dcterms:W3CDTF">2014-03-03T11:12:00Z</dcterms:created>
  <dcterms:modified xsi:type="dcterms:W3CDTF">2014-03-03T11:13:00Z</dcterms:modified>
</cp:coreProperties>
</file>