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B4" w:rsidRPr="001A16A8" w:rsidRDefault="004C05B4" w:rsidP="004C05B4">
      <w:pPr>
        <w:jc w:val="both"/>
        <w:rPr>
          <w:b/>
          <w:i/>
          <w:color w:val="C00000"/>
        </w:rPr>
      </w:pPr>
      <w:r w:rsidRPr="001A16A8">
        <w:rPr>
          <w:b/>
          <w:i/>
          <w:color w:val="C00000"/>
        </w:rPr>
        <w:t xml:space="preserve">После долгих раздумий вы все-таки решили отдавать ребенка в детский сад. Теперь перед Вами стоит вопрос: как подготовить ребенка к посещению детского сада? Как помочь ему легче адаптироваться? </w:t>
      </w:r>
    </w:p>
    <w:p w:rsidR="004C05B4" w:rsidRDefault="004C05B4" w:rsidP="004C05B4">
      <w:pPr>
        <w:rPr>
          <w:color w:val="215868" w:themeColor="accent5" w:themeShade="80"/>
        </w:rPr>
      </w:pPr>
    </w:p>
    <w:p w:rsidR="001A16A8" w:rsidRPr="0015359C" w:rsidRDefault="001A16A8" w:rsidP="004C05B4">
      <w:pPr>
        <w:rPr>
          <w:color w:val="215868" w:themeColor="accent5" w:themeShade="80"/>
        </w:rPr>
      </w:pPr>
    </w:p>
    <w:p w:rsidR="004C05B4" w:rsidRPr="001A16A8" w:rsidRDefault="004C05B4" w:rsidP="001A16A8">
      <w:pPr>
        <w:pStyle w:val="a3"/>
        <w:ind w:left="0"/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t>Предлагаем Вам использовать несколько простых рекомендаций: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1.</w:t>
      </w:r>
      <w:r w:rsidR="004C05B4" w:rsidRPr="0015359C">
        <w:rPr>
          <w:color w:val="215868" w:themeColor="accent5" w:themeShade="80"/>
        </w:rPr>
        <w:t>Начните готовить малыша к садику заранее.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2.</w:t>
      </w:r>
      <w:r w:rsidR="004C05B4" w:rsidRPr="0015359C">
        <w:rPr>
          <w:color w:val="215868" w:themeColor="accent5" w:themeShade="80"/>
        </w:rPr>
        <w:t>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3.</w:t>
      </w:r>
      <w:r w:rsidR="004C05B4" w:rsidRPr="0015359C">
        <w:rPr>
          <w:color w:val="215868" w:themeColor="accent5" w:themeShade="80"/>
        </w:rPr>
        <w:t>Оставляйте ребенка с другими близкими и знакомыми, сначала не надолго, 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4.</w:t>
      </w:r>
      <w:r w:rsidR="004C05B4" w:rsidRPr="0015359C">
        <w:rPr>
          <w:color w:val="215868" w:themeColor="accent5" w:themeShade="80"/>
        </w:rPr>
        <w:t>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4C05B4" w:rsidRPr="0015359C" w:rsidRDefault="0015359C" w:rsidP="0015359C">
      <w:pPr>
        <w:pStyle w:val="a3"/>
        <w:ind w:left="0"/>
        <w:jc w:val="both"/>
        <w:rPr>
          <w:color w:val="215868" w:themeColor="accent5" w:themeShade="80"/>
        </w:rPr>
      </w:pPr>
      <w:r w:rsidRPr="0015359C">
        <w:rPr>
          <w:b/>
          <w:color w:val="215868" w:themeColor="accent5" w:themeShade="80"/>
        </w:rPr>
        <w:t>5.</w:t>
      </w:r>
      <w:r w:rsidR="004C05B4" w:rsidRPr="0015359C">
        <w:rPr>
          <w:color w:val="215868" w:themeColor="accent5" w:themeShade="80"/>
        </w:rPr>
        <w:t xml:space="preserve">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 </w:t>
      </w:r>
    </w:p>
    <w:p w:rsidR="004C05B4" w:rsidRPr="0015359C" w:rsidRDefault="006C6358" w:rsidP="0015359C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6.</w:t>
      </w:r>
      <w:r w:rsidR="004C05B4" w:rsidRPr="0015359C">
        <w:rPr>
          <w:color w:val="215868" w:themeColor="accent5" w:themeShade="80"/>
        </w:rPr>
        <w:t xml:space="preserve">Дома поиграйте в детский сад, роль ребенка можете выполнять Вы или любимая игрушка малыша. Покажите ребенку в игре, как он </w:t>
      </w:r>
      <w:r w:rsidR="004C05B4" w:rsidRPr="0015359C">
        <w:rPr>
          <w:color w:val="215868" w:themeColor="accent5" w:themeShade="80"/>
        </w:rPr>
        <w:lastRenderedPageBreak/>
        <w:t>может познакомиться, вступить в игру. Соблюдайте в ходе игры режимные моменты.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7.</w:t>
      </w:r>
      <w:r w:rsidR="004C05B4" w:rsidRPr="0015359C">
        <w:rPr>
          <w:color w:val="215868" w:themeColor="accent5" w:themeShade="80"/>
        </w:rPr>
        <w:t>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8.</w:t>
      </w:r>
      <w:r w:rsidR="004C05B4" w:rsidRPr="0015359C">
        <w:rPr>
          <w:color w:val="215868" w:themeColor="accent5" w:themeShade="80"/>
        </w:rPr>
        <w:t>Не показывайте ребенку свое волнение относительно поступления в детский сад. Ребенок должен понять, что выбора у него нет -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9.</w:t>
      </w:r>
      <w:r w:rsidR="004C05B4" w:rsidRPr="0015359C">
        <w:rPr>
          <w:color w:val="215868" w:themeColor="accent5" w:themeShade="80"/>
        </w:rPr>
        <w:t>Придумайте ритуал встречи и прощания, делайте ребенку сюрприз, который он найдет в шкафчике</w:t>
      </w:r>
      <w:r w:rsidR="008623A1" w:rsidRPr="0015359C">
        <w:rPr>
          <w:color w:val="215868" w:themeColor="accent5" w:themeShade="80"/>
        </w:rPr>
        <w:t>,</w:t>
      </w:r>
      <w:r w:rsidR="004C05B4" w:rsidRPr="0015359C">
        <w:rPr>
          <w:color w:val="215868" w:themeColor="accent5" w:themeShade="80"/>
        </w:rPr>
        <w:t xml:space="preserve"> когда придет в детский сад. Разрешите взять ему игрушку, украсить шкафчик по его усмотрению.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10.</w:t>
      </w:r>
      <w:r w:rsidR="004C05B4" w:rsidRPr="0015359C">
        <w:rPr>
          <w:color w:val="215868" w:themeColor="accent5" w:themeShade="80"/>
        </w:rPr>
        <w:t>Необходимо обсуждать с воспитателем длительность пребывания малыша в детском саду, возможность вашего присутствия в садике в течении какого-то времени и домашний режим ребенка на период адаптации к детскому саду.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11.</w:t>
      </w:r>
      <w:r w:rsidR="004C05B4" w:rsidRPr="0015359C">
        <w:rPr>
          <w:color w:val="215868" w:themeColor="accent5" w:themeShade="80"/>
        </w:rPr>
        <w:t xml:space="preserve">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времени и он привыкнет к новому общению. </w:t>
      </w:r>
    </w:p>
    <w:p w:rsidR="004C05B4" w:rsidRPr="0015359C" w:rsidRDefault="006C6358" w:rsidP="006C6358">
      <w:pPr>
        <w:pStyle w:val="a3"/>
        <w:ind w:left="0"/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12.</w:t>
      </w:r>
      <w:r w:rsidR="004C05B4" w:rsidRPr="0015359C">
        <w:rPr>
          <w:color w:val="215868" w:themeColor="accent5" w:themeShade="80"/>
        </w:rPr>
        <w:t xml:space="preserve">Расскажите воспитателю заранее об индивидуальных особенностях вашего ребенка: что ему нравится, что нет, каковы его </w:t>
      </w:r>
      <w:r w:rsidR="004C05B4" w:rsidRPr="0015359C">
        <w:rPr>
          <w:color w:val="215868" w:themeColor="accent5" w:themeShade="80"/>
        </w:rPr>
        <w:lastRenderedPageBreak/>
        <w:t xml:space="preserve">умения и навыки, в какой помощи он нуждается, определите, какие методы поощрения и наказания приемлемы для вашего ребенка. </w:t>
      </w:r>
    </w:p>
    <w:p w:rsidR="006C6358" w:rsidRDefault="004C05B4" w:rsidP="004C05B4">
      <w:pPr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 xml:space="preserve"> </w:t>
      </w:r>
    </w:p>
    <w:p w:rsidR="001A16A8" w:rsidRDefault="001A16A8" w:rsidP="004C05B4">
      <w:pPr>
        <w:rPr>
          <w:color w:val="215868" w:themeColor="accent5" w:themeShade="80"/>
        </w:rPr>
      </w:pPr>
    </w:p>
    <w:p w:rsidR="006C6358" w:rsidRPr="001A16A8" w:rsidRDefault="004C05B4" w:rsidP="006C6358">
      <w:pPr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t xml:space="preserve">Что нужно обязательно сделать </w:t>
      </w:r>
    </w:p>
    <w:p w:rsidR="004C05B4" w:rsidRPr="001A16A8" w:rsidRDefault="004C05B4" w:rsidP="006C6358">
      <w:pPr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t>перед садом:</w:t>
      </w:r>
    </w:p>
    <w:p w:rsidR="004C05B4" w:rsidRPr="0015359C" w:rsidRDefault="006C6358" w:rsidP="00C20933">
      <w:pPr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1.</w:t>
      </w:r>
      <w:r w:rsidR="004C05B4" w:rsidRPr="0015359C">
        <w:rPr>
          <w:color w:val="215868" w:themeColor="accent5" w:themeShade="80"/>
        </w:rPr>
        <w:t>Режим дня дома должен быть похож на режим дня детского сада.</w:t>
      </w:r>
    </w:p>
    <w:p w:rsidR="00C20933" w:rsidRPr="0015359C" w:rsidRDefault="006C6358" w:rsidP="00C20933">
      <w:pPr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2.</w:t>
      </w:r>
      <w:r>
        <w:rPr>
          <w:color w:val="215868" w:themeColor="accent5" w:themeShade="80"/>
        </w:rPr>
        <w:t xml:space="preserve"> </w:t>
      </w:r>
      <w:r w:rsidR="004C05B4" w:rsidRPr="0015359C">
        <w:rPr>
          <w:color w:val="215868" w:themeColor="accent5" w:themeShade="80"/>
        </w:rPr>
        <w:t>Желательно приучить ребенка к горшку (как минимум, чтобы ребенок спокойно на него садился).</w:t>
      </w:r>
      <w:r w:rsidR="00C20933" w:rsidRPr="0015359C">
        <w:rPr>
          <w:color w:val="215868" w:themeColor="accent5" w:themeShade="80"/>
        </w:rPr>
        <w:t xml:space="preserve"> </w:t>
      </w:r>
    </w:p>
    <w:p w:rsidR="004C05B4" w:rsidRPr="0015359C" w:rsidRDefault="00C20933" w:rsidP="00C20933">
      <w:pPr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 xml:space="preserve">Малыш должен уметь самостоятельно мыть руки с мылом и сморкаться в носовой платок. </w:t>
      </w:r>
    </w:p>
    <w:p w:rsidR="004C05B4" w:rsidRPr="0015359C" w:rsidRDefault="004C05B4" w:rsidP="00C20933">
      <w:pPr>
        <w:jc w:val="both"/>
        <w:rPr>
          <w:color w:val="215868" w:themeColor="accent5" w:themeShade="80"/>
        </w:rPr>
      </w:pPr>
      <w:r w:rsidRPr="006C6358">
        <w:rPr>
          <w:b/>
          <w:color w:val="215868" w:themeColor="accent5" w:themeShade="80"/>
        </w:rPr>
        <w:t>3.</w:t>
      </w:r>
      <w:r w:rsidRPr="0015359C">
        <w:rPr>
          <w:color w:val="215868" w:themeColor="accent5" w:themeShade="80"/>
        </w:rPr>
        <w:t>Научить ребенка есть ложкой. Для годовалых детей - держать ложку, пытаться есть.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4.</w:t>
      </w:r>
      <w:r w:rsidR="004C05B4" w:rsidRPr="0015359C">
        <w:rPr>
          <w:color w:val="215868" w:themeColor="accent5" w:themeShade="80"/>
        </w:rPr>
        <w:t>Кормите ребенка едой, совпадающей с меню детского сада.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>
        <w:rPr>
          <w:b/>
          <w:color w:val="215868" w:themeColor="accent5" w:themeShade="80"/>
        </w:rPr>
        <w:t>5</w:t>
      </w:r>
      <w:r w:rsidR="00C20933" w:rsidRPr="001A16A8">
        <w:rPr>
          <w:b/>
          <w:color w:val="215868" w:themeColor="accent5" w:themeShade="80"/>
        </w:rPr>
        <w:t>.</w:t>
      </w:r>
      <w:r>
        <w:rPr>
          <w:color w:val="215868" w:themeColor="accent5" w:themeShade="80"/>
        </w:rPr>
        <w:t>Отправля</w:t>
      </w:r>
      <w:r w:rsidR="00C20933" w:rsidRPr="0015359C">
        <w:rPr>
          <w:color w:val="215868" w:themeColor="accent5" w:themeShade="80"/>
        </w:rPr>
        <w:t>ть в детский сад ребенка лишь при условии, что он здоров.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>
        <w:rPr>
          <w:b/>
          <w:color w:val="215868" w:themeColor="accent5" w:themeShade="80"/>
        </w:rPr>
        <w:t>6</w:t>
      </w:r>
      <w:r w:rsidR="00C20933" w:rsidRPr="001A16A8">
        <w:rPr>
          <w:b/>
          <w:color w:val="215868" w:themeColor="accent5" w:themeShade="80"/>
        </w:rPr>
        <w:t>.</w:t>
      </w:r>
      <w:r w:rsidR="00C20933" w:rsidRPr="0015359C">
        <w:rPr>
          <w:color w:val="215868" w:themeColor="accent5" w:themeShade="80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7</w:t>
      </w:r>
      <w:r w:rsidR="00C20933" w:rsidRPr="001A16A8">
        <w:rPr>
          <w:b/>
          <w:color w:val="215868" w:themeColor="accent5" w:themeShade="80"/>
        </w:rPr>
        <w:t>.</w:t>
      </w:r>
      <w:r w:rsidR="00C20933" w:rsidRPr="0015359C">
        <w:rPr>
          <w:color w:val="215868" w:themeColor="accent5" w:themeShade="80"/>
        </w:rPr>
        <w:t>Создать спокойный, бесконфликтный климат для него в семье.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8</w:t>
      </w:r>
      <w:r w:rsidR="00C20933" w:rsidRPr="001A16A8">
        <w:rPr>
          <w:b/>
          <w:color w:val="215868" w:themeColor="accent5" w:themeShade="80"/>
        </w:rPr>
        <w:t>.</w:t>
      </w:r>
      <w:r w:rsidR="00C20933" w:rsidRPr="0015359C">
        <w:rPr>
          <w:color w:val="215868" w:themeColor="accent5" w:themeShade="80"/>
        </w:rPr>
        <w:t>Все время объяснять ребенку, что он для вас, как прежде, дорог и любим.</w:t>
      </w:r>
    </w:p>
    <w:p w:rsidR="00C20933" w:rsidRPr="0015359C" w:rsidRDefault="001A16A8" w:rsidP="00C20933">
      <w:pPr>
        <w:jc w:val="both"/>
        <w:rPr>
          <w:color w:val="215868" w:themeColor="accent5" w:themeShade="80"/>
        </w:rPr>
      </w:pPr>
      <w:r w:rsidRPr="001A16A8">
        <w:rPr>
          <w:b/>
          <w:color w:val="215868" w:themeColor="accent5" w:themeShade="80"/>
        </w:rPr>
        <w:t>9.</w:t>
      </w:r>
      <w:r w:rsidR="004C05B4" w:rsidRPr="0015359C">
        <w:rPr>
          <w:color w:val="215868" w:themeColor="accent5" w:themeShade="80"/>
        </w:rPr>
        <w:t>И последнее – очень важно, чтобы ребенок много общался с детьми и умел играть самостоятельно.</w:t>
      </w:r>
    </w:p>
    <w:p w:rsidR="001A16A8" w:rsidRDefault="001A16A8" w:rsidP="00FE5EB4">
      <w:pPr>
        <w:jc w:val="center"/>
        <w:rPr>
          <w:b/>
          <w:color w:val="215868" w:themeColor="accent5" w:themeShade="80"/>
        </w:rPr>
      </w:pPr>
    </w:p>
    <w:p w:rsidR="001A16A8" w:rsidRDefault="001A16A8" w:rsidP="00FE5EB4">
      <w:pPr>
        <w:jc w:val="center"/>
        <w:rPr>
          <w:b/>
          <w:color w:val="215868" w:themeColor="accent5" w:themeShade="80"/>
        </w:rPr>
      </w:pPr>
    </w:p>
    <w:p w:rsidR="00C20933" w:rsidRPr="001A16A8" w:rsidRDefault="00C20933" w:rsidP="001A16A8">
      <w:pPr>
        <w:jc w:val="center"/>
        <w:rPr>
          <w:b/>
          <w:i/>
          <w:color w:val="C00000"/>
        </w:rPr>
      </w:pPr>
      <w:r w:rsidRPr="001A16A8">
        <w:rPr>
          <w:b/>
          <w:i/>
          <w:color w:val="C00000"/>
        </w:rPr>
        <w:lastRenderedPageBreak/>
        <w:t>Что нужно делать, когда ребенок уже начал посещать детский сад:</w:t>
      </w:r>
    </w:p>
    <w:p w:rsidR="00C20933" w:rsidRPr="0015359C" w:rsidRDefault="00C20933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</w:rPr>
        <w:t>1</w:t>
      </w:r>
      <w:r w:rsidR="001A16A8" w:rsidRPr="001A16A8">
        <w:rPr>
          <w:b/>
          <w:color w:val="215868" w:themeColor="accent5" w:themeShade="80"/>
          <w:sz w:val="21"/>
          <w:szCs w:val="21"/>
        </w:rPr>
        <w:t>.</w:t>
      </w:r>
      <w:r w:rsidRPr="0015359C">
        <w:rPr>
          <w:color w:val="215868" w:themeColor="accent5" w:themeShade="80"/>
          <w:sz w:val="21"/>
          <w:szCs w:val="21"/>
        </w:rPr>
        <w:t>Начните гулять на площадке детского сада.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2.</w:t>
      </w:r>
      <w:r w:rsidR="00C20933" w:rsidRPr="0015359C">
        <w:rPr>
          <w:color w:val="215868" w:themeColor="accent5" w:themeShade="80"/>
          <w:sz w:val="21"/>
          <w:szCs w:val="21"/>
        </w:rPr>
        <w:t>Хорошо, если в детском саду вам разрешат самим показать ребенку группу. Таким образом, вы покажете ребенку свое одобрение всего, что там есть.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3.</w:t>
      </w:r>
      <w:r w:rsidR="00C20933" w:rsidRPr="0015359C">
        <w:rPr>
          <w:color w:val="215868" w:themeColor="accent5" w:themeShade="80"/>
          <w:sz w:val="21"/>
          <w:szCs w:val="21"/>
        </w:rPr>
        <w:t>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>
        <w:rPr>
          <w:b/>
          <w:color w:val="215868" w:themeColor="accent5" w:themeShade="80"/>
          <w:sz w:val="21"/>
          <w:szCs w:val="21"/>
        </w:rPr>
        <w:t>4.</w:t>
      </w:r>
      <w:r w:rsidR="00C20933" w:rsidRPr="0015359C">
        <w:rPr>
          <w:color w:val="215868" w:themeColor="accent5" w:themeShade="80"/>
          <w:sz w:val="21"/>
          <w:szCs w:val="21"/>
        </w:rPr>
        <w:t>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 ни с первой попытки сможет заснуть в группе.</w:t>
      </w:r>
    </w:p>
    <w:p w:rsidR="00C20933" w:rsidRPr="0015359C" w:rsidRDefault="001A16A8" w:rsidP="00FE5EB4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5.</w:t>
      </w:r>
      <w:r w:rsidR="00C20933" w:rsidRPr="0015359C">
        <w:rPr>
          <w:color w:val="215868" w:themeColor="accent5" w:themeShade="80"/>
          <w:sz w:val="21"/>
          <w:szCs w:val="21"/>
        </w:rPr>
        <w:t>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1A16A8" w:rsidRDefault="001A16A8" w:rsidP="001A16A8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6.</w:t>
      </w:r>
      <w:r w:rsidR="00C20933" w:rsidRPr="0015359C">
        <w:rPr>
          <w:color w:val="215868" w:themeColor="accent5" w:themeShade="80"/>
          <w:sz w:val="21"/>
          <w:szCs w:val="21"/>
        </w:rPr>
        <w:t>Старайтесь в выходные соблюдать такой же режим дня, что и в саду.</w:t>
      </w:r>
    </w:p>
    <w:p w:rsidR="001A16A8" w:rsidRDefault="001A16A8" w:rsidP="001A16A8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7.</w:t>
      </w:r>
      <w:r w:rsidR="00C20933" w:rsidRPr="0015359C">
        <w:rPr>
          <w:color w:val="215868" w:themeColor="accent5" w:themeShade="80"/>
          <w:sz w:val="21"/>
          <w:szCs w:val="21"/>
        </w:rPr>
        <w:t>В период адаптации уменьшите просмотр телевизора, посещение гостей и  любых новых событий. Новизны у ребенка и так хватает!</w:t>
      </w:r>
    </w:p>
    <w:p w:rsidR="00C20933" w:rsidRPr="0015359C" w:rsidRDefault="001A16A8" w:rsidP="001A16A8">
      <w:pPr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8.</w:t>
      </w:r>
      <w:r w:rsidR="00C20933" w:rsidRPr="0015359C">
        <w:rPr>
          <w:color w:val="215868" w:themeColor="accent5" w:themeShade="80"/>
          <w:sz w:val="21"/>
          <w:szCs w:val="21"/>
        </w:rPr>
        <w:t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"выпускать" эмоции в привычной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C20933" w:rsidRPr="0015359C" w:rsidRDefault="001A16A8" w:rsidP="001A16A8">
      <w:pPr>
        <w:pStyle w:val="a3"/>
        <w:ind w:left="0"/>
        <w:jc w:val="both"/>
        <w:rPr>
          <w:color w:val="215868" w:themeColor="accent5" w:themeShade="80"/>
          <w:sz w:val="21"/>
          <w:szCs w:val="21"/>
        </w:rPr>
      </w:pPr>
      <w:r w:rsidRPr="001A16A8">
        <w:rPr>
          <w:b/>
          <w:color w:val="215868" w:themeColor="accent5" w:themeShade="80"/>
          <w:sz w:val="21"/>
          <w:szCs w:val="21"/>
        </w:rPr>
        <w:t>9.</w:t>
      </w:r>
      <w:r>
        <w:rPr>
          <w:color w:val="215868" w:themeColor="accent5" w:themeShade="80"/>
          <w:sz w:val="21"/>
          <w:szCs w:val="21"/>
        </w:rPr>
        <w:t>Два слова</w:t>
      </w:r>
      <w:r w:rsidR="00FE5EB4" w:rsidRPr="0015359C">
        <w:rPr>
          <w:color w:val="215868" w:themeColor="accent5" w:themeShade="80"/>
          <w:sz w:val="21"/>
          <w:szCs w:val="21"/>
        </w:rPr>
        <w:t xml:space="preserve"> об игрушках</w:t>
      </w:r>
      <w:r>
        <w:rPr>
          <w:color w:val="215868" w:themeColor="accent5" w:themeShade="80"/>
          <w:sz w:val="21"/>
          <w:szCs w:val="21"/>
        </w:rPr>
        <w:t xml:space="preserve">… </w:t>
      </w:r>
      <w:r w:rsidR="00FE5EB4" w:rsidRPr="0015359C">
        <w:rPr>
          <w:color w:val="215868" w:themeColor="accent5" w:themeShade="80"/>
          <w:sz w:val="21"/>
          <w:szCs w:val="21"/>
        </w:rPr>
        <w:t>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жадиной или все время будет находиться в тревоге за свою любимую игрушку, с которой может что-нибудь случиться.</w:t>
      </w:r>
    </w:p>
    <w:p w:rsidR="00FE5EB4" w:rsidRPr="001A16A8" w:rsidRDefault="00FE5EB4" w:rsidP="00FE5EB4">
      <w:pPr>
        <w:jc w:val="center"/>
        <w:rPr>
          <w:color w:val="C00000"/>
        </w:rPr>
      </w:pPr>
      <w:r w:rsidRPr="001A16A8">
        <w:rPr>
          <w:b/>
          <w:color w:val="C00000"/>
        </w:rPr>
        <w:lastRenderedPageBreak/>
        <w:t>ВАЖНО ПОМНИТЬ:</w:t>
      </w:r>
    </w:p>
    <w:p w:rsidR="00FE5EB4" w:rsidRPr="0015359C" w:rsidRDefault="00FE5EB4" w:rsidP="00FE5EB4">
      <w:pPr>
        <w:jc w:val="both"/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>Привыкание к дошкольному учреждению – это также и тест для родителей, показатель того, насколько они готовы поддерживать ребёнка, помогать ему преодолевать трудности.</w:t>
      </w:r>
    </w:p>
    <w:p w:rsidR="00FE5EB4" w:rsidRPr="0015359C" w:rsidRDefault="00FE5EB4" w:rsidP="00FE5EB4">
      <w:pPr>
        <w:jc w:val="both"/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834C1C" w:rsidRDefault="00FE5EB4" w:rsidP="00FE5EB4">
      <w:pPr>
        <w:jc w:val="both"/>
        <w:rPr>
          <w:i/>
          <w:color w:val="215868" w:themeColor="accent5" w:themeShade="80"/>
        </w:rPr>
      </w:pPr>
      <w:r w:rsidRPr="001A16A8">
        <w:rPr>
          <w:b/>
          <w:i/>
          <w:color w:val="C00000"/>
        </w:rPr>
        <w:t>Положительные эмоции вашего малыша от посещения детского садика</w:t>
      </w:r>
      <w:r w:rsidRPr="0015359C">
        <w:rPr>
          <w:i/>
          <w:color w:val="215868" w:themeColor="accent5" w:themeShade="80"/>
        </w:rPr>
        <w:t xml:space="preserve"> - противовес всем отрицательным эмоциям и главный выключатель их. Обычно в первые дни адаптации они не проявляются совсем или немного выражены в те моменты, когда малыш как будто "опьянен" ориентировочной реакцией на "прелесть новизны". </w:t>
      </w:r>
    </w:p>
    <w:p w:rsidR="00FE5EB4" w:rsidRPr="0015359C" w:rsidRDefault="00FE5EB4" w:rsidP="00FE5EB4">
      <w:pPr>
        <w:jc w:val="both"/>
        <w:rPr>
          <w:color w:val="215868" w:themeColor="accent5" w:themeShade="80"/>
        </w:rPr>
      </w:pPr>
      <w:r w:rsidRPr="0015359C">
        <w:rPr>
          <w:color w:val="215868" w:themeColor="accent5" w:themeShade="80"/>
        </w:rPr>
        <w:t xml:space="preserve">Когда малыш начинает весело говорить о садике, читать стихи, пересказывать события, случившиеся за день, - это верный знак того, что он освоился. </w:t>
      </w:r>
      <w:r w:rsidRPr="0015359C">
        <w:rPr>
          <w:i/>
          <w:color w:val="215868" w:themeColor="accent5" w:themeShade="80"/>
        </w:rPr>
        <w:t>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- главные "лекарства", вылечивающие большинство из негативных сдвигов адаптационного периода.</w:t>
      </w:r>
      <w:r w:rsidRPr="0015359C">
        <w:rPr>
          <w:color w:val="215868" w:themeColor="accent5" w:themeShade="80"/>
        </w:rPr>
        <w:t xml:space="preserve"> </w:t>
      </w:r>
    </w:p>
    <w:p w:rsidR="00FE5EB4" w:rsidRPr="0015359C" w:rsidRDefault="00FE5EB4" w:rsidP="00FE5EB4">
      <w:pPr>
        <w:jc w:val="both"/>
        <w:rPr>
          <w:i/>
          <w:color w:val="215868" w:themeColor="accent5" w:themeShade="80"/>
        </w:rPr>
      </w:pPr>
    </w:p>
    <w:p w:rsidR="00FE5EB4" w:rsidRPr="00834C1C" w:rsidRDefault="00FE5EB4" w:rsidP="00FE5EB4">
      <w:pPr>
        <w:jc w:val="center"/>
        <w:rPr>
          <w:rFonts w:ascii="Monotype Corsiva" w:hAnsi="Monotype Corsiva"/>
          <w:b/>
          <w:color w:val="C00000"/>
          <w:sz w:val="40"/>
        </w:rPr>
      </w:pPr>
      <w:r w:rsidRPr="00834C1C">
        <w:rPr>
          <w:rFonts w:ascii="Monotype Corsiva" w:hAnsi="Monotype Corsiva"/>
          <w:b/>
          <w:color w:val="C00000"/>
          <w:sz w:val="40"/>
        </w:rPr>
        <w:t>В ДОБРЫЙ ВАМ ПУТЬ!</w:t>
      </w:r>
    </w:p>
    <w:p w:rsidR="00834C1C" w:rsidRPr="00834C1C" w:rsidRDefault="00834C1C" w:rsidP="00834C1C">
      <w:pPr>
        <w:jc w:val="center"/>
        <w:rPr>
          <w:color w:val="215868" w:themeColor="accent5" w:themeShade="80"/>
          <w:szCs w:val="28"/>
        </w:rPr>
      </w:pPr>
      <w:r w:rsidRPr="00834C1C">
        <w:rPr>
          <w:color w:val="215868" w:themeColor="accent5" w:themeShade="80"/>
          <w:szCs w:val="28"/>
        </w:rPr>
        <w:lastRenderedPageBreak/>
        <w:t xml:space="preserve">Муниципальное бюджетное дошкольное </w:t>
      </w:r>
      <w:r w:rsidRPr="00834C1C">
        <w:rPr>
          <w:color w:val="215868" w:themeColor="accent5" w:themeShade="80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8983980</wp:posOffset>
            </wp:positionH>
            <wp:positionV relativeFrom="margin">
              <wp:posOffset>12700</wp:posOffset>
            </wp:positionV>
            <wp:extent cx="1000125" cy="9239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C1C">
        <w:rPr>
          <w:color w:val="215868" w:themeColor="accent5" w:themeShade="80"/>
          <w:szCs w:val="28"/>
        </w:rPr>
        <w:t>образовательное учреждение г. Иркутска</w:t>
      </w:r>
    </w:p>
    <w:p w:rsidR="00834C1C" w:rsidRPr="00834C1C" w:rsidRDefault="00834C1C" w:rsidP="00834C1C">
      <w:pPr>
        <w:jc w:val="center"/>
        <w:rPr>
          <w:color w:val="215868" w:themeColor="accent5" w:themeShade="80"/>
          <w:szCs w:val="28"/>
        </w:rPr>
      </w:pPr>
      <w:r w:rsidRPr="00834C1C">
        <w:rPr>
          <w:color w:val="215868" w:themeColor="accent5" w:themeShade="80"/>
          <w:szCs w:val="28"/>
        </w:rPr>
        <w:t>«Детский сад № 79</w:t>
      </w:r>
    </w:p>
    <w:p w:rsidR="00834C1C" w:rsidRPr="00834C1C" w:rsidRDefault="00834C1C" w:rsidP="00834C1C">
      <w:pPr>
        <w:jc w:val="center"/>
        <w:rPr>
          <w:color w:val="215868" w:themeColor="accent5" w:themeShade="80"/>
          <w:szCs w:val="28"/>
        </w:rPr>
      </w:pPr>
      <w:r w:rsidRPr="00834C1C">
        <w:rPr>
          <w:color w:val="215868" w:themeColor="accent5" w:themeShade="80"/>
          <w:szCs w:val="28"/>
        </w:rPr>
        <w:t>комбинированного вида»</w:t>
      </w:r>
    </w:p>
    <w:p w:rsidR="00FE5EB4" w:rsidRPr="0015359C" w:rsidRDefault="00FE5EB4" w:rsidP="00FE5EB4">
      <w:pPr>
        <w:rPr>
          <w:b/>
          <w:color w:val="215868" w:themeColor="accent5" w:themeShade="80"/>
        </w:rPr>
      </w:pPr>
    </w:p>
    <w:p w:rsidR="00834C1C" w:rsidRDefault="00834C1C" w:rsidP="00834C1C">
      <w:pPr>
        <w:rPr>
          <w:b/>
          <w:color w:val="215868" w:themeColor="accent5" w:themeShade="80"/>
        </w:rPr>
      </w:pPr>
    </w:p>
    <w:p w:rsidR="00834C1C" w:rsidRDefault="00834C1C" w:rsidP="00834C1C">
      <w:pPr>
        <w:rPr>
          <w:b/>
          <w:color w:val="215868" w:themeColor="accent5" w:themeShade="80"/>
        </w:rPr>
      </w:pPr>
    </w:p>
    <w:p w:rsidR="00834C1C" w:rsidRPr="00834C1C" w:rsidRDefault="00834C1C" w:rsidP="00834C1C">
      <w:pPr>
        <w:jc w:val="center"/>
        <w:rPr>
          <w:rFonts w:ascii="Georgia" w:hAnsi="Georgia"/>
          <w:b/>
          <w:color w:val="215868" w:themeColor="accent5" w:themeShade="80"/>
          <w:sz w:val="28"/>
        </w:rPr>
      </w:pPr>
      <w:r w:rsidRPr="00834C1C">
        <w:rPr>
          <w:rFonts w:ascii="Georgia" w:hAnsi="Georgia"/>
          <w:b/>
          <w:color w:val="215868" w:themeColor="accent5" w:themeShade="80"/>
          <w:sz w:val="28"/>
        </w:rPr>
        <w:t>ПАМЯТКА ДЛЯ РОДИТЕЛЕЙ</w:t>
      </w:r>
    </w:p>
    <w:p w:rsidR="00834C1C" w:rsidRDefault="00834C1C" w:rsidP="00FE5EB4">
      <w:pPr>
        <w:jc w:val="center"/>
        <w:rPr>
          <w:b/>
          <w:color w:val="215868" w:themeColor="accent5" w:themeShade="80"/>
        </w:rPr>
      </w:pPr>
    </w:p>
    <w:p w:rsidR="00E41EB5" w:rsidRDefault="00834C1C" w:rsidP="00FE5EB4">
      <w:pPr>
        <w:jc w:val="center"/>
        <w:rPr>
          <w:b/>
          <w:color w:val="215868" w:themeColor="accent5" w:themeShade="80"/>
          <w:sz w:val="28"/>
        </w:rPr>
      </w:pPr>
      <w:r>
        <w:rPr>
          <w:b/>
          <w:color w:val="215868" w:themeColor="accent5" w:themeShade="80"/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2.25pt;height:42pt" fillcolor="#c00000">
            <v:shadow color="#868686"/>
            <v:textpath style="font-family:&quot;Georgia&quot;;font-weight:bold" fitshape="t" trim="t" string="Адаптация"/>
          </v:shape>
        </w:pict>
      </w:r>
    </w:p>
    <w:p w:rsidR="00834C1C" w:rsidRPr="00834C1C" w:rsidRDefault="00834C1C" w:rsidP="00FE5EB4">
      <w:pPr>
        <w:jc w:val="center"/>
        <w:rPr>
          <w:rFonts w:ascii="Georgia" w:hAnsi="Georgia"/>
          <w:b/>
          <w:color w:val="C00000"/>
          <w:sz w:val="32"/>
        </w:rPr>
      </w:pPr>
      <w:r w:rsidRPr="00834C1C">
        <w:rPr>
          <w:rFonts w:ascii="Georgia" w:hAnsi="Georgia"/>
          <w:b/>
          <w:color w:val="C00000"/>
          <w:sz w:val="32"/>
        </w:rPr>
        <w:t>К ДЕТСКОМУ САДУ</w:t>
      </w:r>
    </w:p>
    <w:p w:rsidR="00FE5EB4" w:rsidRPr="00834C1C" w:rsidRDefault="00FE5EB4" w:rsidP="00834C1C">
      <w:pPr>
        <w:rPr>
          <w:b/>
          <w:color w:val="215868" w:themeColor="accent5" w:themeShade="80"/>
        </w:rPr>
      </w:pPr>
    </w:p>
    <w:p w:rsidR="00FE5EB4" w:rsidRPr="0015359C" w:rsidRDefault="00834C1C" w:rsidP="004C05B4">
      <w:pPr>
        <w:rPr>
          <w:color w:val="215868" w:themeColor="accent5" w:themeShade="80"/>
        </w:rPr>
      </w:pPr>
      <w:r>
        <w:rPr>
          <w:noProof/>
          <w:color w:val="215868" w:themeColor="accent5" w:themeShade="8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7069455</wp:posOffset>
            </wp:positionH>
            <wp:positionV relativeFrom="margin">
              <wp:posOffset>2917825</wp:posOffset>
            </wp:positionV>
            <wp:extent cx="2733675" cy="27336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E41EB5" w:rsidRPr="0015359C" w:rsidRDefault="00E41EB5" w:rsidP="004C05B4">
      <w:pPr>
        <w:rPr>
          <w:color w:val="215868" w:themeColor="accent5" w:themeShade="80"/>
        </w:rPr>
      </w:pPr>
    </w:p>
    <w:p w:rsidR="00F16D30" w:rsidRPr="0015359C" w:rsidRDefault="00F16D30" w:rsidP="00E41EB5">
      <w:pPr>
        <w:jc w:val="center"/>
        <w:rPr>
          <w:color w:val="215868" w:themeColor="accent5" w:themeShade="80"/>
        </w:rPr>
      </w:pPr>
    </w:p>
    <w:sectPr w:rsidR="00F16D30" w:rsidRPr="0015359C" w:rsidSect="00834C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84" w:right="567" w:bottom="284" w:left="567" w:header="709" w:footer="709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F9" w:rsidRDefault="007443F9" w:rsidP="0015359C">
      <w:r>
        <w:separator/>
      </w:r>
    </w:p>
  </w:endnote>
  <w:endnote w:type="continuationSeparator" w:id="1">
    <w:p w:rsidR="007443F9" w:rsidRDefault="007443F9" w:rsidP="00153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15359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15359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1535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F9" w:rsidRDefault="007443F9" w:rsidP="0015359C">
      <w:r>
        <w:separator/>
      </w:r>
    </w:p>
  </w:footnote>
  <w:footnote w:type="continuationSeparator" w:id="1">
    <w:p w:rsidR="007443F9" w:rsidRDefault="007443F9" w:rsidP="00153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15359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62469" o:spid="_x0000_s3074" type="#_x0000_t75" style="position:absolute;margin-left:0;margin-top:0;width:840pt;height:630pt;z-index:-251657216;mso-position-horizontal:center;mso-position-horizontal-relative:margin;mso-position-vertical:center;mso-position-vertical-relative:margin" o:allowincell="f">
          <v:imagedata r:id="rId1" o:title="42847239_1240322250_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15359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62470" o:spid="_x0000_s3075" type="#_x0000_t75" style="position:absolute;margin-left:0;margin-top:0;width:840pt;height:630pt;z-index:-251656192;mso-position-horizontal:center;mso-position-horizontal-relative:margin;mso-position-vertical:center;mso-position-vertical-relative:margin" o:allowincell="f">
          <v:imagedata r:id="rId1" o:title="42847239_1240322250_3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9C" w:rsidRDefault="0015359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62468" o:spid="_x0000_s3073" type="#_x0000_t75" style="position:absolute;margin-left:0;margin-top:0;width:840pt;height:630pt;z-index:-251658240;mso-position-horizontal:center;mso-position-horizontal-relative:margin;mso-position-vertical:center;mso-position-vertical-relative:margin" o:allowincell="f">
          <v:imagedata r:id="rId1" o:title="42847239_1240322250_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37FD"/>
    <w:multiLevelType w:val="hybridMultilevel"/>
    <w:tmpl w:val="697C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46387"/>
    <w:multiLevelType w:val="hybridMultilevel"/>
    <w:tmpl w:val="E5F483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C05B4"/>
    <w:rsid w:val="000D6655"/>
    <w:rsid w:val="0015359C"/>
    <w:rsid w:val="001A16A8"/>
    <w:rsid w:val="002E3D41"/>
    <w:rsid w:val="004C05B4"/>
    <w:rsid w:val="006C6358"/>
    <w:rsid w:val="007443F9"/>
    <w:rsid w:val="007634D4"/>
    <w:rsid w:val="007F762F"/>
    <w:rsid w:val="00834C1C"/>
    <w:rsid w:val="00836EB9"/>
    <w:rsid w:val="008623A1"/>
    <w:rsid w:val="00907FBB"/>
    <w:rsid w:val="00C20933"/>
    <w:rsid w:val="00D85878"/>
    <w:rsid w:val="00D95EBB"/>
    <w:rsid w:val="00E41EB5"/>
    <w:rsid w:val="00F16D30"/>
    <w:rsid w:val="00F943ED"/>
    <w:rsid w:val="00F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5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05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C0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EB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5E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3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359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53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35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1FB217D6081740AE8841E053977C95" ma:contentTypeVersion="0" ma:contentTypeDescription="Создание документа." ma:contentTypeScope="" ma:versionID="8cbe867b6db609feac2004414f89a91a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15DE084-5317-4961-B7C5-788E29C882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887A4F-6D6C-47A2-80B5-C370A6006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CF9117-C544-4557-A1AC-18BCEBD57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9B289-E3B9-4C15-89BB-03A55B258C2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Microsoft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creator>Grey Wolf</dc:creator>
  <cp:lastModifiedBy>ПК</cp:lastModifiedBy>
  <cp:revision>5</cp:revision>
  <cp:lastPrinted>2009-04-21T23:28:00Z</cp:lastPrinted>
  <dcterms:created xsi:type="dcterms:W3CDTF">2013-08-28T09:50:00Z</dcterms:created>
  <dcterms:modified xsi:type="dcterms:W3CDTF">2013-08-29T09:34:00Z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