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A3" w:rsidRPr="001D3578" w:rsidRDefault="00E32474" w:rsidP="001D3578">
      <w:pPr>
        <w:spacing w:line="240" w:lineRule="auto"/>
        <w:jc w:val="center"/>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Муниципальное автономное дошкольное образовательное учреждение детский сад №3 г. Курганинска</w:t>
      </w:r>
    </w:p>
    <w:p w:rsidR="00E32474" w:rsidRPr="001D3578" w:rsidRDefault="00E32474" w:rsidP="001D3578">
      <w:pPr>
        <w:spacing w:line="240" w:lineRule="auto"/>
        <w:jc w:val="center"/>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center"/>
        <w:rPr>
          <w:rFonts w:ascii="Times New Roman" w:hAnsi="Times New Roman" w:cs="Times New Roman"/>
          <w:b/>
          <w:color w:val="000000" w:themeColor="text1"/>
          <w:sz w:val="28"/>
          <w:szCs w:val="28"/>
        </w:rPr>
      </w:pPr>
      <w:r w:rsidRPr="001D3578">
        <w:rPr>
          <w:rFonts w:ascii="Times New Roman" w:hAnsi="Times New Roman" w:cs="Times New Roman"/>
          <w:b/>
          <w:color w:val="000000" w:themeColor="text1"/>
          <w:sz w:val="28"/>
          <w:szCs w:val="28"/>
        </w:rPr>
        <w:t>МАСТЕР – КЛАСС</w:t>
      </w:r>
    </w:p>
    <w:p w:rsidR="00E32474" w:rsidRPr="001D3578" w:rsidRDefault="00E32474" w:rsidP="001D3578">
      <w:pPr>
        <w:spacing w:line="240" w:lineRule="auto"/>
        <w:jc w:val="center"/>
        <w:rPr>
          <w:rFonts w:ascii="Times New Roman" w:hAnsi="Times New Roman" w:cs="Times New Roman"/>
          <w:b/>
          <w:color w:val="000000" w:themeColor="text1"/>
          <w:sz w:val="28"/>
          <w:szCs w:val="28"/>
        </w:rPr>
      </w:pPr>
      <w:r w:rsidRPr="001D3578">
        <w:rPr>
          <w:rFonts w:ascii="Times New Roman" w:hAnsi="Times New Roman" w:cs="Times New Roman"/>
          <w:b/>
          <w:color w:val="000000" w:themeColor="text1"/>
          <w:sz w:val="28"/>
          <w:szCs w:val="28"/>
        </w:rPr>
        <w:t>«</w:t>
      </w:r>
      <w:r w:rsidR="001D3578">
        <w:rPr>
          <w:rFonts w:ascii="Times New Roman" w:hAnsi="Times New Roman" w:cs="Times New Roman"/>
          <w:b/>
          <w:color w:val="000000" w:themeColor="text1"/>
          <w:sz w:val="28"/>
          <w:szCs w:val="28"/>
        </w:rPr>
        <w:t>Д</w:t>
      </w:r>
      <w:r w:rsidR="001D3578" w:rsidRPr="001D3578">
        <w:rPr>
          <w:rFonts w:ascii="Times New Roman" w:hAnsi="Times New Roman" w:cs="Times New Roman"/>
          <w:b/>
          <w:color w:val="000000" w:themeColor="text1"/>
          <w:sz w:val="28"/>
          <w:szCs w:val="28"/>
        </w:rPr>
        <w:t>ИДАКТИЧЕСКАЯ ИГРА, КАК ФОРМА ИНДИВИДУАЛЬНОЙ РАБОТЫ С ДЕТЬМИ»</w:t>
      </w:r>
    </w:p>
    <w:p w:rsidR="00E32474" w:rsidRPr="001D3578" w:rsidRDefault="00E32474" w:rsidP="001D3578">
      <w:pPr>
        <w:spacing w:line="240" w:lineRule="auto"/>
        <w:jc w:val="center"/>
        <w:rPr>
          <w:rFonts w:ascii="Times New Roman" w:hAnsi="Times New Roman" w:cs="Times New Roman"/>
          <w:b/>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ab/>
        <w:t xml:space="preserve">                                        </w:t>
      </w:r>
    </w:p>
    <w:p w:rsidR="00E32474" w:rsidRPr="001D3578" w:rsidRDefault="00E32474" w:rsidP="001D3578">
      <w:pPr>
        <w:spacing w:line="240" w:lineRule="auto"/>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 xml:space="preserve">                                                     </w:t>
      </w:r>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E32474" w:rsidRPr="001D3578" w:rsidRDefault="00E32474" w:rsidP="001D3578">
      <w:pPr>
        <w:spacing w:line="240" w:lineRule="auto"/>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 xml:space="preserve">                                            </w:t>
      </w:r>
      <w:r w:rsidR="001D3578" w:rsidRPr="001D3578">
        <w:rPr>
          <w:rFonts w:ascii="Times New Roman" w:hAnsi="Times New Roman" w:cs="Times New Roman"/>
          <w:color w:val="000000" w:themeColor="text1"/>
          <w:sz w:val="28"/>
          <w:szCs w:val="28"/>
        </w:rPr>
        <w:t xml:space="preserve">                        В</w:t>
      </w:r>
      <w:r w:rsidRPr="001D3578">
        <w:rPr>
          <w:rFonts w:ascii="Times New Roman" w:hAnsi="Times New Roman" w:cs="Times New Roman"/>
          <w:color w:val="000000" w:themeColor="text1"/>
          <w:sz w:val="28"/>
          <w:szCs w:val="28"/>
        </w:rPr>
        <w:t xml:space="preserve">оспитатель: </w:t>
      </w:r>
      <w:proofErr w:type="spellStart"/>
      <w:r w:rsidR="00535ED3" w:rsidRPr="001D3578">
        <w:rPr>
          <w:rFonts w:ascii="Times New Roman" w:hAnsi="Times New Roman" w:cs="Times New Roman"/>
          <w:color w:val="000000" w:themeColor="text1"/>
          <w:sz w:val="28"/>
          <w:szCs w:val="28"/>
        </w:rPr>
        <w:t>С.А.Босенко</w:t>
      </w:r>
      <w:proofErr w:type="spellEnd"/>
    </w:p>
    <w:p w:rsidR="00E32474" w:rsidRPr="001D3578" w:rsidRDefault="00E32474" w:rsidP="001D3578">
      <w:pPr>
        <w:spacing w:line="240" w:lineRule="auto"/>
        <w:jc w:val="both"/>
        <w:rPr>
          <w:rFonts w:ascii="Times New Roman" w:hAnsi="Times New Roman" w:cs="Times New Roman"/>
          <w:color w:val="000000" w:themeColor="text1"/>
          <w:sz w:val="28"/>
          <w:szCs w:val="28"/>
        </w:rPr>
      </w:pPr>
    </w:p>
    <w:p w:rsidR="001D3578" w:rsidRDefault="00E32474" w:rsidP="001D3578">
      <w:pPr>
        <w:spacing w:line="240" w:lineRule="auto"/>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 xml:space="preserve">     </w:t>
      </w:r>
    </w:p>
    <w:p w:rsidR="001D3578" w:rsidRDefault="001D3578" w:rsidP="001D3578">
      <w:pPr>
        <w:spacing w:line="240" w:lineRule="auto"/>
        <w:jc w:val="both"/>
        <w:rPr>
          <w:rFonts w:ascii="Times New Roman" w:hAnsi="Times New Roman" w:cs="Times New Roman"/>
          <w:color w:val="000000" w:themeColor="text1"/>
          <w:sz w:val="28"/>
          <w:szCs w:val="28"/>
        </w:rPr>
      </w:pPr>
    </w:p>
    <w:p w:rsidR="001D3578" w:rsidRDefault="001D3578" w:rsidP="001D3578">
      <w:pPr>
        <w:spacing w:line="240" w:lineRule="auto"/>
        <w:jc w:val="both"/>
        <w:rPr>
          <w:rFonts w:ascii="Times New Roman" w:hAnsi="Times New Roman" w:cs="Times New Roman"/>
          <w:color w:val="000000" w:themeColor="text1"/>
          <w:sz w:val="28"/>
          <w:szCs w:val="28"/>
        </w:rPr>
      </w:pPr>
    </w:p>
    <w:p w:rsidR="001D3578" w:rsidRDefault="001D3578" w:rsidP="001D3578">
      <w:pPr>
        <w:spacing w:line="240" w:lineRule="auto"/>
        <w:jc w:val="both"/>
        <w:rPr>
          <w:rFonts w:ascii="Times New Roman" w:hAnsi="Times New Roman" w:cs="Times New Roman"/>
          <w:color w:val="000000" w:themeColor="text1"/>
          <w:sz w:val="28"/>
          <w:szCs w:val="28"/>
        </w:rPr>
      </w:pPr>
    </w:p>
    <w:p w:rsidR="001D3578" w:rsidRDefault="001D3578" w:rsidP="001D3578">
      <w:pPr>
        <w:widowControl w:val="0"/>
        <w:autoSpaceDE w:val="0"/>
        <w:autoSpaceDN w:val="0"/>
        <w:adjustRightInd w:val="0"/>
        <w:spacing w:line="240" w:lineRule="auto"/>
        <w:ind w:firstLine="540"/>
        <w:jc w:val="both"/>
        <w:rPr>
          <w:rFonts w:ascii="Times New Roman" w:hAnsi="Times New Roman" w:cs="Times New Roman"/>
          <w:b/>
          <w:color w:val="000000" w:themeColor="text1"/>
          <w:sz w:val="28"/>
          <w:szCs w:val="28"/>
        </w:rPr>
      </w:pPr>
    </w:p>
    <w:p w:rsidR="001D3578" w:rsidRDefault="00E32474" w:rsidP="001D3578">
      <w:pPr>
        <w:widowControl w:val="0"/>
        <w:autoSpaceDE w:val="0"/>
        <w:autoSpaceDN w:val="0"/>
        <w:adjustRightInd w:val="0"/>
        <w:spacing w:line="240" w:lineRule="auto"/>
        <w:ind w:firstLine="540"/>
        <w:jc w:val="both"/>
        <w:rPr>
          <w:rFonts w:ascii="Times New Roman" w:hAnsi="Times New Roman" w:cs="Times New Roman"/>
          <w:b/>
          <w:i/>
          <w:color w:val="000000" w:themeColor="text1"/>
          <w:sz w:val="28"/>
          <w:szCs w:val="28"/>
        </w:rPr>
      </w:pPr>
      <w:r w:rsidRPr="001D3578">
        <w:rPr>
          <w:rFonts w:ascii="Times New Roman" w:hAnsi="Times New Roman" w:cs="Times New Roman"/>
          <w:b/>
          <w:color w:val="000000" w:themeColor="text1"/>
          <w:sz w:val="28"/>
          <w:szCs w:val="28"/>
        </w:rPr>
        <w:t xml:space="preserve">Цель: </w:t>
      </w:r>
      <w:r w:rsidRPr="001D3578">
        <w:rPr>
          <w:rFonts w:ascii="Times New Roman" w:hAnsi="Times New Roman" w:cs="Times New Roman"/>
          <w:color w:val="000000" w:themeColor="text1"/>
          <w:sz w:val="28"/>
          <w:szCs w:val="28"/>
        </w:rPr>
        <w:t>формирование педагогической компетентности педагогов, позволяющей осуществлять комплексный подход к созданию игровых ситуаций в условиях игровой деятельности.</w:t>
      </w:r>
      <w:r w:rsidR="001D3578" w:rsidRPr="001D3578">
        <w:rPr>
          <w:rFonts w:ascii="Times New Roman" w:hAnsi="Times New Roman" w:cs="Times New Roman"/>
          <w:b/>
          <w:i/>
          <w:color w:val="000000" w:themeColor="text1"/>
          <w:sz w:val="28"/>
          <w:szCs w:val="28"/>
        </w:rPr>
        <w:t xml:space="preserve"> </w:t>
      </w:r>
    </w:p>
    <w:p w:rsidR="001D3578" w:rsidRPr="001D3578" w:rsidRDefault="001D3578" w:rsidP="001D3578">
      <w:pPr>
        <w:widowControl w:val="0"/>
        <w:autoSpaceDE w:val="0"/>
        <w:autoSpaceDN w:val="0"/>
        <w:adjustRightInd w:val="0"/>
        <w:spacing w:line="240" w:lineRule="auto"/>
        <w:ind w:firstLine="540"/>
        <w:jc w:val="both"/>
        <w:rPr>
          <w:rFonts w:ascii="Times New Roman" w:hAnsi="Times New Roman" w:cs="Times New Roman"/>
          <w:i/>
          <w:color w:val="000000" w:themeColor="text1"/>
          <w:sz w:val="28"/>
          <w:szCs w:val="28"/>
        </w:rPr>
      </w:pPr>
      <w:r w:rsidRPr="001D3578">
        <w:rPr>
          <w:rFonts w:ascii="Times New Roman" w:hAnsi="Times New Roman" w:cs="Times New Roman"/>
          <w:b/>
          <w:i/>
          <w:color w:val="000000" w:themeColor="text1"/>
          <w:sz w:val="28"/>
          <w:szCs w:val="28"/>
        </w:rPr>
        <w:t>Вопрос</w:t>
      </w:r>
      <w:r>
        <w:rPr>
          <w:rFonts w:ascii="Times New Roman" w:hAnsi="Times New Roman" w:cs="Times New Roman"/>
          <w:b/>
          <w:i/>
          <w:color w:val="000000" w:themeColor="text1"/>
          <w:sz w:val="28"/>
          <w:szCs w:val="28"/>
        </w:rPr>
        <w:t>ы</w:t>
      </w:r>
      <w:r w:rsidRPr="001D3578">
        <w:rPr>
          <w:rFonts w:ascii="Times New Roman" w:hAnsi="Times New Roman" w:cs="Times New Roman"/>
          <w:b/>
          <w:i/>
          <w:color w:val="000000" w:themeColor="text1"/>
          <w:sz w:val="28"/>
          <w:szCs w:val="28"/>
        </w:rPr>
        <w:t xml:space="preserve"> для обсуждения</w:t>
      </w:r>
      <w:r w:rsidRPr="001D3578">
        <w:rPr>
          <w:rFonts w:ascii="Times New Roman" w:hAnsi="Times New Roman" w:cs="Times New Roman"/>
          <w:i/>
          <w:color w:val="000000" w:themeColor="text1"/>
          <w:sz w:val="28"/>
          <w:szCs w:val="28"/>
        </w:rPr>
        <w:t xml:space="preserve">: </w:t>
      </w:r>
    </w:p>
    <w:p w:rsidR="001D3578" w:rsidRPr="001D3578" w:rsidRDefault="001D3578" w:rsidP="001D3578">
      <w:pPr>
        <w:widowControl w:val="0"/>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 xml:space="preserve">1.Игра, как средство формирования личности дошкольника. </w:t>
      </w:r>
    </w:p>
    <w:p w:rsidR="001D3578" w:rsidRPr="001D3578" w:rsidRDefault="001D3578" w:rsidP="001D3578">
      <w:pPr>
        <w:widowControl w:val="0"/>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2.Основные особенности дидактической игры.</w:t>
      </w:r>
    </w:p>
    <w:p w:rsidR="001D3578" w:rsidRPr="001D3578" w:rsidRDefault="001D3578" w:rsidP="001D3578">
      <w:pPr>
        <w:widowControl w:val="0"/>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3.Воспитательное значение дидактической игры.</w:t>
      </w:r>
    </w:p>
    <w:p w:rsidR="001D3578" w:rsidRPr="001D3578" w:rsidRDefault="001D3578" w:rsidP="001D3578">
      <w:pPr>
        <w:widowControl w:val="0"/>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1D3578">
        <w:rPr>
          <w:rFonts w:ascii="Times New Roman" w:hAnsi="Times New Roman" w:cs="Times New Roman"/>
          <w:color w:val="000000" w:themeColor="text1"/>
          <w:sz w:val="28"/>
          <w:szCs w:val="28"/>
        </w:rPr>
        <w:t>4.Дидактическая игра, как средство всестороннего воспитания.</w:t>
      </w:r>
    </w:p>
    <w:p w:rsidR="00CF354B" w:rsidRPr="001D3578" w:rsidRDefault="00CF354B" w:rsidP="001D3578">
      <w:pPr>
        <w:spacing w:line="240" w:lineRule="auto"/>
        <w:jc w:val="both"/>
        <w:rPr>
          <w:rFonts w:ascii="Times New Roman" w:hAnsi="Times New Roman" w:cs="Times New Roman"/>
          <w:b/>
          <w:color w:val="000000" w:themeColor="text1"/>
          <w:sz w:val="28"/>
          <w:szCs w:val="28"/>
        </w:rPr>
      </w:pPr>
      <w:r w:rsidRPr="001D3578">
        <w:rPr>
          <w:rFonts w:ascii="Times New Roman" w:hAnsi="Times New Roman" w:cs="Times New Roman"/>
          <w:b/>
          <w:color w:val="000000" w:themeColor="text1"/>
          <w:sz w:val="28"/>
          <w:szCs w:val="28"/>
        </w:rPr>
        <w:t>Теоретическая часть:</w:t>
      </w:r>
    </w:p>
    <w:p w:rsidR="00E32474" w:rsidRPr="001D3578" w:rsidRDefault="001D3578"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32474" w:rsidRPr="001D3578">
        <w:rPr>
          <w:rFonts w:ascii="Times New Roman" w:hAnsi="Times New Roman" w:cs="Times New Roman"/>
          <w:color w:val="000000" w:themeColor="text1"/>
          <w:sz w:val="28"/>
          <w:szCs w:val="28"/>
        </w:rPr>
        <w:t>Игра – естественный спутник жизни ребенка, источник радостных эмоций, обладающий великой воспитательной силой.</w:t>
      </w:r>
    </w:p>
    <w:p w:rsidR="0070053B" w:rsidRDefault="001D3578" w:rsidP="0070053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C103A5" w:rsidRPr="001D3578">
        <w:rPr>
          <w:rFonts w:ascii="Times New Roman" w:hAnsi="Times New Roman" w:cs="Times New Roman"/>
          <w:color w:val="000000" w:themeColor="text1"/>
          <w:sz w:val="28"/>
          <w:szCs w:val="28"/>
        </w:rPr>
        <w:t xml:space="preserve"> </w:t>
      </w:r>
      <w:r w:rsidR="00835E33" w:rsidRPr="001D3578">
        <w:rPr>
          <w:rFonts w:ascii="Times New Roman" w:eastAsia="Times New Roman" w:hAnsi="Times New Roman" w:cs="Times New Roman"/>
          <w:color w:val="000000" w:themeColor="text1"/>
          <w:sz w:val="28"/>
          <w:szCs w:val="28"/>
          <w:lang w:eastAsia="ru-RU"/>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 этому воспитание будущего деятеля происходит, прежде всего, в игре... "</w:t>
      </w:r>
    </w:p>
    <w:p w:rsidR="00835E33" w:rsidRPr="0070053B" w:rsidRDefault="0070053B" w:rsidP="0070053B">
      <w:pPr>
        <w:spacing w:before="100" w:beforeAutospacing="1" w:after="100" w:afterAutospacing="1" w:line="240" w:lineRule="auto"/>
        <w:jc w:val="both"/>
        <w:rPr>
          <w:rStyle w:val="apple-converted-space"/>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103A5" w:rsidRPr="001D3578">
        <w:rPr>
          <w:rFonts w:ascii="Times New Roman" w:hAnsi="Times New Roman" w:cs="Times New Roman"/>
          <w:color w:val="000000" w:themeColor="text1"/>
          <w:sz w:val="28"/>
          <w:szCs w:val="28"/>
        </w:rPr>
        <w:t xml:space="preserve"> Дидактическая игра является одним из видов игровой деятельности, представляет собой игру познавательную, расширяющую и систематизирующую представления об окружающем мире, влияющую на развитие любознательности, познавательных процессов и способностей дошкольника. </w:t>
      </w:r>
      <w:r w:rsidR="00C103A5" w:rsidRPr="001D3578">
        <w:rPr>
          <w:rStyle w:val="apple-converted-space"/>
          <w:rFonts w:ascii="Times New Roman" w:hAnsi="Times New Roman" w:cs="Times New Roman"/>
          <w:color w:val="000000" w:themeColor="text1"/>
          <w:sz w:val="28"/>
          <w:szCs w:val="28"/>
        </w:rPr>
        <w:t> </w:t>
      </w:r>
    </w:p>
    <w:p w:rsidR="00835E33" w:rsidRPr="001D3578" w:rsidRDefault="0070053B"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103A5" w:rsidRPr="001D3578">
        <w:rPr>
          <w:rFonts w:ascii="Times New Roman" w:hAnsi="Times New Roman" w:cs="Times New Roman"/>
          <w:color w:val="000000" w:themeColor="text1"/>
          <w:sz w:val="28"/>
          <w:szCs w:val="28"/>
        </w:rPr>
        <w:t>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Играя вместе с детьми, стараюсь сохранять у детей соответствующее эмоциональное настроение, непринужденность, побуждаю к переживанию радости от участия в игре и формирую чувство удовлетворения от решения поставленных задач.</w:t>
      </w:r>
      <w:r w:rsidR="00835E33" w:rsidRPr="001D35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835E33" w:rsidRPr="001D3578">
        <w:rPr>
          <w:rStyle w:val="apple-converted-space"/>
          <w:rFonts w:ascii="Times New Roman" w:hAnsi="Times New Roman" w:cs="Times New Roman"/>
          <w:color w:val="000000" w:themeColor="text1"/>
          <w:sz w:val="28"/>
          <w:szCs w:val="28"/>
        </w:rPr>
        <w:t> </w:t>
      </w:r>
      <w:r>
        <w:rPr>
          <w:rStyle w:val="apple-converted-space"/>
          <w:rFonts w:ascii="Times New Roman" w:hAnsi="Times New Roman" w:cs="Times New Roman"/>
          <w:color w:val="000000" w:themeColor="text1"/>
          <w:sz w:val="28"/>
          <w:szCs w:val="28"/>
        </w:rPr>
        <w:t xml:space="preserve">       </w:t>
      </w:r>
      <w:r w:rsidR="00835E33" w:rsidRPr="001D3578">
        <w:rPr>
          <w:rFonts w:ascii="Times New Roman" w:hAnsi="Times New Roman" w:cs="Times New Roman"/>
          <w:color w:val="000000" w:themeColor="text1"/>
          <w:sz w:val="28"/>
          <w:szCs w:val="28"/>
        </w:rPr>
        <w:t xml:space="preserve">Наблюдения за самостоятельными играми детей предоставили мне </w:t>
      </w:r>
      <w:r w:rsidR="00835E33" w:rsidRPr="001D3578">
        <w:rPr>
          <w:rFonts w:ascii="Times New Roman" w:hAnsi="Times New Roman" w:cs="Times New Roman"/>
          <w:color w:val="000000" w:themeColor="text1"/>
          <w:sz w:val="28"/>
          <w:szCs w:val="28"/>
        </w:rPr>
        <w:lastRenderedPageBreak/>
        <w:t xml:space="preserve">возможность выявить их знания, уровень развития, особенности поведения. Это подсказывало мне, какие игры полезны ребенку, в чем он силен, в чем отстает. В педагогической теории игры особое внимание уделяется изучению игры как средства воспитания. </w:t>
      </w:r>
    </w:p>
    <w:p w:rsidR="004A2980" w:rsidRPr="001D3578" w:rsidRDefault="001D3578" w:rsidP="001D3578">
      <w:pPr>
        <w:pStyle w:val="a5"/>
        <w:ind w:right="235"/>
        <w:jc w:val="both"/>
        <w:rPr>
          <w:color w:val="000000" w:themeColor="text1"/>
          <w:sz w:val="28"/>
          <w:szCs w:val="28"/>
        </w:rPr>
      </w:pPr>
      <w:r>
        <w:rPr>
          <w:color w:val="000000" w:themeColor="text1"/>
          <w:sz w:val="28"/>
          <w:szCs w:val="28"/>
        </w:rPr>
        <w:t xml:space="preserve">      </w:t>
      </w:r>
      <w:r w:rsidR="00835E33" w:rsidRPr="001D3578">
        <w:rPr>
          <w:color w:val="000000" w:themeColor="text1"/>
          <w:sz w:val="28"/>
          <w:szCs w:val="28"/>
        </w:rPr>
        <w:t>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w:t>
      </w:r>
      <w:r w:rsidR="00835E33" w:rsidRPr="001D3578">
        <w:rPr>
          <w:rStyle w:val="apple-converted-space"/>
          <w:color w:val="000000" w:themeColor="text1"/>
          <w:sz w:val="28"/>
          <w:szCs w:val="28"/>
        </w:rPr>
        <w:t> </w:t>
      </w:r>
      <w:r w:rsidR="00087884" w:rsidRPr="001D3578">
        <w:rPr>
          <w:color w:val="000000" w:themeColor="text1"/>
          <w:sz w:val="28"/>
          <w:szCs w:val="28"/>
          <w:shd w:val="clear" w:color="auto" w:fill="FFFFFF"/>
        </w:rPr>
        <w:t xml:space="preserve">Обязательным компонентом дидактической игры являются ее правила. Правила служат тому, чтобы организовать поведение ребенка и его действия. Правила делают игру напряженной и интересной, ставят запреты и предписания, которым должен следовать ребенок в процессе игры. Для соблюдения правил ребенок должен учиться преодолевать отрицательные эмоции, которые проявляются из-за неудачных результатов, учиться прилагать усилия воли. Когда вы определяете правила игры, в которую хотите играть, не ставьте слишком жестких или невыполнимых пока для ребенка условий. </w:t>
      </w:r>
      <w:r w:rsidR="004A2980" w:rsidRPr="001D3578">
        <w:rPr>
          <w:rStyle w:val="a6"/>
          <w:color w:val="000000" w:themeColor="text1"/>
          <w:sz w:val="28"/>
          <w:szCs w:val="28"/>
        </w:rPr>
        <w:t>Дидактические игры для детей</w:t>
      </w:r>
      <w:r w:rsidR="004A2980" w:rsidRPr="001D3578">
        <w:rPr>
          <w:rStyle w:val="apple-converted-space"/>
          <w:color w:val="000000" w:themeColor="text1"/>
          <w:sz w:val="28"/>
          <w:szCs w:val="28"/>
        </w:rPr>
        <w:t> </w:t>
      </w:r>
      <w:r w:rsidR="004A2980" w:rsidRPr="001D3578">
        <w:rPr>
          <w:color w:val="000000" w:themeColor="text1"/>
          <w:sz w:val="28"/>
          <w:szCs w:val="28"/>
        </w:rPr>
        <w:t>можно разделить на три группы: словесные игры, настольные игры и игры с предметами (игрушками, природным материалом).</w:t>
      </w:r>
    </w:p>
    <w:p w:rsidR="004A2980" w:rsidRPr="001D3578" w:rsidRDefault="001D3578" w:rsidP="001D3578">
      <w:pPr>
        <w:pStyle w:val="a5"/>
        <w:ind w:right="235"/>
        <w:jc w:val="both"/>
        <w:rPr>
          <w:color w:val="000000" w:themeColor="text1"/>
          <w:sz w:val="28"/>
          <w:szCs w:val="28"/>
        </w:rPr>
      </w:pPr>
      <w:r>
        <w:rPr>
          <w:color w:val="000000" w:themeColor="text1"/>
          <w:sz w:val="28"/>
          <w:szCs w:val="28"/>
        </w:rPr>
        <w:t xml:space="preserve">     </w:t>
      </w:r>
      <w:r w:rsidR="004A2980" w:rsidRPr="001D3578">
        <w:rPr>
          <w:color w:val="000000" w:themeColor="text1"/>
          <w:sz w:val="28"/>
          <w:szCs w:val="28"/>
        </w:rPr>
        <w:t>Словесные игры - это</w:t>
      </w:r>
      <w:r w:rsidR="004A2980" w:rsidRPr="001D3578">
        <w:rPr>
          <w:rStyle w:val="apple-converted-space"/>
          <w:color w:val="000000" w:themeColor="text1"/>
          <w:sz w:val="28"/>
          <w:szCs w:val="28"/>
        </w:rPr>
        <w:t> </w:t>
      </w:r>
      <w:hyperlink r:id="rId8" w:history="1">
        <w:r w:rsidR="004A2980" w:rsidRPr="001D3578">
          <w:rPr>
            <w:rStyle w:val="a7"/>
            <w:color w:val="000000" w:themeColor="text1"/>
            <w:sz w:val="28"/>
            <w:szCs w:val="28"/>
          </w:rPr>
          <w:t>игры для детей</w:t>
        </w:r>
      </w:hyperlink>
      <w:r w:rsidR="004A2980" w:rsidRPr="001D3578">
        <w:rPr>
          <w:color w:val="000000" w:themeColor="text1"/>
          <w:sz w:val="28"/>
          <w:szCs w:val="28"/>
        </w:rPr>
        <w:t>, построенные на словах и действиях играющих. В словесных играх дети углубляют свои знания и представления о предметах, открывают что-то новое. В таких играх дети должны самостоятельно находить признаки сходства и различия предметов, группировать их по различным свойствам, описывать предметы, отгадывать предметы по описанию, выделять характерные признаки и т.д.</w:t>
      </w:r>
    </w:p>
    <w:p w:rsidR="001D3578" w:rsidRDefault="001D3578" w:rsidP="001D3578">
      <w:pPr>
        <w:pStyle w:val="a5"/>
        <w:ind w:right="235"/>
        <w:jc w:val="both"/>
        <w:rPr>
          <w:color w:val="000000" w:themeColor="text1"/>
          <w:sz w:val="28"/>
          <w:szCs w:val="28"/>
        </w:rPr>
      </w:pPr>
      <w:r>
        <w:rPr>
          <w:color w:val="000000" w:themeColor="text1"/>
          <w:sz w:val="28"/>
          <w:szCs w:val="28"/>
        </w:rPr>
        <w:t xml:space="preserve">    </w:t>
      </w:r>
      <w:r w:rsidR="004A2980" w:rsidRPr="001D3578">
        <w:rPr>
          <w:color w:val="000000" w:themeColor="text1"/>
          <w:sz w:val="28"/>
          <w:szCs w:val="28"/>
        </w:rPr>
        <w:t>Дети с увлечением играют в настольно-печатные игры. Это может быть домино, парные картинки или лото. Каждая игра ставит перед ребенком различные развивающие задачи, которые он должен решить в процессе игры.</w:t>
      </w:r>
    </w:p>
    <w:p w:rsidR="004A2980" w:rsidRPr="001D3578" w:rsidRDefault="001D3578" w:rsidP="001D3578">
      <w:pPr>
        <w:pStyle w:val="a5"/>
        <w:ind w:right="235"/>
        <w:jc w:val="both"/>
        <w:rPr>
          <w:color w:val="000000" w:themeColor="text1"/>
          <w:sz w:val="28"/>
          <w:szCs w:val="28"/>
        </w:rPr>
      </w:pPr>
      <w:r>
        <w:rPr>
          <w:color w:val="000000" w:themeColor="text1"/>
          <w:sz w:val="28"/>
          <w:szCs w:val="28"/>
        </w:rPr>
        <w:t xml:space="preserve">    </w:t>
      </w:r>
      <w:r w:rsidR="004A2980" w:rsidRPr="001D3578">
        <w:rPr>
          <w:color w:val="000000" w:themeColor="text1"/>
          <w:sz w:val="28"/>
          <w:szCs w:val="28"/>
        </w:rPr>
        <w:t>Игры с предметами, в них можно использовать как игрушки, так и реальные предметы. Играя в такие игры, ребенок сравнивает предметы, устанавливает их сходство и различие. Такие игры очень важны, потому что с их помощью ребенок знакомится с признаками предметов: цветом, формой, величиной, узнает свойства предметов (</w:t>
      </w:r>
      <w:proofErr w:type="spellStart"/>
      <w:r w:rsidR="004A2980" w:rsidRPr="001D3578">
        <w:rPr>
          <w:color w:val="000000" w:themeColor="text1"/>
          <w:sz w:val="28"/>
          <w:szCs w:val="28"/>
        </w:rPr>
        <w:t>мягкий-жесткий</w:t>
      </w:r>
      <w:proofErr w:type="spellEnd"/>
      <w:r w:rsidR="004A2980" w:rsidRPr="001D3578">
        <w:rPr>
          <w:color w:val="000000" w:themeColor="text1"/>
          <w:sz w:val="28"/>
          <w:szCs w:val="28"/>
        </w:rPr>
        <w:t xml:space="preserve">, </w:t>
      </w:r>
      <w:proofErr w:type="spellStart"/>
      <w:r w:rsidR="004A2980" w:rsidRPr="001D3578">
        <w:rPr>
          <w:color w:val="000000" w:themeColor="text1"/>
          <w:sz w:val="28"/>
          <w:szCs w:val="28"/>
        </w:rPr>
        <w:t>мокрый-сухой</w:t>
      </w:r>
      <w:proofErr w:type="spellEnd"/>
      <w:r w:rsidR="004A2980" w:rsidRPr="001D3578">
        <w:rPr>
          <w:color w:val="000000" w:themeColor="text1"/>
          <w:sz w:val="28"/>
          <w:szCs w:val="28"/>
        </w:rPr>
        <w:t xml:space="preserve"> и т.д.) В играх с предметами дети учатся устанавливать последовательность, сравнивать, классифицировать.</w:t>
      </w:r>
    </w:p>
    <w:p w:rsidR="001D3578" w:rsidRDefault="00087884" w:rsidP="001D3578">
      <w:pPr>
        <w:widowControl w:val="0"/>
        <w:autoSpaceDE w:val="0"/>
        <w:autoSpaceDN w:val="0"/>
        <w:adjustRightInd w:val="0"/>
        <w:spacing w:line="240" w:lineRule="auto"/>
        <w:ind w:firstLine="540"/>
        <w:jc w:val="both"/>
        <w:rPr>
          <w:rFonts w:ascii="Times New Roman" w:hAnsi="Times New Roman" w:cs="Times New Roman"/>
          <w:b/>
          <w:i/>
          <w:color w:val="000000" w:themeColor="text1"/>
          <w:sz w:val="28"/>
          <w:szCs w:val="28"/>
        </w:rPr>
      </w:pPr>
      <w:r w:rsidRPr="001D3578">
        <w:rPr>
          <w:rFonts w:ascii="Times New Roman" w:hAnsi="Times New Roman" w:cs="Times New Roman"/>
          <w:color w:val="000000" w:themeColor="text1"/>
          <w:sz w:val="28"/>
          <w:szCs w:val="28"/>
        </w:rPr>
        <w:t xml:space="preserve">Ребенок должен получать радость от выполнения задания. </w:t>
      </w:r>
      <w:r w:rsidR="00835E33" w:rsidRPr="001D3578">
        <w:rPr>
          <w:rFonts w:ascii="Times New Roman" w:hAnsi="Times New Roman" w:cs="Times New Roman"/>
          <w:color w:val="000000" w:themeColor="text1"/>
          <w:sz w:val="28"/>
          <w:szCs w:val="28"/>
        </w:rPr>
        <w:t xml:space="preserve">Успешнее проводить свою работу мне помогают знания об индивидуальных </w:t>
      </w:r>
      <w:r w:rsidR="00835E33" w:rsidRPr="001D3578">
        <w:rPr>
          <w:rFonts w:ascii="Times New Roman" w:hAnsi="Times New Roman" w:cs="Times New Roman"/>
          <w:color w:val="000000" w:themeColor="text1"/>
          <w:sz w:val="28"/>
          <w:szCs w:val="28"/>
        </w:rPr>
        <w:lastRenderedPageBreak/>
        <w:t xml:space="preserve">особенностях каждого ребенка. В дидактических играх ярко проявляются черты характера каждого участника, как положительные - настойчивость, целеустремленность, честность и др., а также отрицательные - эгоизм, упрямство, лидерство. Труднее всего удается выявить индивидуальные особенности у детей замкнутых, малоактивных. Такие дети чаще всего любят оставаться в роли наблюдающих за игрой, болельщиков. Они боятся, что не справятся с задачей. Застенчивость, неуверенность в своих силах преодолеваются в игре. Играя вместе с детьми, незаметно даю им более легкие вопросы и задания. Удачные выполнения тех или иных задач, следующие друг за другом в разных играх, вселяют в ребят уверенность в своих силах, тем самым преодолевают их застенчивость. Соблюдение правил в ходе дидактической игры вызывает необходимость проявления усилий. </w:t>
      </w:r>
      <w:r w:rsidR="0070053B">
        <w:rPr>
          <w:rFonts w:ascii="Times New Roman" w:hAnsi="Times New Roman" w:cs="Times New Roman"/>
          <w:color w:val="000000" w:themeColor="text1"/>
          <w:sz w:val="28"/>
          <w:szCs w:val="28"/>
        </w:rPr>
        <w:t xml:space="preserve">  </w:t>
      </w:r>
      <w:r w:rsidR="00835E33" w:rsidRPr="001D3578">
        <w:rPr>
          <w:rFonts w:ascii="Times New Roman" w:hAnsi="Times New Roman" w:cs="Times New Roman"/>
          <w:color w:val="000000" w:themeColor="text1"/>
          <w:sz w:val="28"/>
          <w:szCs w:val="28"/>
        </w:rPr>
        <w:t>Стараюсь ставить детей в такие условия, при которых они получают удовлетворение, радость от выполнения правил. Большое значение имеют не только дидактические правила игры, но и правила общения: договариваясь играть, будь добрым, вежливым, справедливым; не требуй всегда ведущей роли, помни, что и другие хотят быть ведущими, не мешай товарищам, если они заняты игрой; помни, что к материалам для игр нужно бережно относиться, т.к. потеря карточек, фишек приводит к тому, что потом уже нельзя будет играть; окончив игру, сложи все в коробочку и убери на место. Эти и другие правила не заучиваю с детьми специально, но проявляю заботу о создании условий для их усвоения. Таким образом, дидактическая игра является средством всестороннего воспитания детей дошкольного возраста. Необходимо реализовать их так, чтобы не нарушать естественный ход игры, не лишать ее «души» замечанием, указанием, нотацией. Дидактическая игра способствует формированию умения планировать, оценивать предстоящие действия, ориентироваться в ситуации, развитию навыков сотрудничества, ряда личностных качеств: терпения, настойчивости, целеустремленности. Я считаю, что при целесообразном педагогическом руководстве дидактическая игра содействует обогащению кругозора ребенка, развитию образных форм познания, упрочнению интересов, развитию речи, также усвоению норм поведения, правил взаимоотношений. Я надеюсь, что мой опыт работы поможет коллегам организовывать жизнь детей в игре, формировать не только игровые отношения, но и реальные, закрепить полезные привычки в норме поведения детей в разных условиях и вне игры.</w:t>
      </w:r>
      <w:r w:rsidR="001D3578" w:rsidRPr="001D3578">
        <w:rPr>
          <w:rFonts w:ascii="Times New Roman" w:hAnsi="Times New Roman" w:cs="Times New Roman"/>
          <w:b/>
          <w:i/>
          <w:color w:val="000000" w:themeColor="text1"/>
          <w:sz w:val="28"/>
          <w:szCs w:val="28"/>
        </w:rPr>
        <w:t xml:space="preserve"> </w:t>
      </w:r>
    </w:p>
    <w:p w:rsidR="001D3578" w:rsidRDefault="001D3578" w:rsidP="001D3578">
      <w:pPr>
        <w:widowControl w:val="0"/>
        <w:autoSpaceDE w:val="0"/>
        <w:autoSpaceDN w:val="0"/>
        <w:adjustRightInd w:val="0"/>
        <w:spacing w:line="240" w:lineRule="auto"/>
        <w:ind w:firstLine="540"/>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Использование дидактических игр по следующим направлениям развития и образования детей в индивидуальной работе с детьми:</w:t>
      </w:r>
    </w:p>
    <w:p w:rsidR="001D3578" w:rsidRDefault="001D3578" w:rsidP="001D3578">
      <w:pPr>
        <w:pStyle w:val="a3"/>
        <w:widowControl w:val="0"/>
        <w:numPr>
          <w:ilvl w:val="0"/>
          <w:numId w:val="2"/>
        </w:numPr>
        <w:autoSpaceDE w:val="0"/>
        <w:autoSpaceDN w:val="0"/>
        <w:adjustRightInd w:val="0"/>
        <w:spacing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Социально - коммуникативному развитию:</w:t>
      </w:r>
    </w:p>
    <w:p w:rsidR="00F93FBA" w:rsidRDefault="00F93FBA" w:rsidP="00F93FBA">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Pr="00F93FBA">
        <w:rPr>
          <w:rFonts w:ascii="Times New Roman" w:hAnsi="Times New Roman" w:cs="Times New Roman"/>
          <w:color w:val="000000" w:themeColor="text1"/>
          <w:sz w:val="28"/>
          <w:szCs w:val="28"/>
        </w:rPr>
        <w:t>«Рассмотри картинку и скажи, что не так»</w:t>
      </w:r>
      <w:r>
        <w:rPr>
          <w:rFonts w:ascii="Times New Roman" w:hAnsi="Times New Roman" w:cs="Times New Roman"/>
          <w:color w:val="000000" w:themeColor="text1"/>
          <w:sz w:val="28"/>
          <w:szCs w:val="28"/>
        </w:rPr>
        <w:t xml:space="preserve"> (закрепление правил поведения в обществе),</w:t>
      </w:r>
    </w:p>
    <w:p w:rsidR="002B173D" w:rsidRDefault="002B173D" w:rsidP="00F93FBA">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4A66B0">
        <w:rPr>
          <w:rFonts w:ascii="Times New Roman" w:hAnsi="Times New Roman" w:cs="Times New Roman"/>
          <w:color w:val="000000" w:themeColor="text1"/>
          <w:sz w:val="28"/>
          <w:szCs w:val="28"/>
        </w:rPr>
        <w:t>Что достать тебе, дружок?" (развитие осмысленного, целенаправленного запоминания),</w:t>
      </w:r>
    </w:p>
    <w:p w:rsidR="00DB272D" w:rsidRDefault="00DB272D" w:rsidP="00F93FBA">
      <w:pPr>
        <w:pStyle w:val="a3"/>
        <w:widowControl w:val="0"/>
        <w:autoSpaceDE w:val="0"/>
        <w:autoSpaceDN w:val="0"/>
        <w:adjustRightInd w:val="0"/>
        <w:spacing w:line="240" w:lineRule="auto"/>
        <w:ind w:left="1260"/>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"Ласковая цепочка" (формирование уважительного отношения и </w:t>
      </w:r>
      <w:r>
        <w:rPr>
          <w:rFonts w:ascii="Times New Roman" w:hAnsi="Times New Roman" w:cs="Times New Roman"/>
          <w:color w:val="000000" w:themeColor="text1"/>
          <w:sz w:val="28"/>
          <w:szCs w:val="28"/>
        </w:rPr>
        <w:lastRenderedPageBreak/>
        <w:t>чувства)</w:t>
      </w:r>
    </w:p>
    <w:p w:rsidR="00DB272D" w:rsidRDefault="001D3578" w:rsidP="00DB272D">
      <w:pPr>
        <w:pStyle w:val="a3"/>
        <w:widowControl w:val="0"/>
        <w:numPr>
          <w:ilvl w:val="0"/>
          <w:numId w:val="2"/>
        </w:numPr>
        <w:autoSpaceDE w:val="0"/>
        <w:autoSpaceDN w:val="0"/>
        <w:adjustRightInd w:val="0"/>
        <w:spacing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Познавательному развитию:</w:t>
      </w:r>
    </w:p>
    <w:p w:rsidR="00DB272D" w:rsidRDefault="00DB272D" w:rsidP="00DB272D">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"Волшебный шнурок" (воспитывать познавательный интерес, любознательность</w:t>
      </w:r>
      <w:r w:rsidR="00CA25E1">
        <w:rPr>
          <w:rFonts w:ascii="Times New Roman" w:hAnsi="Times New Roman" w:cs="Times New Roman"/>
          <w:color w:val="000000" w:themeColor="text1"/>
          <w:sz w:val="28"/>
          <w:szCs w:val="28"/>
        </w:rPr>
        <w:t>; развитие воображения)</w:t>
      </w:r>
    </w:p>
    <w:p w:rsidR="00CA25E1" w:rsidRDefault="00CA25E1" w:rsidP="00DB272D">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"Сравни дорожки" (закреплять знания об эталонах величины),</w:t>
      </w:r>
    </w:p>
    <w:p w:rsidR="00CA25E1" w:rsidRPr="00DB272D" w:rsidRDefault="00CA25E1" w:rsidP="00DB272D">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"Какой я" (формирование первичных</w:t>
      </w:r>
      <w:r w:rsidR="001D6154">
        <w:rPr>
          <w:rFonts w:ascii="Times New Roman" w:hAnsi="Times New Roman" w:cs="Times New Roman"/>
          <w:color w:val="000000" w:themeColor="text1"/>
          <w:sz w:val="28"/>
          <w:szCs w:val="28"/>
        </w:rPr>
        <w:t xml:space="preserve"> представлений о себе).</w:t>
      </w:r>
    </w:p>
    <w:p w:rsidR="001D3578" w:rsidRDefault="001D3578" w:rsidP="001D3578">
      <w:pPr>
        <w:pStyle w:val="a3"/>
        <w:widowControl w:val="0"/>
        <w:numPr>
          <w:ilvl w:val="0"/>
          <w:numId w:val="2"/>
        </w:numPr>
        <w:autoSpaceDE w:val="0"/>
        <w:autoSpaceDN w:val="0"/>
        <w:adjustRightInd w:val="0"/>
        <w:spacing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Речевому развитию:</w:t>
      </w:r>
    </w:p>
    <w:p w:rsidR="001D6154" w:rsidRDefault="001D6154" w:rsidP="001D6154">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"Назови, что покажу" (обогащать и закреплять активный словарь),</w:t>
      </w:r>
    </w:p>
    <w:p w:rsidR="001D6154" w:rsidRDefault="001D6154" w:rsidP="001D6154">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"Закончи предложение" (закреплять развитие  грамматически правильной речи),</w:t>
      </w:r>
    </w:p>
    <w:p w:rsidR="001D6154" w:rsidRDefault="00E75FC8" w:rsidP="001D6154">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"Выдели первый звук" (за</w:t>
      </w:r>
      <w:r w:rsidR="001D6154">
        <w:rPr>
          <w:rFonts w:ascii="Times New Roman" w:hAnsi="Times New Roman" w:cs="Times New Roman"/>
          <w:color w:val="000000" w:themeColor="text1"/>
          <w:sz w:val="28"/>
          <w:szCs w:val="28"/>
        </w:rPr>
        <w:t>крепить</w:t>
      </w:r>
      <w:r>
        <w:rPr>
          <w:rFonts w:ascii="Times New Roman" w:hAnsi="Times New Roman" w:cs="Times New Roman"/>
          <w:color w:val="000000" w:themeColor="text1"/>
          <w:sz w:val="28"/>
          <w:szCs w:val="28"/>
        </w:rPr>
        <w:t xml:space="preserve"> осмысленную работу над собственным произношением),</w:t>
      </w:r>
    </w:p>
    <w:p w:rsidR="00E75FC8" w:rsidRPr="001D6154" w:rsidRDefault="00E75FC8" w:rsidP="001D6154">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 какой сказки герой?" (закрепить знания детей о русских народных сказках).</w:t>
      </w:r>
    </w:p>
    <w:p w:rsidR="001D3578" w:rsidRDefault="001D3578" w:rsidP="001D3578">
      <w:pPr>
        <w:pStyle w:val="a3"/>
        <w:widowControl w:val="0"/>
        <w:numPr>
          <w:ilvl w:val="0"/>
          <w:numId w:val="2"/>
        </w:numPr>
        <w:autoSpaceDE w:val="0"/>
        <w:autoSpaceDN w:val="0"/>
        <w:adjustRightInd w:val="0"/>
        <w:spacing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Художественно – эстетическому развитию</w:t>
      </w:r>
      <w:r w:rsidR="00F93FBA">
        <w:rPr>
          <w:rFonts w:ascii="Times New Roman" w:hAnsi="Times New Roman" w:cs="Times New Roman"/>
          <w:b/>
          <w:i/>
          <w:color w:val="000000" w:themeColor="text1"/>
          <w:sz w:val="28"/>
          <w:szCs w:val="28"/>
        </w:rPr>
        <w:t>:</w:t>
      </w:r>
    </w:p>
    <w:p w:rsidR="00E75FC8" w:rsidRDefault="00E75FC8" w:rsidP="00E75FC8">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CE149B">
        <w:rPr>
          <w:rFonts w:ascii="Times New Roman" w:hAnsi="Times New Roman" w:cs="Times New Roman"/>
          <w:color w:val="000000" w:themeColor="text1"/>
          <w:sz w:val="28"/>
          <w:szCs w:val="28"/>
        </w:rPr>
        <w:t>"Падают, падают листья" (закрепить умение видеть и делиться впечатлениями о красоте осенней природы),</w:t>
      </w:r>
    </w:p>
    <w:p w:rsidR="00CE149B" w:rsidRDefault="00CE149B" w:rsidP="00E75FC8">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"Какой музыкальный инструмент так звучит?" (закрепить название музыкальных инструментов</w:t>
      </w:r>
      <w:r w:rsidR="00062FD1">
        <w:rPr>
          <w:rFonts w:ascii="Times New Roman" w:hAnsi="Times New Roman" w:cs="Times New Roman"/>
          <w:color w:val="000000" w:themeColor="text1"/>
          <w:sz w:val="28"/>
          <w:szCs w:val="28"/>
        </w:rPr>
        <w:t xml:space="preserve"> и умение различать их по внешнему виду и звучанию),</w:t>
      </w:r>
    </w:p>
    <w:p w:rsidR="00062FD1" w:rsidRDefault="00062FD1" w:rsidP="00E75FC8">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"Битый не битого везёт" (учить драматизировать и сопереживать персонажам сказки).</w:t>
      </w:r>
    </w:p>
    <w:p w:rsidR="00062FD1" w:rsidRPr="00E75FC8" w:rsidRDefault="00062FD1" w:rsidP="00E75FC8">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p>
    <w:p w:rsidR="00F93FBA" w:rsidRDefault="00F93FBA" w:rsidP="001D3578">
      <w:pPr>
        <w:pStyle w:val="a3"/>
        <w:widowControl w:val="0"/>
        <w:numPr>
          <w:ilvl w:val="0"/>
          <w:numId w:val="2"/>
        </w:numPr>
        <w:autoSpaceDE w:val="0"/>
        <w:autoSpaceDN w:val="0"/>
        <w:adjustRightInd w:val="0"/>
        <w:spacing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Физическому развитию:</w:t>
      </w:r>
    </w:p>
    <w:p w:rsidR="00062FD1" w:rsidRDefault="00062FD1" w:rsidP="00062FD1">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ровненькой дорожке" (развивать равновесие, координацию движения),</w:t>
      </w:r>
    </w:p>
    <w:p w:rsidR="00062FD1" w:rsidRDefault="00062FD1" w:rsidP="00062FD1">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"Цветные автомобили" (</w:t>
      </w:r>
      <w:r w:rsidR="00AD7033">
        <w:rPr>
          <w:rFonts w:ascii="Times New Roman" w:hAnsi="Times New Roman" w:cs="Times New Roman"/>
          <w:color w:val="000000" w:themeColor="text1"/>
          <w:sz w:val="28"/>
          <w:szCs w:val="28"/>
        </w:rPr>
        <w:t>развивать бег, ориентировку в пространстве, закрепить основные цвета),</w:t>
      </w:r>
    </w:p>
    <w:p w:rsidR="00AD7033" w:rsidRPr="00062FD1" w:rsidRDefault="00AD7033" w:rsidP="00062FD1">
      <w:pPr>
        <w:pStyle w:val="a3"/>
        <w:widowControl w:val="0"/>
        <w:autoSpaceDE w:val="0"/>
        <w:autoSpaceDN w:val="0"/>
        <w:adjustRightInd w:val="0"/>
        <w:spacing w:line="240" w:lineRule="auto"/>
        <w:ind w:left="12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"Мой весёлый звонкий мяч" (развитие двигательной активности, внимания).</w:t>
      </w:r>
    </w:p>
    <w:p w:rsidR="001D3578" w:rsidRPr="001D3578" w:rsidRDefault="001D3578" w:rsidP="001D3578">
      <w:pPr>
        <w:pStyle w:val="a3"/>
        <w:widowControl w:val="0"/>
        <w:autoSpaceDE w:val="0"/>
        <w:autoSpaceDN w:val="0"/>
        <w:adjustRightInd w:val="0"/>
        <w:spacing w:line="240" w:lineRule="auto"/>
        <w:ind w:left="1260"/>
        <w:jc w:val="both"/>
        <w:rPr>
          <w:rFonts w:ascii="Times New Roman" w:hAnsi="Times New Roman" w:cs="Times New Roman"/>
          <w:b/>
          <w:i/>
          <w:color w:val="000000" w:themeColor="text1"/>
          <w:sz w:val="28"/>
          <w:szCs w:val="28"/>
        </w:rPr>
      </w:pPr>
    </w:p>
    <w:p w:rsidR="00CF354B" w:rsidRPr="001D3578" w:rsidRDefault="00CF354B" w:rsidP="00F93FBA">
      <w:pPr>
        <w:spacing w:line="240" w:lineRule="auto"/>
        <w:jc w:val="both"/>
        <w:rPr>
          <w:rFonts w:ascii="Times New Roman" w:hAnsi="Times New Roman" w:cs="Times New Roman"/>
          <w:color w:val="000000" w:themeColor="text1"/>
          <w:sz w:val="28"/>
          <w:szCs w:val="28"/>
        </w:rPr>
      </w:pPr>
      <w:r w:rsidRPr="001D3578">
        <w:rPr>
          <w:rFonts w:ascii="Times New Roman" w:hAnsi="Times New Roman" w:cs="Times New Roman"/>
          <w:b/>
          <w:color w:val="000000" w:themeColor="text1"/>
          <w:sz w:val="28"/>
          <w:szCs w:val="28"/>
        </w:rPr>
        <w:t>Практическая часть</w:t>
      </w:r>
      <w:r w:rsidRPr="001D3578">
        <w:rPr>
          <w:rFonts w:ascii="Times New Roman" w:hAnsi="Times New Roman" w:cs="Times New Roman"/>
          <w:color w:val="000000" w:themeColor="text1"/>
          <w:sz w:val="28"/>
          <w:szCs w:val="28"/>
        </w:rPr>
        <w:t xml:space="preserve">: </w:t>
      </w:r>
      <w:r w:rsidRPr="001D3578">
        <w:rPr>
          <w:rFonts w:ascii="Times New Roman" w:hAnsi="Times New Roman" w:cs="Times New Roman"/>
          <w:i/>
          <w:color w:val="000000" w:themeColor="text1"/>
          <w:sz w:val="28"/>
          <w:szCs w:val="28"/>
        </w:rPr>
        <w:t>планирование содержания предметно – развивающей среды по возрастам для создания игровой деятельности</w:t>
      </w:r>
    </w:p>
    <w:p w:rsidR="00D861E8" w:rsidRDefault="00F93FBA" w:rsidP="00792F35">
      <w:pPr>
        <w:spacing w:line="240" w:lineRule="auto"/>
        <w:jc w:val="both"/>
        <w:rPr>
          <w:rFonts w:ascii="Times New Roman" w:hAnsi="Times New Roman" w:cs="Times New Roman"/>
          <w:b/>
          <w:color w:val="000000" w:themeColor="text1"/>
          <w:sz w:val="28"/>
          <w:szCs w:val="28"/>
        </w:rPr>
      </w:pPr>
      <w:r w:rsidRPr="00792F35">
        <w:rPr>
          <w:rFonts w:ascii="Times New Roman" w:hAnsi="Times New Roman" w:cs="Times New Roman"/>
          <w:b/>
          <w:color w:val="000000" w:themeColor="text1"/>
          <w:sz w:val="28"/>
          <w:szCs w:val="28"/>
        </w:rPr>
        <w:t>Требования к предметно развивающей среде для индивидуальной работы с детьми:</w:t>
      </w:r>
    </w:p>
    <w:p w:rsidR="00792F35" w:rsidRDefault="00792F35" w:rsidP="00792F35">
      <w:pPr>
        <w:spacing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003B5693">
        <w:rPr>
          <w:rFonts w:ascii="Times New Roman" w:hAnsi="Times New Roman" w:cs="Times New Roman"/>
          <w:b/>
          <w:color w:val="000000" w:themeColor="text1"/>
          <w:sz w:val="28"/>
          <w:szCs w:val="28"/>
        </w:rPr>
        <w:t xml:space="preserve"> </w:t>
      </w:r>
      <w:r w:rsidR="003B5693">
        <w:rPr>
          <w:rFonts w:ascii="Times New Roman" w:hAnsi="Times New Roman" w:cs="Times New Roman"/>
          <w:color w:val="000000" w:themeColor="text1"/>
          <w:sz w:val="28"/>
          <w:szCs w:val="28"/>
        </w:rPr>
        <w:t>Среда должна обеспечивать, с учётом возрастных индивидуальных особенностей детей, возможность общения, двигательную активность детей, а также возможность уединения.</w:t>
      </w:r>
    </w:p>
    <w:p w:rsidR="0029111C" w:rsidRDefault="003B5693"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Среда </w:t>
      </w:r>
      <w:r w:rsidR="004678EE">
        <w:rPr>
          <w:rFonts w:ascii="Times New Roman" w:hAnsi="Times New Roman" w:cs="Times New Roman"/>
          <w:color w:val="000000" w:themeColor="text1"/>
          <w:sz w:val="28"/>
          <w:szCs w:val="28"/>
        </w:rPr>
        <w:t>должна быть: содержательно-насыщ</w:t>
      </w:r>
      <w:r>
        <w:rPr>
          <w:rFonts w:ascii="Times New Roman" w:hAnsi="Times New Roman" w:cs="Times New Roman"/>
          <w:color w:val="000000" w:themeColor="text1"/>
          <w:sz w:val="28"/>
          <w:szCs w:val="28"/>
        </w:rPr>
        <w:t>енной,</w:t>
      </w:r>
      <w:r w:rsidR="004678EE">
        <w:rPr>
          <w:rFonts w:ascii="Times New Roman" w:hAnsi="Times New Roman" w:cs="Times New Roman"/>
          <w:color w:val="000000" w:themeColor="text1"/>
          <w:sz w:val="28"/>
          <w:szCs w:val="28"/>
        </w:rPr>
        <w:t xml:space="preserve"> трансформируемой, полифункциональной, вариативной, доступной и безопасной.</w:t>
      </w:r>
    </w:p>
    <w:p w:rsidR="00792F35" w:rsidRPr="0029111C" w:rsidRDefault="00792F35" w:rsidP="001D3578">
      <w:pPr>
        <w:spacing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eastAsia="ru-RU"/>
        </w:rPr>
        <w:lastRenderedPageBreak/>
        <w:t xml:space="preserve">- </w:t>
      </w:r>
      <w:r w:rsidR="004678EE">
        <w:rPr>
          <w:rFonts w:ascii="Times New Roman" w:eastAsia="Times New Roman" w:hAnsi="Times New Roman" w:cs="Times New Roman"/>
          <w:bCs/>
          <w:color w:val="000000" w:themeColor="text1"/>
          <w:sz w:val="28"/>
          <w:szCs w:val="28"/>
          <w:lang w:eastAsia="ru-RU"/>
        </w:rPr>
        <w:t>Организация индивидуальной работы должна обеспечивать: игровую, познавательную, исследовательскую и творческую активность с доступными для ребёнка материалами.</w:t>
      </w:r>
    </w:p>
    <w:p w:rsidR="004678EE" w:rsidRDefault="004678EE" w:rsidP="001D3578">
      <w:pPr>
        <w:spacing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spellStart"/>
      <w:r>
        <w:rPr>
          <w:rFonts w:ascii="Times New Roman" w:eastAsia="Times New Roman" w:hAnsi="Times New Roman" w:cs="Times New Roman"/>
          <w:bCs/>
          <w:color w:val="000000" w:themeColor="text1"/>
          <w:sz w:val="28"/>
          <w:szCs w:val="28"/>
          <w:lang w:eastAsia="ru-RU"/>
        </w:rPr>
        <w:t>Трансформируемость</w:t>
      </w:r>
      <w:proofErr w:type="spellEnd"/>
      <w:r>
        <w:rPr>
          <w:rFonts w:ascii="Times New Roman" w:eastAsia="Times New Roman" w:hAnsi="Times New Roman" w:cs="Times New Roman"/>
          <w:bCs/>
          <w:color w:val="000000" w:themeColor="text1"/>
          <w:sz w:val="28"/>
          <w:szCs w:val="28"/>
          <w:lang w:eastAsia="ru-RU"/>
        </w:rPr>
        <w:t xml:space="preserve"> пространства предполагает</w:t>
      </w:r>
      <w:r w:rsidR="00D34266">
        <w:rPr>
          <w:rFonts w:ascii="Times New Roman" w:eastAsia="Times New Roman" w:hAnsi="Times New Roman" w:cs="Times New Roman"/>
          <w:bCs/>
          <w:color w:val="000000" w:themeColor="text1"/>
          <w:sz w:val="28"/>
          <w:szCs w:val="28"/>
          <w:lang w:eastAsia="ru-RU"/>
        </w:rPr>
        <w:t xml:space="preserve"> возможность изменение предметно-пространственной среды в зависимости от индивидуальной задачи, от меняющихся для ребёнка его интересов.</w:t>
      </w:r>
    </w:p>
    <w:p w:rsidR="00D34266" w:rsidRDefault="00D34266" w:rsidP="001D3578">
      <w:pPr>
        <w:spacing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spellStart"/>
      <w:r>
        <w:rPr>
          <w:rFonts w:ascii="Times New Roman" w:eastAsia="Times New Roman" w:hAnsi="Times New Roman" w:cs="Times New Roman"/>
          <w:bCs/>
          <w:color w:val="000000" w:themeColor="text1"/>
          <w:sz w:val="28"/>
          <w:szCs w:val="28"/>
          <w:lang w:eastAsia="ru-RU"/>
        </w:rPr>
        <w:t>Полифункциональность</w:t>
      </w:r>
      <w:proofErr w:type="spellEnd"/>
      <w:r>
        <w:rPr>
          <w:rFonts w:ascii="Times New Roman" w:eastAsia="Times New Roman" w:hAnsi="Times New Roman" w:cs="Times New Roman"/>
          <w:bCs/>
          <w:color w:val="000000" w:themeColor="text1"/>
          <w:sz w:val="28"/>
          <w:szCs w:val="28"/>
          <w:lang w:eastAsia="ru-RU"/>
        </w:rPr>
        <w:t xml:space="preserve"> материалов для индивидуальной работы с детьми предполагает: возможность разнообразного использования различных дидактических игр</w:t>
      </w:r>
      <w:r w:rsidR="003D25D2">
        <w:rPr>
          <w:rFonts w:ascii="Times New Roman" w:eastAsia="Times New Roman" w:hAnsi="Times New Roman" w:cs="Times New Roman"/>
          <w:bCs/>
          <w:color w:val="000000" w:themeColor="text1"/>
          <w:sz w:val="28"/>
          <w:szCs w:val="28"/>
          <w:lang w:eastAsia="ru-RU"/>
        </w:rPr>
        <w:t>, природных материалов, пригодных для использования в разных видах детской активности в том числе в качестве предметов-заместителей.</w:t>
      </w:r>
    </w:p>
    <w:p w:rsidR="003D25D2" w:rsidRDefault="003D25D2" w:rsidP="001D3578">
      <w:pPr>
        <w:spacing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Вариативность среды предполагает: использовать в индивидуальной работе с детьми различные пространства</w:t>
      </w:r>
      <w:r w:rsidR="00CC2859">
        <w:rPr>
          <w:rFonts w:ascii="Times New Roman" w:eastAsia="Times New Roman" w:hAnsi="Times New Roman" w:cs="Times New Roman"/>
          <w:bCs/>
          <w:color w:val="000000" w:themeColor="text1"/>
          <w:sz w:val="28"/>
          <w:szCs w:val="28"/>
          <w:lang w:eastAsia="ru-RU"/>
        </w:rPr>
        <w:t xml:space="preserve"> (для игры, конструирования, уединения....), а также разнообразные материалы, игры, игрушки и оборудование, обеспечивающие свободный выбор детей.</w:t>
      </w:r>
    </w:p>
    <w:p w:rsidR="00CC2859" w:rsidRDefault="00CC2859" w:rsidP="001D3578">
      <w:pPr>
        <w:spacing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Доступность среды предполагает: использование в самостоятельной индивидуальной деятельности дидактические игры, игрушки, материалы, пособия обеспечивающие все основные виды детской активности.</w:t>
      </w:r>
    </w:p>
    <w:p w:rsidR="00CC2859" w:rsidRPr="00AD7033" w:rsidRDefault="00CC2859" w:rsidP="001D3578">
      <w:pPr>
        <w:spacing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Безопасность</w:t>
      </w:r>
      <w:r w:rsidR="0070053B">
        <w:rPr>
          <w:rFonts w:ascii="Times New Roman" w:eastAsia="Times New Roman" w:hAnsi="Times New Roman" w:cs="Times New Roman"/>
          <w:bCs/>
          <w:color w:val="000000" w:themeColor="text1"/>
          <w:sz w:val="28"/>
          <w:szCs w:val="28"/>
          <w:lang w:eastAsia="ru-RU"/>
        </w:rPr>
        <w:t xml:space="preserve"> среды предполагает обеспечение надёжности и безопасности в индивидуальном использовании дидактических игр.</w:t>
      </w:r>
    </w:p>
    <w:p w:rsidR="00E32474" w:rsidRDefault="006F5A21" w:rsidP="001D3578">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ПРЕДМЕТНО-РАЗВИВАЮЩЕЙ СРЕДЫ</w:t>
      </w:r>
    </w:p>
    <w:p w:rsidR="006F5A21" w:rsidRDefault="006F5A21"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Дидактические игры в соответствии с возрастом по всем разделам Программы для индивидуальной работы по закреплению материала.</w:t>
      </w:r>
    </w:p>
    <w:p w:rsidR="006F5A21" w:rsidRDefault="006F5A21"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111C">
        <w:rPr>
          <w:rFonts w:ascii="Times New Roman" w:hAnsi="Times New Roman" w:cs="Times New Roman"/>
          <w:color w:val="000000" w:themeColor="text1"/>
          <w:sz w:val="28"/>
          <w:szCs w:val="28"/>
        </w:rPr>
        <w:t>Дорожки здоровья, спортивное оборудование.</w:t>
      </w:r>
    </w:p>
    <w:p w:rsidR="0029111C" w:rsidRDefault="0029111C"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Картинки по звуковой культуре речи, для обучения рассказыванию, наборы предметных картинок; парных.</w:t>
      </w:r>
    </w:p>
    <w:p w:rsidR="0029111C" w:rsidRDefault="0029111C"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Раздаточный материал, счётные линейки.</w:t>
      </w:r>
    </w:p>
    <w:p w:rsidR="0029111C" w:rsidRDefault="0029111C"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Подборки картин по темам: "Что такое хорошо", "Что такое плохо".</w:t>
      </w:r>
    </w:p>
    <w:p w:rsidR="0029111C" w:rsidRDefault="0029111C"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Оборудование для проведения индивидуальной трудовой деятельности в уголке природы.</w:t>
      </w:r>
    </w:p>
    <w:p w:rsidR="0029111C" w:rsidRDefault="0029111C"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63452">
        <w:rPr>
          <w:rFonts w:ascii="Times New Roman" w:hAnsi="Times New Roman" w:cs="Times New Roman"/>
          <w:color w:val="000000" w:themeColor="text1"/>
          <w:sz w:val="28"/>
          <w:szCs w:val="28"/>
        </w:rPr>
        <w:t>Книги по возрасту, иллюстрации по сезону, картинки на закрепление темы.</w:t>
      </w:r>
    </w:p>
    <w:p w:rsidR="00663452" w:rsidRDefault="00663452"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Сенсорные уголки; пальчиковый театр.</w:t>
      </w:r>
    </w:p>
    <w:p w:rsidR="00663452" w:rsidRPr="006F5A21" w:rsidRDefault="00663452" w:rsidP="001D357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конструкторов; изобразительные материалы; музыкальные инструменты; костюмы, сценическое оборудование.</w:t>
      </w:r>
    </w:p>
    <w:sectPr w:rsidR="00663452" w:rsidRPr="006F5A21" w:rsidSect="00E3247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1D" w:rsidRDefault="000A7E1D" w:rsidP="000A7E1D">
      <w:pPr>
        <w:spacing w:after="0" w:line="240" w:lineRule="auto"/>
      </w:pPr>
      <w:r>
        <w:separator/>
      </w:r>
    </w:p>
  </w:endnote>
  <w:endnote w:type="continuationSeparator" w:id="1">
    <w:p w:rsidR="000A7E1D" w:rsidRDefault="000A7E1D" w:rsidP="000A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Default="000A7E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Pr="000A7E1D" w:rsidRDefault="000A7E1D" w:rsidP="000A7E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Default="000A7E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1D" w:rsidRDefault="000A7E1D" w:rsidP="000A7E1D">
      <w:pPr>
        <w:spacing w:after="0" w:line="240" w:lineRule="auto"/>
      </w:pPr>
      <w:r>
        <w:separator/>
      </w:r>
    </w:p>
  </w:footnote>
  <w:footnote w:type="continuationSeparator" w:id="1">
    <w:p w:rsidR="000A7E1D" w:rsidRDefault="000A7E1D" w:rsidP="000A7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Default="000A7E1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Default="000A7E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1D" w:rsidRDefault="000A7E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6FC"/>
    <w:multiLevelType w:val="hybridMultilevel"/>
    <w:tmpl w:val="4F10A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E1F7A"/>
    <w:multiLevelType w:val="hybridMultilevel"/>
    <w:tmpl w:val="975AEE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footnotePr>
    <w:footnote w:id="0"/>
    <w:footnote w:id="1"/>
  </w:footnotePr>
  <w:endnotePr>
    <w:endnote w:id="0"/>
    <w:endnote w:id="1"/>
  </w:endnotePr>
  <w:compat/>
  <w:rsids>
    <w:rsidRoot w:val="00E32474"/>
    <w:rsid w:val="00062FD1"/>
    <w:rsid w:val="00087884"/>
    <w:rsid w:val="000A7E1D"/>
    <w:rsid w:val="001D3578"/>
    <w:rsid w:val="001D6154"/>
    <w:rsid w:val="0029111C"/>
    <w:rsid w:val="002B173D"/>
    <w:rsid w:val="0031195F"/>
    <w:rsid w:val="003B5693"/>
    <w:rsid w:val="003D25D2"/>
    <w:rsid w:val="00433FD1"/>
    <w:rsid w:val="004678EE"/>
    <w:rsid w:val="004A2980"/>
    <w:rsid w:val="004A66B0"/>
    <w:rsid w:val="00526EA3"/>
    <w:rsid w:val="00535ED3"/>
    <w:rsid w:val="00663452"/>
    <w:rsid w:val="006F5A21"/>
    <w:rsid w:val="0070053B"/>
    <w:rsid w:val="00792F35"/>
    <w:rsid w:val="007D21AF"/>
    <w:rsid w:val="00835E33"/>
    <w:rsid w:val="00A45C32"/>
    <w:rsid w:val="00A93048"/>
    <w:rsid w:val="00AD7033"/>
    <w:rsid w:val="00B10661"/>
    <w:rsid w:val="00C103A5"/>
    <w:rsid w:val="00CA25E1"/>
    <w:rsid w:val="00CB66B5"/>
    <w:rsid w:val="00CC2859"/>
    <w:rsid w:val="00CE149B"/>
    <w:rsid w:val="00CF354B"/>
    <w:rsid w:val="00D34266"/>
    <w:rsid w:val="00D861E8"/>
    <w:rsid w:val="00D91ABD"/>
    <w:rsid w:val="00DB272D"/>
    <w:rsid w:val="00E32474"/>
    <w:rsid w:val="00E75FC8"/>
    <w:rsid w:val="00EA69ED"/>
    <w:rsid w:val="00F93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1E8"/>
    <w:pPr>
      <w:ind w:left="720"/>
      <w:contextualSpacing/>
    </w:pPr>
  </w:style>
  <w:style w:type="table" w:styleId="a4">
    <w:name w:val="Table Grid"/>
    <w:basedOn w:val="a1"/>
    <w:uiPriority w:val="59"/>
    <w:rsid w:val="00CF3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103A5"/>
  </w:style>
  <w:style w:type="paragraph" w:styleId="a5">
    <w:name w:val="Normal (Web)"/>
    <w:basedOn w:val="a"/>
    <w:uiPriority w:val="99"/>
    <w:unhideWhenUsed/>
    <w:rsid w:val="00087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87884"/>
    <w:rPr>
      <w:i/>
      <w:iCs/>
    </w:rPr>
  </w:style>
  <w:style w:type="character" w:styleId="a7">
    <w:name w:val="Hyperlink"/>
    <w:basedOn w:val="a0"/>
    <w:uiPriority w:val="99"/>
    <w:semiHidden/>
    <w:unhideWhenUsed/>
    <w:rsid w:val="00087884"/>
    <w:rPr>
      <w:color w:val="0000FF"/>
      <w:u w:val="single"/>
    </w:rPr>
  </w:style>
</w:styles>
</file>

<file path=word/webSettings.xml><?xml version="1.0" encoding="utf-8"?>
<w:webSettings xmlns:r="http://schemas.openxmlformats.org/officeDocument/2006/relationships" xmlns:w="http://schemas.openxmlformats.org/wordprocessingml/2006/main">
  <w:divs>
    <w:div w:id="8454827">
      <w:bodyDiv w:val="1"/>
      <w:marLeft w:val="0"/>
      <w:marRight w:val="0"/>
      <w:marTop w:val="0"/>
      <w:marBottom w:val="0"/>
      <w:divBdr>
        <w:top w:val="none" w:sz="0" w:space="0" w:color="auto"/>
        <w:left w:val="none" w:sz="0" w:space="0" w:color="auto"/>
        <w:bottom w:val="none" w:sz="0" w:space="0" w:color="auto"/>
        <w:right w:val="none" w:sz="0" w:space="0" w:color="auto"/>
      </w:divBdr>
    </w:div>
    <w:div w:id="669255740">
      <w:bodyDiv w:val="1"/>
      <w:marLeft w:val="0"/>
      <w:marRight w:val="0"/>
      <w:marTop w:val="0"/>
      <w:marBottom w:val="0"/>
      <w:divBdr>
        <w:top w:val="none" w:sz="0" w:space="0" w:color="auto"/>
        <w:left w:val="none" w:sz="0" w:space="0" w:color="auto"/>
        <w:bottom w:val="none" w:sz="0" w:space="0" w:color="auto"/>
        <w:right w:val="none" w:sz="0" w:space="0" w:color="auto"/>
      </w:divBdr>
    </w:div>
    <w:div w:id="825171576">
      <w:bodyDiv w:val="1"/>
      <w:marLeft w:val="0"/>
      <w:marRight w:val="0"/>
      <w:marTop w:val="0"/>
      <w:marBottom w:val="0"/>
      <w:divBdr>
        <w:top w:val="none" w:sz="0" w:space="0" w:color="auto"/>
        <w:left w:val="none" w:sz="0" w:space="0" w:color="auto"/>
        <w:bottom w:val="none" w:sz="0" w:space="0" w:color="auto"/>
        <w:right w:val="none" w:sz="0" w:space="0" w:color="auto"/>
      </w:divBdr>
    </w:div>
    <w:div w:id="980698340">
      <w:bodyDiv w:val="1"/>
      <w:marLeft w:val="0"/>
      <w:marRight w:val="0"/>
      <w:marTop w:val="0"/>
      <w:marBottom w:val="0"/>
      <w:divBdr>
        <w:top w:val="none" w:sz="0" w:space="0" w:color="auto"/>
        <w:left w:val="none" w:sz="0" w:space="0" w:color="auto"/>
        <w:bottom w:val="none" w:sz="0" w:space="0" w:color="auto"/>
        <w:right w:val="none" w:sz="0" w:space="0" w:color="auto"/>
      </w:divBdr>
    </w:div>
    <w:div w:id="1106772241">
      <w:bodyDiv w:val="1"/>
      <w:marLeft w:val="0"/>
      <w:marRight w:val="0"/>
      <w:marTop w:val="0"/>
      <w:marBottom w:val="0"/>
      <w:divBdr>
        <w:top w:val="none" w:sz="0" w:space="0" w:color="auto"/>
        <w:left w:val="none" w:sz="0" w:space="0" w:color="auto"/>
        <w:bottom w:val="none" w:sz="0" w:space="0" w:color="auto"/>
        <w:right w:val="none" w:sz="0" w:space="0" w:color="auto"/>
      </w:divBdr>
    </w:div>
    <w:div w:id="1329793323">
      <w:bodyDiv w:val="1"/>
      <w:marLeft w:val="0"/>
      <w:marRight w:val="0"/>
      <w:marTop w:val="0"/>
      <w:marBottom w:val="0"/>
      <w:divBdr>
        <w:top w:val="none" w:sz="0" w:space="0" w:color="auto"/>
        <w:left w:val="none" w:sz="0" w:space="0" w:color="auto"/>
        <w:bottom w:val="none" w:sz="0" w:space="0" w:color="auto"/>
        <w:right w:val="none" w:sz="0" w:space="0" w:color="auto"/>
      </w:divBdr>
    </w:div>
    <w:div w:id="1709186077">
      <w:bodyDiv w:val="1"/>
      <w:marLeft w:val="0"/>
      <w:marRight w:val="0"/>
      <w:marTop w:val="0"/>
      <w:marBottom w:val="0"/>
      <w:divBdr>
        <w:top w:val="none" w:sz="0" w:space="0" w:color="auto"/>
        <w:left w:val="none" w:sz="0" w:space="0" w:color="auto"/>
        <w:bottom w:val="none" w:sz="0" w:space="0" w:color="auto"/>
        <w:right w:val="none" w:sz="0" w:space="0" w:color="auto"/>
      </w:divBdr>
    </w:div>
    <w:div w:id="1765496255">
      <w:bodyDiv w:val="1"/>
      <w:marLeft w:val="0"/>
      <w:marRight w:val="0"/>
      <w:marTop w:val="0"/>
      <w:marBottom w:val="0"/>
      <w:divBdr>
        <w:top w:val="none" w:sz="0" w:space="0" w:color="auto"/>
        <w:left w:val="none" w:sz="0" w:space="0" w:color="auto"/>
        <w:bottom w:val="none" w:sz="0" w:space="0" w:color="auto"/>
        <w:right w:val="none" w:sz="0" w:space="0" w:color="auto"/>
      </w:divBdr>
    </w:div>
    <w:div w:id="19457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mbinella.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7904-8187-4F51-8EEF-5BD43798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12</cp:revision>
  <cp:lastPrinted>2013-12-11T17:41:00Z</cp:lastPrinted>
  <dcterms:created xsi:type="dcterms:W3CDTF">2012-10-02T09:17:00Z</dcterms:created>
  <dcterms:modified xsi:type="dcterms:W3CDTF">2013-12-12T17:13:00Z</dcterms:modified>
</cp:coreProperties>
</file>