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396" w:rsidRPr="00AD2727" w:rsidRDefault="00AD2727">
      <w:pPr>
        <w:rPr>
          <w:b/>
          <w:sz w:val="40"/>
          <w:szCs w:val="40"/>
        </w:rPr>
      </w:pPr>
      <w:r w:rsidRPr="00AD2727">
        <w:rPr>
          <w:b/>
          <w:sz w:val="40"/>
          <w:szCs w:val="40"/>
        </w:rPr>
        <w:t xml:space="preserve">Опытническая деятельность с детьми дошкольного </w:t>
      </w:r>
      <w:r>
        <w:rPr>
          <w:b/>
          <w:sz w:val="40"/>
          <w:szCs w:val="40"/>
        </w:rPr>
        <w:t xml:space="preserve">            </w:t>
      </w:r>
      <w:r w:rsidRPr="00AD2727">
        <w:rPr>
          <w:b/>
          <w:sz w:val="40"/>
          <w:szCs w:val="40"/>
        </w:rPr>
        <w:t xml:space="preserve">возраста.  </w:t>
      </w:r>
    </w:p>
    <w:p w:rsidR="00AD2727" w:rsidRDefault="00AD2727">
      <w:pPr>
        <w:rPr>
          <w:sz w:val="32"/>
          <w:szCs w:val="32"/>
        </w:rPr>
      </w:pPr>
      <w:r w:rsidRPr="00AD2727">
        <w:rPr>
          <w:b/>
          <w:sz w:val="32"/>
          <w:szCs w:val="32"/>
        </w:rPr>
        <w:t>Опыт № 1.</w:t>
      </w:r>
      <w:r>
        <w:rPr>
          <w:sz w:val="32"/>
          <w:szCs w:val="32"/>
        </w:rPr>
        <w:t xml:space="preserve"> «Весёлые кораблики» (плавучесть предметов).  </w:t>
      </w:r>
    </w:p>
    <w:p w:rsidR="00AD2727" w:rsidRDefault="00AD2727">
      <w:pPr>
        <w:rPr>
          <w:sz w:val="32"/>
          <w:szCs w:val="32"/>
        </w:rPr>
      </w:pPr>
      <w:r w:rsidRPr="00AD2727">
        <w:rPr>
          <w:b/>
          <w:sz w:val="32"/>
          <w:szCs w:val="32"/>
        </w:rPr>
        <w:t>Цель:</w:t>
      </w:r>
      <w:r>
        <w:rPr>
          <w:sz w:val="32"/>
          <w:szCs w:val="32"/>
        </w:rPr>
        <w:t xml:space="preserve"> Учить отмечать различные свойства предметов. </w:t>
      </w:r>
    </w:p>
    <w:p w:rsidR="00AD2727" w:rsidRDefault="00AD2727">
      <w:pPr>
        <w:rPr>
          <w:sz w:val="32"/>
          <w:szCs w:val="32"/>
        </w:rPr>
      </w:pPr>
      <w:r w:rsidRPr="00AD2727">
        <w:rPr>
          <w:b/>
          <w:sz w:val="32"/>
          <w:szCs w:val="32"/>
        </w:rPr>
        <w:t>Ход:</w:t>
      </w:r>
      <w:r>
        <w:rPr>
          <w:sz w:val="32"/>
          <w:szCs w:val="32"/>
        </w:rPr>
        <w:t xml:space="preserve"> Воспитатель вместе с детьми опускает в воду предметы, сделанные из разных материалов (деревянные брусочки, металлические предметы, бумажный кораблик, </w:t>
      </w:r>
      <w:proofErr w:type="spellStart"/>
      <w:r>
        <w:rPr>
          <w:sz w:val="32"/>
          <w:szCs w:val="32"/>
        </w:rPr>
        <w:t>пенза</w:t>
      </w:r>
      <w:proofErr w:type="spellEnd"/>
      <w:r>
        <w:rPr>
          <w:sz w:val="32"/>
          <w:szCs w:val="32"/>
        </w:rPr>
        <w:t xml:space="preserve">, пластмассовую палочку). Наблюдать, какие предметы тонут, а какие остаются на плаву.  </w:t>
      </w:r>
    </w:p>
    <w:p w:rsidR="00AD2727" w:rsidRDefault="00AD2727">
      <w:pPr>
        <w:rPr>
          <w:sz w:val="32"/>
          <w:szCs w:val="32"/>
        </w:rPr>
      </w:pPr>
      <w:r w:rsidRPr="00291F5F">
        <w:rPr>
          <w:b/>
          <w:sz w:val="32"/>
          <w:szCs w:val="32"/>
        </w:rPr>
        <w:t>Вывод:</w:t>
      </w:r>
      <w:r>
        <w:rPr>
          <w:sz w:val="32"/>
          <w:szCs w:val="32"/>
        </w:rPr>
        <w:t xml:space="preserve"> </w:t>
      </w:r>
      <w:r w:rsidR="00291F5F">
        <w:rPr>
          <w:sz w:val="32"/>
          <w:szCs w:val="32"/>
        </w:rPr>
        <w:t xml:space="preserve">Не все предметы плавают, всё зависит от материала, из которого они сделаны. </w:t>
      </w:r>
    </w:p>
    <w:p w:rsidR="00CB658D" w:rsidRDefault="00570F71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</w:t>
      </w:r>
      <w:r w:rsidR="00CB658D">
        <w:rPr>
          <w:noProof/>
          <w:sz w:val="32"/>
          <w:szCs w:val="32"/>
          <w:lang w:eastAsia="ru-RU"/>
        </w:rPr>
        <w:drawing>
          <wp:inline distT="0" distB="0" distL="0" distR="0">
            <wp:extent cx="4072719" cy="3057525"/>
            <wp:effectExtent l="0" t="0" r="4445" b="0"/>
            <wp:docPr id="4" name="Рисунок 4" descr="C:\Documents and Settings\Семен\Рабочий стол\P101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мен\Рабочий стол\P10104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719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F5F" w:rsidRDefault="00291F5F">
      <w:pPr>
        <w:rPr>
          <w:sz w:val="32"/>
          <w:szCs w:val="32"/>
        </w:rPr>
      </w:pPr>
    </w:p>
    <w:p w:rsidR="00291F5F" w:rsidRDefault="00291F5F">
      <w:pPr>
        <w:rPr>
          <w:sz w:val="32"/>
          <w:szCs w:val="32"/>
        </w:rPr>
      </w:pPr>
      <w:r w:rsidRPr="00291F5F">
        <w:rPr>
          <w:b/>
          <w:sz w:val="32"/>
          <w:szCs w:val="32"/>
        </w:rPr>
        <w:t>Опыт № 2.</w:t>
      </w:r>
      <w:r>
        <w:rPr>
          <w:sz w:val="32"/>
          <w:szCs w:val="32"/>
        </w:rPr>
        <w:t xml:space="preserve"> «Песчаный конус».  </w:t>
      </w:r>
    </w:p>
    <w:p w:rsidR="00291F5F" w:rsidRDefault="00291F5F">
      <w:pPr>
        <w:rPr>
          <w:sz w:val="32"/>
          <w:szCs w:val="32"/>
        </w:rPr>
      </w:pPr>
      <w:r w:rsidRPr="00291F5F">
        <w:rPr>
          <w:b/>
          <w:sz w:val="32"/>
          <w:szCs w:val="32"/>
        </w:rPr>
        <w:t>Цель:</w:t>
      </w:r>
      <w:r>
        <w:rPr>
          <w:b/>
          <w:sz w:val="32"/>
          <w:szCs w:val="32"/>
        </w:rPr>
        <w:t xml:space="preserve"> </w:t>
      </w:r>
      <w:r w:rsidRPr="00291F5F">
        <w:rPr>
          <w:sz w:val="32"/>
          <w:szCs w:val="32"/>
        </w:rPr>
        <w:t>П</w:t>
      </w:r>
      <w:r>
        <w:rPr>
          <w:sz w:val="32"/>
          <w:szCs w:val="32"/>
        </w:rPr>
        <w:t xml:space="preserve">ознакомить со свойством песка – сыпучестью.  </w:t>
      </w:r>
    </w:p>
    <w:p w:rsidR="00291F5F" w:rsidRDefault="00291F5F">
      <w:pPr>
        <w:rPr>
          <w:sz w:val="32"/>
          <w:szCs w:val="32"/>
        </w:rPr>
      </w:pPr>
      <w:r w:rsidRPr="00291F5F">
        <w:rPr>
          <w:b/>
          <w:sz w:val="32"/>
          <w:szCs w:val="32"/>
        </w:rPr>
        <w:t>Ход:</w:t>
      </w:r>
      <w:r>
        <w:rPr>
          <w:sz w:val="32"/>
          <w:szCs w:val="32"/>
        </w:rPr>
        <w:t xml:space="preserve"> Взять горсть сухого песка и выпустить его струйкой так, что бы он падал в одно место. Постепенно в месте падения песка образуется конус, растущий в высоту и занимающий всё большую </w:t>
      </w:r>
      <w:r>
        <w:rPr>
          <w:sz w:val="32"/>
          <w:szCs w:val="32"/>
        </w:rPr>
        <w:lastRenderedPageBreak/>
        <w:t xml:space="preserve">площадь у основания. Если долго сыпать песок в одно место, то в другом, возникают </w:t>
      </w:r>
      <w:proofErr w:type="spellStart"/>
      <w:r>
        <w:rPr>
          <w:sz w:val="32"/>
          <w:szCs w:val="32"/>
        </w:rPr>
        <w:t>сплывы</w:t>
      </w:r>
      <w:proofErr w:type="spellEnd"/>
      <w:r>
        <w:rPr>
          <w:sz w:val="32"/>
          <w:szCs w:val="32"/>
        </w:rPr>
        <w:t xml:space="preserve">; движение песка похоже на течение. </w:t>
      </w:r>
    </w:p>
    <w:p w:rsidR="00291F5F" w:rsidRDefault="00291F5F">
      <w:pPr>
        <w:rPr>
          <w:sz w:val="32"/>
          <w:szCs w:val="32"/>
        </w:rPr>
      </w:pPr>
      <w:r w:rsidRPr="00291F5F">
        <w:rPr>
          <w:b/>
          <w:sz w:val="32"/>
          <w:szCs w:val="32"/>
        </w:rPr>
        <w:t>Вывод:</w:t>
      </w:r>
      <w:r>
        <w:rPr>
          <w:sz w:val="32"/>
          <w:szCs w:val="32"/>
        </w:rPr>
        <w:t xml:space="preserve"> Песок – сыпучей материал.</w:t>
      </w:r>
      <w:r w:rsidR="00B9747E">
        <w:rPr>
          <w:sz w:val="32"/>
          <w:szCs w:val="32"/>
        </w:rPr>
        <w:t xml:space="preserve"> </w:t>
      </w:r>
    </w:p>
    <w:p w:rsidR="00B9747E" w:rsidRDefault="00D8364A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600450" cy="2696634"/>
            <wp:effectExtent l="0" t="0" r="0" b="8890"/>
            <wp:docPr id="1" name="Рисунок 1" descr="C:\Documents and Settings\Семен\Рабочий стол\PB30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мен\Рабочий стол\PB3002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47E" w:rsidRDefault="00B9747E">
      <w:pPr>
        <w:rPr>
          <w:sz w:val="32"/>
          <w:szCs w:val="32"/>
        </w:rPr>
      </w:pPr>
      <w:r w:rsidRPr="00603DF0">
        <w:rPr>
          <w:b/>
          <w:sz w:val="32"/>
          <w:szCs w:val="32"/>
        </w:rPr>
        <w:t>Опыт № 3.</w:t>
      </w:r>
      <w:r>
        <w:rPr>
          <w:sz w:val="32"/>
          <w:szCs w:val="32"/>
        </w:rPr>
        <w:t xml:space="preserve"> «Воздух невидим». </w:t>
      </w:r>
    </w:p>
    <w:p w:rsidR="00B9747E" w:rsidRDefault="00B9747E">
      <w:pPr>
        <w:rPr>
          <w:sz w:val="32"/>
          <w:szCs w:val="32"/>
        </w:rPr>
      </w:pPr>
      <w:r w:rsidRPr="00603DF0">
        <w:rPr>
          <w:b/>
          <w:sz w:val="32"/>
          <w:szCs w:val="32"/>
        </w:rPr>
        <w:t>Цель:</w:t>
      </w:r>
      <w:r>
        <w:rPr>
          <w:sz w:val="32"/>
          <w:szCs w:val="32"/>
        </w:rPr>
        <w:t xml:space="preserve"> Познакомить со свойствами воздуха – не имеет определённой формы, распространяется во всех направлениях, не имеет собственного запаха.  </w:t>
      </w:r>
    </w:p>
    <w:p w:rsidR="00B9747E" w:rsidRDefault="00B9747E">
      <w:pPr>
        <w:rPr>
          <w:sz w:val="32"/>
          <w:szCs w:val="32"/>
        </w:rPr>
      </w:pPr>
      <w:r w:rsidRPr="00603DF0">
        <w:rPr>
          <w:b/>
          <w:sz w:val="32"/>
          <w:szCs w:val="32"/>
        </w:rPr>
        <w:t>Ход:</w:t>
      </w:r>
      <w:r>
        <w:rPr>
          <w:sz w:val="32"/>
          <w:szCs w:val="32"/>
        </w:rPr>
        <w:t xml:space="preserve"> Воспитатель предлагает взять детям корки мандарина, чеснок, дезодорант и почувствовать запахи, распространяющиеся в помещении. </w:t>
      </w:r>
    </w:p>
    <w:p w:rsidR="00B9747E" w:rsidRDefault="00B9747E">
      <w:pPr>
        <w:rPr>
          <w:sz w:val="32"/>
          <w:szCs w:val="32"/>
        </w:rPr>
      </w:pPr>
      <w:r w:rsidRPr="00603DF0">
        <w:rPr>
          <w:b/>
          <w:sz w:val="32"/>
          <w:szCs w:val="32"/>
        </w:rPr>
        <w:t>Вывод:</w:t>
      </w:r>
      <w:r>
        <w:rPr>
          <w:sz w:val="32"/>
          <w:szCs w:val="32"/>
        </w:rPr>
        <w:t xml:space="preserve"> </w:t>
      </w:r>
      <w:r w:rsidR="00603DF0">
        <w:rPr>
          <w:sz w:val="32"/>
          <w:szCs w:val="32"/>
        </w:rPr>
        <w:t xml:space="preserve">Воздух невидим, но он может передавать запахи на расстоянии.  </w:t>
      </w:r>
    </w:p>
    <w:p w:rsidR="00603DF0" w:rsidRDefault="002547FD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</w:t>
      </w:r>
      <w:r w:rsidR="00CB1470">
        <w:rPr>
          <w:sz w:val="32"/>
          <w:szCs w:val="32"/>
        </w:rPr>
        <w:t xml:space="preserve">    </w:t>
      </w:r>
      <w:r w:rsidR="00CB1470">
        <w:rPr>
          <w:noProof/>
          <w:sz w:val="32"/>
          <w:szCs w:val="32"/>
          <w:lang w:eastAsia="ru-RU"/>
        </w:rPr>
        <w:drawing>
          <wp:inline distT="0" distB="0" distL="0" distR="0">
            <wp:extent cx="2645229" cy="1981200"/>
            <wp:effectExtent l="0" t="0" r="3175" b="0"/>
            <wp:docPr id="2" name="Рисунок 2" descr="C:\Documents and Settings\Семен\Рабочий стол\PB30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мен\Рабочий стол\PB300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74" cy="200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DF0" w:rsidRDefault="00603DF0">
      <w:pPr>
        <w:rPr>
          <w:sz w:val="32"/>
          <w:szCs w:val="32"/>
        </w:rPr>
      </w:pPr>
      <w:r w:rsidRPr="00603DF0">
        <w:rPr>
          <w:b/>
          <w:sz w:val="32"/>
          <w:szCs w:val="32"/>
        </w:rPr>
        <w:lastRenderedPageBreak/>
        <w:t>Опыт № 4.</w:t>
      </w:r>
      <w:r>
        <w:rPr>
          <w:sz w:val="32"/>
          <w:szCs w:val="32"/>
        </w:rPr>
        <w:t xml:space="preserve"> «В воде есть воздух».   </w:t>
      </w:r>
    </w:p>
    <w:p w:rsidR="00603DF0" w:rsidRDefault="00603DF0">
      <w:pPr>
        <w:rPr>
          <w:sz w:val="32"/>
          <w:szCs w:val="32"/>
        </w:rPr>
      </w:pPr>
      <w:r w:rsidRPr="00603DF0">
        <w:rPr>
          <w:b/>
          <w:sz w:val="32"/>
          <w:szCs w:val="32"/>
        </w:rPr>
        <w:t>Цель:</w:t>
      </w:r>
      <w:r>
        <w:rPr>
          <w:sz w:val="32"/>
          <w:szCs w:val="32"/>
        </w:rPr>
        <w:t xml:space="preserve"> Закрепить представления о том, что в воде есть воздух.  </w:t>
      </w:r>
    </w:p>
    <w:p w:rsidR="00603DF0" w:rsidRDefault="00603DF0">
      <w:pPr>
        <w:rPr>
          <w:sz w:val="32"/>
          <w:szCs w:val="32"/>
        </w:rPr>
      </w:pPr>
      <w:r w:rsidRPr="00603DF0">
        <w:rPr>
          <w:b/>
          <w:sz w:val="32"/>
          <w:szCs w:val="32"/>
        </w:rPr>
        <w:t>Ход:</w:t>
      </w:r>
      <w:r>
        <w:rPr>
          <w:sz w:val="32"/>
          <w:szCs w:val="32"/>
        </w:rPr>
        <w:t xml:space="preserve"> Взять стакан и соломинку. Один конец соломинки опустить в воду.  </w:t>
      </w:r>
    </w:p>
    <w:p w:rsidR="00603DF0" w:rsidRDefault="00603DF0">
      <w:pPr>
        <w:rPr>
          <w:sz w:val="32"/>
          <w:szCs w:val="32"/>
        </w:rPr>
      </w:pPr>
      <w:r w:rsidRPr="00603DF0">
        <w:rPr>
          <w:b/>
          <w:sz w:val="32"/>
          <w:szCs w:val="32"/>
        </w:rPr>
        <w:t>Вывод:</w:t>
      </w:r>
      <w:r>
        <w:rPr>
          <w:sz w:val="32"/>
          <w:szCs w:val="32"/>
        </w:rPr>
        <w:t xml:space="preserve"> Мы выдохнули воздух, он видим в виде пузырьков.  </w:t>
      </w:r>
    </w:p>
    <w:p w:rsidR="00603DF0" w:rsidRDefault="00D844ED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</w:t>
      </w:r>
      <w:r w:rsidR="00DD2747">
        <w:rPr>
          <w:noProof/>
          <w:sz w:val="32"/>
          <w:szCs w:val="32"/>
          <w:lang w:eastAsia="ru-RU"/>
        </w:rPr>
        <w:drawing>
          <wp:inline distT="0" distB="0" distL="0" distR="0">
            <wp:extent cx="3318730" cy="2485634"/>
            <wp:effectExtent l="0" t="0" r="0" b="0"/>
            <wp:docPr id="3" name="Рисунок 3" descr="C:\Documents and Settings\Семен\Рабочий стол\PB30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мен\Рабочий стол\PB300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933" cy="248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DF0" w:rsidRDefault="00603DF0">
      <w:pPr>
        <w:rPr>
          <w:sz w:val="32"/>
          <w:szCs w:val="32"/>
        </w:rPr>
      </w:pPr>
      <w:r w:rsidRPr="00603DF0">
        <w:rPr>
          <w:b/>
          <w:sz w:val="32"/>
          <w:szCs w:val="32"/>
        </w:rPr>
        <w:t>Опыт № 5.</w:t>
      </w:r>
      <w:r>
        <w:rPr>
          <w:sz w:val="32"/>
          <w:szCs w:val="32"/>
        </w:rPr>
        <w:t xml:space="preserve"> «Движение воздуха». </w:t>
      </w:r>
    </w:p>
    <w:p w:rsidR="00603DF0" w:rsidRDefault="00603DF0">
      <w:pPr>
        <w:rPr>
          <w:sz w:val="32"/>
          <w:szCs w:val="32"/>
        </w:rPr>
      </w:pPr>
      <w:r w:rsidRPr="00603DF0">
        <w:rPr>
          <w:b/>
          <w:sz w:val="32"/>
          <w:szCs w:val="32"/>
        </w:rPr>
        <w:t>Цель:</w:t>
      </w:r>
      <w:r>
        <w:rPr>
          <w:sz w:val="32"/>
          <w:szCs w:val="32"/>
        </w:rPr>
        <w:t xml:space="preserve"> Показать, что можно почувствовать движение воздуха. </w:t>
      </w:r>
    </w:p>
    <w:p w:rsidR="00603DF0" w:rsidRDefault="00603DF0">
      <w:pPr>
        <w:rPr>
          <w:sz w:val="32"/>
          <w:szCs w:val="32"/>
        </w:rPr>
      </w:pPr>
      <w:r w:rsidRPr="00603DF0">
        <w:rPr>
          <w:b/>
          <w:sz w:val="32"/>
          <w:szCs w:val="32"/>
        </w:rPr>
        <w:t>Ход:</w:t>
      </w:r>
      <w:r>
        <w:rPr>
          <w:sz w:val="32"/>
          <w:szCs w:val="32"/>
        </w:rPr>
        <w:t xml:space="preserve"> Предложить детям п</w:t>
      </w:r>
      <w:r w:rsidR="00DA588E">
        <w:rPr>
          <w:sz w:val="32"/>
          <w:szCs w:val="32"/>
        </w:rPr>
        <w:t xml:space="preserve">омахать листом бумаги </w:t>
      </w:r>
      <w:r>
        <w:rPr>
          <w:sz w:val="32"/>
          <w:szCs w:val="32"/>
        </w:rPr>
        <w:t xml:space="preserve">у лица. Каково ощущение? Что почувствовали?  </w:t>
      </w:r>
    </w:p>
    <w:p w:rsidR="00603DF0" w:rsidRDefault="00603DF0">
      <w:pPr>
        <w:rPr>
          <w:sz w:val="32"/>
          <w:szCs w:val="32"/>
        </w:rPr>
      </w:pPr>
      <w:r w:rsidRPr="00603DF0">
        <w:rPr>
          <w:b/>
          <w:sz w:val="32"/>
          <w:szCs w:val="32"/>
        </w:rPr>
        <w:t>Вывод:</w:t>
      </w:r>
      <w:r>
        <w:rPr>
          <w:sz w:val="32"/>
          <w:szCs w:val="32"/>
        </w:rPr>
        <w:t xml:space="preserve"> Воздух не невидимка, его движение можно почувствовать, обмахивая лицо. </w:t>
      </w:r>
    </w:p>
    <w:p w:rsidR="00603DF0" w:rsidRDefault="00C650EC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</w:t>
      </w:r>
      <w:r w:rsidR="00337C48">
        <w:rPr>
          <w:noProof/>
          <w:sz w:val="32"/>
          <w:szCs w:val="32"/>
          <w:lang w:eastAsia="ru-RU"/>
        </w:rPr>
        <w:drawing>
          <wp:inline distT="0" distB="0" distL="0" distR="0">
            <wp:extent cx="3057525" cy="2289998"/>
            <wp:effectExtent l="0" t="0" r="0" b="0"/>
            <wp:docPr id="6" name="Рисунок 6" descr="C:\Documents and Settings\Семен\Рабочий стол\PB3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емен\Рабочий стол\PB300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8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DF0" w:rsidRDefault="00603DF0">
      <w:pPr>
        <w:rPr>
          <w:sz w:val="32"/>
          <w:szCs w:val="32"/>
        </w:rPr>
      </w:pPr>
      <w:r w:rsidRPr="00603DF0">
        <w:rPr>
          <w:b/>
          <w:sz w:val="32"/>
          <w:szCs w:val="32"/>
        </w:rPr>
        <w:lastRenderedPageBreak/>
        <w:t>Опыт № 6.</w:t>
      </w:r>
      <w:r>
        <w:rPr>
          <w:sz w:val="32"/>
          <w:szCs w:val="32"/>
        </w:rPr>
        <w:t xml:space="preserve"> «</w:t>
      </w:r>
      <w:r w:rsidR="00F72DEE">
        <w:rPr>
          <w:sz w:val="32"/>
          <w:szCs w:val="32"/>
        </w:rPr>
        <w:t xml:space="preserve">Буря». </w:t>
      </w:r>
    </w:p>
    <w:p w:rsidR="00F72DEE" w:rsidRDefault="00F72DEE">
      <w:pPr>
        <w:rPr>
          <w:sz w:val="32"/>
          <w:szCs w:val="32"/>
        </w:rPr>
      </w:pPr>
      <w:r w:rsidRPr="00DC1BC1">
        <w:rPr>
          <w:b/>
          <w:sz w:val="32"/>
          <w:szCs w:val="32"/>
        </w:rPr>
        <w:t>Цель:</w:t>
      </w:r>
      <w:r>
        <w:rPr>
          <w:sz w:val="32"/>
          <w:szCs w:val="32"/>
        </w:rPr>
        <w:t xml:space="preserve"> Доказать, что ветер - это движение воздуха. </w:t>
      </w:r>
    </w:p>
    <w:p w:rsidR="00F72DEE" w:rsidRDefault="00F72DEE">
      <w:pPr>
        <w:rPr>
          <w:sz w:val="32"/>
          <w:szCs w:val="32"/>
        </w:rPr>
      </w:pPr>
      <w:r w:rsidRPr="00DC1BC1">
        <w:rPr>
          <w:b/>
          <w:sz w:val="32"/>
          <w:szCs w:val="32"/>
        </w:rPr>
        <w:t>Ход:</w:t>
      </w:r>
      <w:r>
        <w:rPr>
          <w:sz w:val="32"/>
          <w:szCs w:val="32"/>
        </w:rPr>
        <w:t xml:space="preserve"> Дети дуют на вертушку. Что происходит с вертушкой, если нет ветра? (Она не движется). А если дует ветер? (Чем сильнее дует, тем сильнее движется).  </w:t>
      </w:r>
    </w:p>
    <w:p w:rsidR="00F72DEE" w:rsidRDefault="00F72DEE">
      <w:pPr>
        <w:rPr>
          <w:sz w:val="32"/>
          <w:szCs w:val="32"/>
        </w:rPr>
      </w:pPr>
      <w:r w:rsidRPr="00DC1BC1">
        <w:rPr>
          <w:b/>
          <w:sz w:val="32"/>
          <w:szCs w:val="32"/>
        </w:rPr>
        <w:t>Вывод:</w:t>
      </w:r>
      <w:r>
        <w:rPr>
          <w:sz w:val="32"/>
          <w:szCs w:val="32"/>
        </w:rPr>
        <w:t xml:space="preserve"> Ветер – это движение воздуха.  </w:t>
      </w:r>
    </w:p>
    <w:p w:rsidR="00C650EC" w:rsidRDefault="00337C4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</w:t>
      </w:r>
      <w:r w:rsidR="00C650EC">
        <w:rPr>
          <w:noProof/>
          <w:sz w:val="32"/>
          <w:szCs w:val="32"/>
          <w:lang w:eastAsia="ru-RU"/>
        </w:rPr>
        <w:drawing>
          <wp:inline distT="0" distB="0" distL="0" distR="0">
            <wp:extent cx="3851973" cy="2885016"/>
            <wp:effectExtent l="0" t="0" r="0" b="0"/>
            <wp:docPr id="5" name="Рисунок 5" descr="C:\Documents and Settings\Семен\Рабочий стол\PB30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емен\Рабочий стол\PB3003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258" cy="289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EE" w:rsidRDefault="00F72DEE">
      <w:pPr>
        <w:rPr>
          <w:sz w:val="32"/>
          <w:szCs w:val="32"/>
        </w:rPr>
      </w:pPr>
      <w:r w:rsidRPr="00DC1BC1">
        <w:rPr>
          <w:b/>
          <w:sz w:val="32"/>
          <w:szCs w:val="32"/>
        </w:rPr>
        <w:t>Опыт № 7.</w:t>
      </w:r>
      <w:r>
        <w:rPr>
          <w:sz w:val="32"/>
          <w:szCs w:val="32"/>
        </w:rPr>
        <w:t xml:space="preserve"> «Летающие семена».  </w:t>
      </w:r>
    </w:p>
    <w:p w:rsidR="00F72DEE" w:rsidRDefault="00F72DEE">
      <w:pPr>
        <w:rPr>
          <w:sz w:val="32"/>
          <w:szCs w:val="32"/>
        </w:rPr>
      </w:pPr>
      <w:r w:rsidRPr="00DC1BC1">
        <w:rPr>
          <w:b/>
          <w:sz w:val="32"/>
          <w:szCs w:val="32"/>
        </w:rPr>
        <w:t>Цель:</w:t>
      </w:r>
      <w:r>
        <w:rPr>
          <w:sz w:val="32"/>
          <w:szCs w:val="32"/>
        </w:rPr>
        <w:t xml:space="preserve"> Познакомить детей с ролью ветра в жизни растений. </w:t>
      </w:r>
    </w:p>
    <w:p w:rsidR="00F72DEE" w:rsidRDefault="00F72DEE">
      <w:pPr>
        <w:rPr>
          <w:sz w:val="32"/>
          <w:szCs w:val="32"/>
        </w:rPr>
      </w:pPr>
      <w:r w:rsidRPr="00DC1BC1">
        <w:rPr>
          <w:b/>
          <w:sz w:val="32"/>
          <w:szCs w:val="32"/>
        </w:rPr>
        <w:t>Ход:</w:t>
      </w:r>
      <w:r>
        <w:rPr>
          <w:sz w:val="32"/>
          <w:szCs w:val="32"/>
        </w:rPr>
        <w:t xml:space="preserve"> Дать детям по одному «летающему» семени и одному «не летающему» семени. Предложить поднять руки, как можно выше и одновременно выпустить оба семени из рук (</w:t>
      </w:r>
      <w:proofErr w:type="gramStart"/>
      <w:r>
        <w:rPr>
          <w:sz w:val="32"/>
          <w:szCs w:val="32"/>
        </w:rPr>
        <w:t>например</w:t>
      </w:r>
      <w:proofErr w:type="gramEnd"/>
      <w:r>
        <w:rPr>
          <w:sz w:val="32"/>
          <w:szCs w:val="32"/>
        </w:rPr>
        <w:t xml:space="preserve"> кукуруза и семена клёна). </w:t>
      </w:r>
    </w:p>
    <w:p w:rsidR="00F72DEE" w:rsidRDefault="00F72DEE">
      <w:pPr>
        <w:rPr>
          <w:sz w:val="32"/>
          <w:szCs w:val="32"/>
        </w:rPr>
      </w:pPr>
      <w:r w:rsidRPr="00DC1BC1">
        <w:rPr>
          <w:b/>
          <w:sz w:val="32"/>
          <w:szCs w:val="32"/>
        </w:rPr>
        <w:t>Вывод:</w:t>
      </w:r>
      <w:r>
        <w:rPr>
          <w:sz w:val="32"/>
          <w:szCs w:val="32"/>
        </w:rPr>
        <w:t xml:space="preserve"> Семена имеют различные приспособления для полёта, ветер помогает семенам перемещаться.</w:t>
      </w:r>
      <w:r w:rsidR="009D3B71">
        <w:rPr>
          <w:sz w:val="32"/>
          <w:szCs w:val="32"/>
        </w:rPr>
        <w:t xml:space="preserve"> </w:t>
      </w:r>
    </w:p>
    <w:p w:rsidR="00390E8D" w:rsidRDefault="00083BD3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</w:t>
      </w:r>
      <w:r w:rsidR="00390E8D">
        <w:rPr>
          <w:noProof/>
          <w:sz w:val="32"/>
          <w:szCs w:val="32"/>
          <w:lang w:eastAsia="ru-RU"/>
        </w:rPr>
        <w:drawing>
          <wp:inline distT="0" distB="0" distL="0" distR="0">
            <wp:extent cx="3248025" cy="2438400"/>
            <wp:effectExtent l="0" t="0" r="9525" b="0"/>
            <wp:docPr id="20" name="Рисунок 20" descr="C:\Documents and Settings\Семен\Рабочий стол\P101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емен\Рабочий стол\P10104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B71" w:rsidRDefault="009D3B71">
      <w:pPr>
        <w:rPr>
          <w:sz w:val="32"/>
          <w:szCs w:val="32"/>
        </w:rPr>
      </w:pPr>
    </w:p>
    <w:p w:rsidR="009D3B71" w:rsidRDefault="009D3B71">
      <w:pPr>
        <w:rPr>
          <w:sz w:val="32"/>
          <w:szCs w:val="32"/>
        </w:rPr>
      </w:pPr>
      <w:r w:rsidRPr="00DC1BC1">
        <w:rPr>
          <w:b/>
          <w:sz w:val="32"/>
          <w:szCs w:val="32"/>
        </w:rPr>
        <w:t>Опыт № 8.</w:t>
      </w:r>
      <w:r>
        <w:rPr>
          <w:sz w:val="32"/>
          <w:szCs w:val="32"/>
        </w:rPr>
        <w:t xml:space="preserve"> «Что быстрее?» </w:t>
      </w:r>
    </w:p>
    <w:p w:rsidR="009D3B71" w:rsidRDefault="009D3B71">
      <w:pPr>
        <w:rPr>
          <w:sz w:val="32"/>
          <w:szCs w:val="32"/>
        </w:rPr>
      </w:pPr>
      <w:r w:rsidRPr="00DC1BC1">
        <w:rPr>
          <w:b/>
          <w:sz w:val="32"/>
          <w:szCs w:val="32"/>
        </w:rPr>
        <w:t>Цель:</w:t>
      </w:r>
      <w:r>
        <w:rPr>
          <w:sz w:val="32"/>
          <w:szCs w:val="32"/>
        </w:rPr>
        <w:t xml:space="preserve"> Формировать представления об атмосферном давлении. </w:t>
      </w:r>
    </w:p>
    <w:p w:rsidR="009D3B71" w:rsidRDefault="009D3B71">
      <w:pPr>
        <w:rPr>
          <w:sz w:val="32"/>
          <w:szCs w:val="32"/>
        </w:rPr>
      </w:pPr>
      <w:r w:rsidRPr="00DC1BC1">
        <w:rPr>
          <w:b/>
          <w:sz w:val="32"/>
          <w:szCs w:val="32"/>
        </w:rPr>
        <w:t>Материал:</w:t>
      </w:r>
      <w:r>
        <w:rPr>
          <w:sz w:val="32"/>
          <w:szCs w:val="32"/>
        </w:rPr>
        <w:t xml:space="preserve"> Два листа бумаги. </w:t>
      </w:r>
    </w:p>
    <w:p w:rsidR="009D3B71" w:rsidRDefault="009D3B71">
      <w:pPr>
        <w:rPr>
          <w:sz w:val="32"/>
          <w:szCs w:val="32"/>
        </w:rPr>
      </w:pPr>
      <w:r w:rsidRPr="00DC1BC1">
        <w:rPr>
          <w:b/>
          <w:sz w:val="32"/>
          <w:szCs w:val="32"/>
        </w:rPr>
        <w:t>Ход:</w:t>
      </w:r>
      <w:r>
        <w:rPr>
          <w:sz w:val="32"/>
          <w:szCs w:val="32"/>
        </w:rPr>
        <w:t xml:space="preserve"> Воспитатель предлагает взять детям один лист ровный и гладкий, другой скомкан и превращён в шарик. И выпустить их из рук. Просит объяснить, почему бумажный шарик падает очень быстро, словно камешек, гладкий лист – медленно планируя. </w:t>
      </w:r>
    </w:p>
    <w:p w:rsidR="00863931" w:rsidRDefault="009D3B71">
      <w:pPr>
        <w:rPr>
          <w:sz w:val="32"/>
          <w:szCs w:val="32"/>
        </w:rPr>
      </w:pPr>
      <w:r w:rsidRPr="00DC1BC1">
        <w:rPr>
          <w:b/>
          <w:sz w:val="32"/>
          <w:szCs w:val="32"/>
        </w:rPr>
        <w:t>Вывод:</w:t>
      </w:r>
      <w:r>
        <w:rPr>
          <w:sz w:val="32"/>
          <w:szCs w:val="32"/>
        </w:rPr>
        <w:t xml:space="preserve"> Гладкий лист – лёгкий и широкий, при падении опирается на воздух, поэтому может немного летать. </w:t>
      </w:r>
    </w:p>
    <w:p w:rsidR="009D3B71" w:rsidRDefault="007C44F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 w:rsidR="00863931">
        <w:rPr>
          <w:noProof/>
          <w:sz w:val="32"/>
          <w:szCs w:val="32"/>
          <w:lang w:eastAsia="ru-RU"/>
        </w:rPr>
        <w:drawing>
          <wp:inline distT="0" distB="0" distL="0" distR="0">
            <wp:extent cx="3952875" cy="2960592"/>
            <wp:effectExtent l="0" t="0" r="0" b="0"/>
            <wp:docPr id="10" name="Рисунок 10" descr="C:\Documents and Settings\Семен\Рабочий стол\PB30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емен\Рабочий стол\PB300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69" cy="296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B71">
        <w:rPr>
          <w:sz w:val="32"/>
          <w:szCs w:val="32"/>
        </w:rPr>
        <w:t xml:space="preserve"> </w:t>
      </w:r>
    </w:p>
    <w:p w:rsidR="009D3B71" w:rsidRDefault="009D3B71">
      <w:pPr>
        <w:rPr>
          <w:sz w:val="32"/>
          <w:szCs w:val="32"/>
        </w:rPr>
      </w:pPr>
    </w:p>
    <w:p w:rsidR="009D3B71" w:rsidRDefault="009D3B71">
      <w:pPr>
        <w:rPr>
          <w:sz w:val="32"/>
          <w:szCs w:val="32"/>
        </w:rPr>
      </w:pPr>
      <w:r w:rsidRPr="00CE1C79">
        <w:rPr>
          <w:b/>
          <w:sz w:val="32"/>
          <w:szCs w:val="32"/>
        </w:rPr>
        <w:t>Опыт № 9.</w:t>
      </w:r>
      <w:r>
        <w:rPr>
          <w:sz w:val="32"/>
          <w:szCs w:val="32"/>
        </w:rPr>
        <w:t xml:space="preserve"> «Солнце и Земля». </w:t>
      </w:r>
    </w:p>
    <w:p w:rsidR="009D3B71" w:rsidRDefault="009D3B71">
      <w:pPr>
        <w:rPr>
          <w:sz w:val="32"/>
          <w:szCs w:val="32"/>
        </w:rPr>
      </w:pPr>
      <w:r w:rsidRPr="00CE1C79">
        <w:rPr>
          <w:b/>
          <w:sz w:val="32"/>
          <w:szCs w:val="32"/>
        </w:rPr>
        <w:t>Цель:</w:t>
      </w:r>
      <w:r>
        <w:rPr>
          <w:sz w:val="32"/>
          <w:szCs w:val="32"/>
        </w:rPr>
        <w:t xml:space="preserve"> Объяснить детям соотношения размеров солнца и земли. </w:t>
      </w:r>
    </w:p>
    <w:p w:rsidR="009D3B71" w:rsidRDefault="009D3B71">
      <w:pPr>
        <w:rPr>
          <w:sz w:val="32"/>
          <w:szCs w:val="32"/>
        </w:rPr>
      </w:pPr>
      <w:r w:rsidRPr="00CE1C79">
        <w:rPr>
          <w:b/>
          <w:sz w:val="32"/>
          <w:szCs w:val="32"/>
        </w:rPr>
        <w:t>Материал:</w:t>
      </w:r>
      <w:r>
        <w:rPr>
          <w:sz w:val="32"/>
          <w:szCs w:val="32"/>
        </w:rPr>
        <w:t xml:space="preserve"> Большой мяч и бусинка. </w:t>
      </w:r>
    </w:p>
    <w:p w:rsidR="009D3B71" w:rsidRDefault="009D3B71">
      <w:pPr>
        <w:rPr>
          <w:sz w:val="32"/>
          <w:szCs w:val="32"/>
        </w:rPr>
      </w:pPr>
      <w:r w:rsidRPr="00CE1C79">
        <w:rPr>
          <w:b/>
          <w:sz w:val="32"/>
          <w:szCs w:val="32"/>
        </w:rPr>
        <w:t>Ход:</w:t>
      </w:r>
      <w:r>
        <w:rPr>
          <w:sz w:val="32"/>
          <w:szCs w:val="32"/>
        </w:rPr>
        <w:t xml:space="preserve"> Размеры нашего любимого светила по сравнению с другими звёздами невелики, но по земным меркам огромны. Диаметр солнца превышает</w:t>
      </w:r>
      <w:r w:rsidR="00AB31B4">
        <w:rPr>
          <w:sz w:val="32"/>
          <w:szCs w:val="32"/>
        </w:rPr>
        <w:t xml:space="preserve"> один миллион километров. Согласитесь, даже нам, взрослым трудно представить и осмыслить такие размеры. «Представьте себе, если нашу солнечную систему уменьшить так, что бы солнце стало размером с этот мяч, земля тогда бы вместе со всеми городами и странами, горами, реками и океанами, стала бы размером с эту бусину». </w:t>
      </w:r>
    </w:p>
    <w:p w:rsidR="00DA588E" w:rsidRDefault="009A520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</w:t>
      </w:r>
      <w:r w:rsidR="00DA588E">
        <w:rPr>
          <w:noProof/>
          <w:sz w:val="32"/>
          <w:szCs w:val="32"/>
          <w:lang w:eastAsia="ru-RU"/>
        </w:rPr>
        <w:drawing>
          <wp:inline distT="0" distB="0" distL="0" distR="0">
            <wp:extent cx="2314575" cy="1733550"/>
            <wp:effectExtent l="0" t="0" r="9525" b="0"/>
            <wp:docPr id="7" name="Рисунок 7" descr="C:\Documents and Settings\Семен\Рабочий стол\PB30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емен\Рабочий стол\PB300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1B4" w:rsidRDefault="00AB31B4">
      <w:pPr>
        <w:rPr>
          <w:sz w:val="32"/>
          <w:szCs w:val="32"/>
        </w:rPr>
      </w:pPr>
    </w:p>
    <w:p w:rsidR="00AB31B4" w:rsidRDefault="00AB31B4">
      <w:pPr>
        <w:rPr>
          <w:sz w:val="32"/>
          <w:szCs w:val="32"/>
        </w:rPr>
      </w:pPr>
      <w:r w:rsidRPr="00CE1C79">
        <w:rPr>
          <w:b/>
          <w:sz w:val="32"/>
          <w:szCs w:val="32"/>
        </w:rPr>
        <w:t>Опыт № 10.</w:t>
      </w:r>
      <w:r>
        <w:rPr>
          <w:sz w:val="32"/>
          <w:szCs w:val="32"/>
        </w:rPr>
        <w:t xml:space="preserve"> «День и ночь». </w:t>
      </w:r>
    </w:p>
    <w:p w:rsidR="00AB31B4" w:rsidRDefault="00AB31B4">
      <w:pPr>
        <w:rPr>
          <w:sz w:val="32"/>
          <w:szCs w:val="32"/>
        </w:rPr>
      </w:pPr>
      <w:r w:rsidRPr="00CE1C79">
        <w:rPr>
          <w:b/>
          <w:sz w:val="32"/>
          <w:szCs w:val="32"/>
        </w:rPr>
        <w:t>Цель:</w:t>
      </w:r>
      <w:r>
        <w:rPr>
          <w:sz w:val="32"/>
          <w:szCs w:val="32"/>
        </w:rPr>
        <w:t xml:space="preserve"> Объяснить детям, почему бывает день и ночь. </w:t>
      </w:r>
    </w:p>
    <w:p w:rsidR="00AB31B4" w:rsidRDefault="00AB31B4">
      <w:pPr>
        <w:rPr>
          <w:sz w:val="32"/>
          <w:szCs w:val="32"/>
        </w:rPr>
      </w:pPr>
      <w:r w:rsidRPr="00CE1C79">
        <w:rPr>
          <w:b/>
          <w:sz w:val="32"/>
          <w:szCs w:val="32"/>
        </w:rPr>
        <w:t>Материал:</w:t>
      </w:r>
      <w:r>
        <w:rPr>
          <w:sz w:val="32"/>
          <w:szCs w:val="32"/>
        </w:rPr>
        <w:t xml:space="preserve"> Фонарик, глобус. </w:t>
      </w:r>
    </w:p>
    <w:p w:rsidR="00AB31B4" w:rsidRDefault="00AB31B4">
      <w:pPr>
        <w:rPr>
          <w:sz w:val="32"/>
          <w:szCs w:val="32"/>
        </w:rPr>
      </w:pPr>
      <w:r w:rsidRPr="00CE1C79">
        <w:rPr>
          <w:b/>
          <w:sz w:val="32"/>
          <w:szCs w:val="32"/>
        </w:rPr>
        <w:t>Ход:</w:t>
      </w:r>
      <w:r>
        <w:rPr>
          <w:sz w:val="32"/>
          <w:szCs w:val="32"/>
        </w:rPr>
        <w:t xml:space="preserve"> Включить в затемнённой групповой комнате фонарик и направить на глобус. Объяснить детям: «смотрите; фонарик – это солнце, оно светит на землю. Там, где светло, уже наступил день. </w:t>
      </w:r>
      <w:r w:rsidR="00086EA6">
        <w:rPr>
          <w:sz w:val="32"/>
          <w:szCs w:val="32"/>
        </w:rPr>
        <w:t xml:space="preserve">Там, куда лучи солнца не доходят, - у нас ночь. </w:t>
      </w:r>
    </w:p>
    <w:p w:rsidR="00086EA6" w:rsidRDefault="00086EA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Вопрос: Как вы думаете, что происходит там, где граница света и темноты размыта? (Это утро или вечер). </w:t>
      </w:r>
    </w:p>
    <w:p w:rsidR="00570F71" w:rsidRDefault="009C273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  <w:r w:rsidR="00570F71">
        <w:rPr>
          <w:noProof/>
          <w:sz w:val="32"/>
          <w:szCs w:val="32"/>
          <w:lang w:eastAsia="ru-RU"/>
        </w:rPr>
        <w:drawing>
          <wp:inline distT="0" distB="0" distL="0" distR="0">
            <wp:extent cx="3248025" cy="2438400"/>
            <wp:effectExtent l="0" t="0" r="9525" b="0"/>
            <wp:docPr id="12" name="Рисунок 12" descr="C:\Documents and Settings\Семен\Рабочий стол\P101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мен\Рабочий стол\P101044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EA6" w:rsidRDefault="00086EA6">
      <w:pPr>
        <w:rPr>
          <w:sz w:val="32"/>
          <w:szCs w:val="32"/>
        </w:rPr>
      </w:pPr>
    </w:p>
    <w:p w:rsidR="00086EA6" w:rsidRDefault="00086EA6">
      <w:pPr>
        <w:rPr>
          <w:sz w:val="32"/>
          <w:szCs w:val="32"/>
        </w:rPr>
      </w:pPr>
      <w:r w:rsidRPr="00CE1C79">
        <w:rPr>
          <w:b/>
          <w:sz w:val="32"/>
          <w:szCs w:val="32"/>
        </w:rPr>
        <w:t>Опыт № 11.</w:t>
      </w:r>
      <w:r>
        <w:rPr>
          <w:sz w:val="32"/>
          <w:szCs w:val="32"/>
        </w:rPr>
        <w:t xml:space="preserve"> «Затмение солнца». </w:t>
      </w:r>
    </w:p>
    <w:p w:rsidR="00086EA6" w:rsidRDefault="00086EA6">
      <w:pPr>
        <w:rPr>
          <w:sz w:val="32"/>
          <w:szCs w:val="32"/>
        </w:rPr>
      </w:pPr>
      <w:r w:rsidRPr="00CE1C79">
        <w:rPr>
          <w:b/>
          <w:sz w:val="32"/>
          <w:szCs w:val="32"/>
        </w:rPr>
        <w:t>Цель:</w:t>
      </w:r>
      <w:r>
        <w:rPr>
          <w:sz w:val="32"/>
          <w:szCs w:val="32"/>
        </w:rPr>
        <w:t xml:space="preserve"> Объяснить детям, почему бывает затмение солнца. </w:t>
      </w:r>
    </w:p>
    <w:p w:rsidR="00086EA6" w:rsidRDefault="00086EA6">
      <w:pPr>
        <w:rPr>
          <w:sz w:val="32"/>
          <w:szCs w:val="32"/>
        </w:rPr>
      </w:pPr>
      <w:r w:rsidRPr="00CE1C79">
        <w:rPr>
          <w:b/>
          <w:sz w:val="32"/>
          <w:szCs w:val="32"/>
        </w:rPr>
        <w:t>Материал:</w:t>
      </w:r>
      <w:r>
        <w:rPr>
          <w:sz w:val="32"/>
          <w:szCs w:val="32"/>
        </w:rPr>
        <w:t xml:space="preserve"> Глобус, фонарик. </w:t>
      </w:r>
    </w:p>
    <w:p w:rsidR="00086EA6" w:rsidRDefault="00086EA6">
      <w:pPr>
        <w:rPr>
          <w:sz w:val="32"/>
          <w:szCs w:val="32"/>
        </w:rPr>
      </w:pPr>
      <w:r w:rsidRPr="00CE1C79">
        <w:rPr>
          <w:b/>
          <w:sz w:val="32"/>
          <w:szCs w:val="32"/>
        </w:rPr>
        <w:t>Ход:</w:t>
      </w:r>
      <w:r>
        <w:rPr>
          <w:sz w:val="32"/>
          <w:szCs w:val="32"/>
        </w:rPr>
        <w:t xml:space="preserve"> Очень многие явления, происходящие вокруг нас, можно объяснить даже совсем маленькому ребёнку, просто и понятно. И делать это нужно обязательно! Солнечные затмения в наших широтах – большая редкость, но это не значит, что мы должны обойти такое явление стороной. </w:t>
      </w:r>
    </w:p>
    <w:p w:rsidR="00086EA6" w:rsidRDefault="00086EA6">
      <w:pPr>
        <w:rPr>
          <w:sz w:val="32"/>
          <w:szCs w:val="32"/>
        </w:rPr>
      </w:pPr>
      <w:r>
        <w:rPr>
          <w:sz w:val="32"/>
          <w:szCs w:val="32"/>
        </w:rPr>
        <w:t xml:space="preserve">Самое интересное, что не солнце делается чёрного цвета, как думают некоторые. Наблюдая через </w:t>
      </w:r>
      <w:r w:rsidR="002821CF">
        <w:rPr>
          <w:sz w:val="32"/>
          <w:szCs w:val="32"/>
        </w:rPr>
        <w:t>затемнённое стекло затмение, мы смотрим всё на ту же луну, которая как раз, расположилась напротив солнца.</w:t>
      </w:r>
      <w:r w:rsidR="00DC1BC1">
        <w:rPr>
          <w:sz w:val="32"/>
          <w:szCs w:val="32"/>
        </w:rPr>
        <w:t xml:space="preserve"> Да… звучит непонятно. Нас выручат простые подручные средства. </w:t>
      </w:r>
    </w:p>
    <w:p w:rsidR="00DC1BC1" w:rsidRDefault="00DC1BC1">
      <w:pPr>
        <w:rPr>
          <w:sz w:val="32"/>
          <w:szCs w:val="32"/>
        </w:rPr>
      </w:pPr>
      <w:r>
        <w:rPr>
          <w:sz w:val="32"/>
          <w:szCs w:val="32"/>
        </w:rPr>
        <w:t>Возьмите крупный мяч (это, естественно, будет луна). А солнцем на этот раз – станет наш фонарик. Весь опыт состоит в том, что бы держать мяч напротив источника света – вот вам и чёрное солнце</w:t>
      </w:r>
      <w:proofErr w:type="gramStart"/>
      <w:r>
        <w:rPr>
          <w:sz w:val="32"/>
          <w:szCs w:val="32"/>
        </w:rPr>
        <w:t>… К</w:t>
      </w:r>
      <w:proofErr w:type="gramEnd"/>
      <w:r>
        <w:rPr>
          <w:sz w:val="32"/>
          <w:szCs w:val="32"/>
        </w:rPr>
        <w:t xml:space="preserve">ак всё просто оказывается. </w:t>
      </w:r>
    </w:p>
    <w:p w:rsidR="009C2736" w:rsidRDefault="00DD45F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</w:t>
      </w:r>
      <w:r w:rsidR="009C2736">
        <w:rPr>
          <w:noProof/>
          <w:sz w:val="32"/>
          <w:szCs w:val="32"/>
          <w:lang w:eastAsia="ru-RU"/>
        </w:rPr>
        <w:drawing>
          <wp:inline distT="0" distB="0" distL="0" distR="0">
            <wp:extent cx="3248025" cy="2438400"/>
            <wp:effectExtent l="0" t="0" r="9525" b="0"/>
            <wp:docPr id="13" name="Рисунок 13" descr="C:\Documents and Settings\Семен\Рабочий стол\P101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мен\Рабочий стол\P101044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BC1" w:rsidRDefault="00DC1BC1">
      <w:pPr>
        <w:rPr>
          <w:sz w:val="32"/>
          <w:szCs w:val="32"/>
        </w:rPr>
      </w:pPr>
    </w:p>
    <w:p w:rsidR="00DC1BC1" w:rsidRDefault="00DC1BC1">
      <w:pPr>
        <w:rPr>
          <w:sz w:val="32"/>
          <w:szCs w:val="32"/>
        </w:rPr>
      </w:pPr>
      <w:r w:rsidRPr="00CE1C79">
        <w:rPr>
          <w:b/>
          <w:sz w:val="32"/>
          <w:szCs w:val="32"/>
        </w:rPr>
        <w:t>Опыт № 12.</w:t>
      </w:r>
      <w:r>
        <w:rPr>
          <w:sz w:val="32"/>
          <w:szCs w:val="32"/>
        </w:rPr>
        <w:t xml:space="preserve"> «</w:t>
      </w:r>
      <w:r w:rsidR="00CE1C79">
        <w:rPr>
          <w:sz w:val="32"/>
          <w:szCs w:val="32"/>
        </w:rPr>
        <w:t>Чудесные спички</w:t>
      </w:r>
      <w:r>
        <w:rPr>
          <w:sz w:val="32"/>
          <w:szCs w:val="32"/>
        </w:rPr>
        <w:t xml:space="preserve">».  </w:t>
      </w:r>
    </w:p>
    <w:p w:rsidR="00CE1C79" w:rsidRDefault="00CE1C79">
      <w:pPr>
        <w:rPr>
          <w:sz w:val="32"/>
          <w:szCs w:val="32"/>
        </w:rPr>
      </w:pPr>
      <w:r w:rsidRPr="00C85888">
        <w:rPr>
          <w:b/>
          <w:sz w:val="32"/>
          <w:szCs w:val="32"/>
        </w:rPr>
        <w:t>Ход:</w:t>
      </w:r>
      <w:r>
        <w:rPr>
          <w:sz w:val="32"/>
          <w:szCs w:val="32"/>
        </w:rPr>
        <w:t xml:space="preserve"> Надломите спички </w:t>
      </w:r>
      <w:proofErr w:type="gramStart"/>
      <w:r>
        <w:rPr>
          <w:sz w:val="32"/>
          <w:szCs w:val="32"/>
        </w:rPr>
        <w:t>по середине</w:t>
      </w:r>
      <w:proofErr w:type="gramEnd"/>
      <w:r>
        <w:rPr>
          <w:sz w:val="32"/>
          <w:szCs w:val="32"/>
        </w:rPr>
        <w:t xml:space="preserve">, согните под тупым углом и положите на блюдце. Капнуть несколько капель воды на сгибе спичек. Наблюдайте. </w:t>
      </w:r>
      <w:r w:rsidR="00863931">
        <w:rPr>
          <w:sz w:val="32"/>
          <w:szCs w:val="32"/>
        </w:rPr>
        <w:t>Постепенно спички начнут распрям</w:t>
      </w:r>
      <w:r>
        <w:rPr>
          <w:sz w:val="32"/>
          <w:szCs w:val="32"/>
        </w:rPr>
        <w:t xml:space="preserve">ляться. </w:t>
      </w:r>
    </w:p>
    <w:p w:rsidR="00CE1C79" w:rsidRDefault="00CE1C79">
      <w:pPr>
        <w:rPr>
          <w:sz w:val="32"/>
          <w:szCs w:val="32"/>
        </w:rPr>
      </w:pPr>
      <w:r w:rsidRPr="00C85888">
        <w:rPr>
          <w:b/>
          <w:sz w:val="32"/>
          <w:szCs w:val="32"/>
        </w:rPr>
        <w:t>Вывод:</w:t>
      </w:r>
      <w:r>
        <w:rPr>
          <w:sz w:val="32"/>
          <w:szCs w:val="32"/>
        </w:rPr>
        <w:t xml:space="preserve"> Причина этого явления, которое называется капиллярность, в том, что волокна дерева впитывают влагу. Она ползёт всё дальше по капиллярам. Дерево набухает, а его уцелевшие волокна «толстеют», и они уже не могут сильно сгибаться и начинают расправляться.  </w:t>
      </w:r>
    </w:p>
    <w:p w:rsidR="009A5208" w:rsidRDefault="004127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63931">
        <w:rPr>
          <w:sz w:val="32"/>
          <w:szCs w:val="32"/>
        </w:rPr>
        <w:t xml:space="preserve">     </w:t>
      </w:r>
      <w:r w:rsidR="009A5208">
        <w:rPr>
          <w:noProof/>
          <w:sz w:val="32"/>
          <w:szCs w:val="32"/>
          <w:lang w:eastAsia="ru-RU"/>
        </w:rPr>
        <w:drawing>
          <wp:inline distT="0" distB="0" distL="0" distR="0">
            <wp:extent cx="2314575" cy="1733550"/>
            <wp:effectExtent l="0" t="0" r="9525" b="0"/>
            <wp:docPr id="8" name="Рисунок 8" descr="C:\Documents and Settings\Семен\Рабочий стол\PB30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емен\Рабочий стол\PB3003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B26">
        <w:rPr>
          <w:sz w:val="32"/>
          <w:szCs w:val="32"/>
        </w:rPr>
        <w:t xml:space="preserve"> </w:t>
      </w:r>
      <w:r w:rsidR="004F0B26">
        <w:rPr>
          <w:noProof/>
          <w:sz w:val="32"/>
          <w:szCs w:val="32"/>
          <w:lang w:eastAsia="ru-RU"/>
        </w:rPr>
        <w:drawing>
          <wp:inline distT="0" distB="0" distL="0" distR="0">
            <wp:extent cx="2314575" cy="1733550"/>
            <wp:effectExtent l="0" t="0" r="9525" b="0"/>
            <wp:docPr id="9" name="Рисунок 9" descr="C:\Documents and Settings\Семен\Рабочий стол\PB30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емен\Рабочий стол\PB3003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C79" w:rsidRDefault="00CE1C79">
      <w:pPr>
        <w:rPr>
          <w:sz w:val="32"/>
          <w:szCs w:val="32"/>
        </w:rPr>
      </w:pPr>
    </w:p>
    <w:p w:rsidR="00CE1C79" w:rsidRDefault="00CE1C79">
      <w:pPr>
        <w:rPr>
          <w:sz w:val="32"/>
          <w:szCs w:val="32"/>
        </w:rPr>
      </w:pPr>
      <w:r w:rsidRPr="00C85888">
        <w:rPr>
          <w:b/>
          <w:sz w:val="32"/>
          <w:szCs w:val="32"/>
        </w:rPr>
        <w:t>Опыт № 13.</w:t>
      </w:r>
      <w:r>
        <w:rPr>
          <w:sz w:val="32"/>
          <w:szCs w:val="32"/>
        </w:rPr>
        <w:t xml:space="preserve"> «Научи яйцо плавать».  </w:t>
      </w:r>
    </w:p>
    <w:p w:rsidR="00CE1C79" w:rsidRDefault="00CE1C79">
      <w:pPr>
        <w:rPr>
          <w:sz w:val="32"/>
          <w:szCs w:val="32"/>
        </w:rPr>
      </w:pPr>
      <w:r w:rsidRPr="00C85888">
        <w:rPr>
          <w:b/>
          <w:sz w:val="32"/>
          <w:szCs w:val="32"/>
        </w:rPr>
        <w:t>Материал:</w:t>
      </w:r>
      <w:r>
        <w:rPr>
          <w:sz w:val="32"/>
          <w:szCs w:val="32"/>
        </w:rPr>
        <w:t xml:space="preserve"> Сырое яйцо, баночка с водой</w:t>
      </w:r>
      <w:r w:rsidR="00107B01">
        <w:rPr>
          <w:sz w:val="32"/>
          <w:szCs w:val="32"/>
        </w:rPr>
        <w:t xml:space="preserve">, несколько столовых ложек соли. </w:t>
      </w:r>
    </w:p>
    <w:p w:rsidR="00DD45F1" w:rsidRDefault="00107B01">
      <w:pPr>
        <w:rPr>
          <w:sz w:val="32"/>
          <w:szCs w:val="32"/>
        </w:rPr>
      </w:pPr>
      <w:r w:rsidRPr="00C85888">
        <w:rPr>
          <w:b/>
          <w:sz w:val="32"/>
          <w:szCs w:val="32"/>
        </w:rPr>
        <w:lastRenderedPageBreak/>
        <w:t>Ход:</w:t>
      </w:r>
      <w:r>
        <w:rPr>
          <w:sz w:val="32"/>
          <w:szCs w:val="32"/>
        </w:rPr>
        <w:t xml:space="preserve"> Положим сырое яйцо в стакан с чистой водопроводной водой – яйцо опустится на дно стакана. Вынем яйцо из стакана и растворим в воде несколько ложек соли. Опустим яйцо в баночку с солёной водой – яйцо останется плавать на поверхности воды. Соль повышает плотность воды. Чем больше соли в воде, тем сложнее в ней утонуть. В знаменитом мёртвом море вода </w:t>
      </w:r>
      <w:proofErr w:type="gramStart"/>
      <w:r>
        <w:rPr>
          <w:sz w:val="32"/>
          <w:szCs w:val="32"/>
        </w:rPr>
        <w:t>на столько</w:t>
      </w:r>
      <w:proofErr w:type="gramEnd"/>
      <w:r>
        <w:rPr>
          <w:sz w:val="32"/>
          <w:szCs w:val="32"/>
        </w:rPr>
        <w:t xml:space="preserve"> солёная, что человек без всяких усилий может лежать. </w:t>
      </w:r>
    </w:p>
    <w:p w:rsidR="00107B01" w:rsidRDefault="00E43C53">
      <w:pPr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486769" cy="1866900"/>
            <wp:effectExtent l="0" t="0" r="8890" b="0"/>
            <wp:docPr id="16" name="Рисунок 16" descr="C:\Documents and Settings\Семен\Рабочий стол\P101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емен\Рабочий стол\P10104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769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524833" cy="1895475"/>
            <wp:effectExtent l="0" t="0" r="8890" b="0"/>
            <wp:docPr id="17" name="Рисунок 17" descr="C:\Documents and Settings\Семен\Рабочий стол\P101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емен\Рабочий стол\P10104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01" cy="18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31D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</w:t>
      </w:r>
      <w:r w:rsidR="0061531D">
        <w:rPr>
          <w:sz w:val="32"/>
          <w:szCs w:val="32"/>
        </w:rPr>
        <w:t xml:space="preserve">                      </w:t>
      </w:r>
      <w:r w:rsidR="00CD1366">
        <w:rPr>
          <w:sz w:val="32"/>
          <w:szCs w:val="32"/>
        </w:rPr>
        <w:t xml:space="preserve"> </w:t>
      </w:r>
      <w:r w:rsidR="0061531D">
        <w:rPr>
          <w:noProof/>
          <w:sz w:val="32"/>
          <w:szCs w:val="32"/>
          <w:lang w:eastAsia="ru-RU"/>
        </w:rPr>
        <w:t xml:space="preserve">   </w:t>
      </w:r>
      <w:r w:rsidR="00107B01">
        <w:rPr>
          <w:sz w:val="32"/>
          <w:szCs w:val="32"/>
        </w:rPr>
        <w:t xml:space="preserve"> </w:t>
      </w:r>
    </w:p>
    <w:p w:rsidR="00107B01" w:rsidRDefault="00107B01">
      <w:pPr>
        <w:rPr>
          <w:sz w:val="32"/>
          <w:szCs w:val="32"/>
        </w:rPr>
      </w:pPr>
      <w:r w:rsidRPr="00C85888">
        <w:rPr>
          <w:b/>
          <w:sz w:val="32"/>
          <w:szCs w:val="32"/>
        </w:rPr>
        <w:t>Опыт № 14.</w:t>
      </w:r>
      <w:r>
        <w:rPr>
          <w:sz w:val="32"/>
          <w:szCs w:val="32"/>
        </w:rPr>
        <w:t xml:space="preserve"> «Танцующая фольга».</w:t>
      </w:r>
    </w:p>
    <w:p w:rsidR="00107B01" w:rsidRDefault="00107B01">
      <w:pPr>
        <w:rPr>
          <w:sz w:val="32"/>
          <w:szCs w:val="32"/>
        </w:rPr>
      </w:pPr>
      <w:r w:rsidRPr="00C85888">
        <w:rPr>
          <w:b/>
          <w:sz w:val="32"/>
          <w:szCs w:val="32"/>
        </w:rPr>
        <w:t>Ход:</w:t>
      </w:r>
      <w:r>
        <w:rPr>
          <w:sz w:val="32"/>
          <w:szCs w:val="32"/>
        </w:rPr>
        <w:t xml:space="preserve"> Нарезать блестящую обёртку от конфет очень узкими и длинными полосками. Проведите расчёской по волосам, а за тем поднесите её вплотную к отрезкам. </w:t>
      </w:r>
      <w:r w:rsidR="00C85888">
        <w:rPr>
          <w:sz w:val="32"/>
          <w:szCs w:val="32"/>
        </w:rPr>
        <w:t>Полоски начнут «танцевать».</w:t>
      </w:r>
      <w:r>
        <w:rPr>
          <w:sz w:val="32"/>
          <w:szCs w:val="32"/>
        </w:rPr>
        <w:t xml:space="preserve"> </w:t>
      </w:r>
    </w:p>
    <w:p w:rsidR="00107B01" w:rsidRDefault="00107B01">
      <w:pPr>
        <w:rPr>
          <w:sz w:val="32"/>
          <w:szCs w:val="32"/>
        </w:rPr>
      </w:pPr>
      <w:r w:rsidRPr="00C85888">
        <w:rPr>
          <w:b/>
          <w:sz w:val="32"/>
          <w:szCs w:val="32"/>
        </w:rPr>
        <w:t>Вы</w:t>
      </w:r>
      <w:r w:rsidR="00C85888" w:rsidRPr="00C85888">
        <w:rPr>
          <w:b/>
          <w:sz w:val="32"/>
          <w:szCs w:val="32"/>
        </w:rPr>
        <w:t>вод:</w:t>
      </w:r>
      <w:r w:rsidR="00C85888">
        <w:rPr>
          <w:sz w:val="32"/>
          <w:szCs w:val="32"/>
        </w:rPr>
        <w:t xml:space="preserve"> Это притягиваются друг к другу положительные и отрицательные заряды.</w:t>
      </w:r>
    </w:p>
    <w:p w:rsidR="007C44F3" w:rsidRDefault="00761DF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</w:t>
      </w:r>
      <w:r w:rsidR="00E43C53">
        <w:rPr>
          <w:noProof/>
          <w:sz w:val="32"/>
          <w:szCs w:val="32"/>
          <w:lang w:eastAsia="ru-RU"/>
        </w:rPr>
        <w:drawing>
          <wp:inline distT="0" distB="0" distL="0" distR="0">
            <wp:extent cx="3248025" cy="2438400"/>
            <wp:effectExtent l="0" t="0" r="9525" b="0"/>
            <wp:docPr id="18" name="Рисунок 18" descr="C:\Documents and Settings\Семен\Рабочий стол\P101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емен\Рабочий стол\P101042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4F3" w:rsidRDefault="007C44F3">
      <w:pPr>
        <w:rPr>
          <w:sz w:val="32"/>
          <w:szCs w:val="32"/>
        </w:rPr>
      </w:pPr>
    </w:p>
    <w:p w:rsidR="00F72DEE" w:rsidRDefault="00E95C09">
      <w:pPr>
        <w:rPr>
          <w:sz w:val="32"/>
          <w:szCs w:val="32"/>
        </w:rPr>
      </w:pPr>
      <w:r>
        <w:rPr>
          <w:sz w:val="32"/>
          <w:szCs w:val="32"/>
        </w:rPr>
        <w:lastRenderedPageBreak/>
        <w:t>Опыт №15. «Водяная мельница».</w:t>
      </w:r>
    </w:p>
    <w:p w:rsidR="00E95C09" w:rsidRDefault="00E95C09">
      <w:pPr>
        <w:rPr>
          <w:sz w:val="32"/>
          <w:szCs w:val="32"/>
        </w:rPr>
      </w:pPr>
      <w:r>
        <w:rPr>
          <w:sz w:val="32"/>
          <w:szCs w:val="32"/>
        </w:rPr>
        <w:t>Льем воду на колесо ч</w:t>
      </w:r>
      <w:r w:rsidR="00A04C30">
        <w:rPr>
          <w:sz w:val="32"/>
          <w:szCs w:val="32"/>
        </w:rPr>
        <w:t>ерез лейку. Колесо начинает крутиться.</w:t>
      </w:r>
    </w:p>
    <w:p w:rsidR="00E95C09" w:rsidRPr="00055632" w:rsidRDefault="00E95C09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Вывод</w:t>
      </w:r>
      <w:proofErr w:type="gramStart"/>
      <w:r>
        <w:rPr>
          <w:sz w:val="32"/>
          <w:szCs w:val="32"/>
        </w:rPr>
        <w:t>:</w:t>
      </w:r>
      <w:r w:rsidR="00055632">
        <w:rPr>
          <w:sz w:val="32"/>
          <w:szCs w:val="32"/>
        </w:rPr>
        <w:t>с</w:t>
      </w:r>
      <w:proofErr w:type="gramEnd"/>
      <w:r w:rsidR="00055632">
        <w:rPr>
          <w:sz w:val="32"/>
          <w:szCs w:val="32"/>
        </w:rPr>
        <w:t>ила</w:t>
      </w:r>
      <w:proofErr w:type="spellEnd"/>
      <w:r w:rsidR="00055632">
        <w:rPr>
          <w:sz w:val="32"/>
          <w:szCs w:val="32"/>
        </w:rPr>
        <w:t xml:space="preserve"> воды движет колесо.</w:t>
      </w:r>
      <w:r w:rsidR="00055632" w:rsidRPr="000556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91F5F" w:rsidRDefault="00291F5F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AA6302" w:rsidRPr="00AD2727" w:rsidRDefault="00AA630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  <w:r w:rsidR="001A0896">
        <w:rPr>
          <w:sz w:val="32"/>
          <w:szCs w:val="32"/>
        </w:rPr>
        <w:t xml:space="preserve">  </w:t>
      </w:r>
      <w:bookmarkStart w:id="0" w:name="_GoBack"/>
      <w:bookmarkEnd w:id="0"/>
      <w:r>
        <w:rPr>
          <w:noProof/>
          <w:sz w:val="32"/>
          <w:szCs w:val="32"/>
          <w:lang w:eastAsia="ru-RU"/>
        </w:rPr>
        <w:drawing>
          <wp:inline distT="0" distB="0" distL="0" distR="0">
            <wp:extent cx="3248025" cy="2438400"/>
            <wp:effectExtent l="0" t="0" r="9525" b="0"/>
            <wp:docPr id="14" name="Рисунок 14" descr="C:\Documents and Settings\Семен\Рабочий стол\P101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мен\Рабочий стол\P101043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6302" w:rsidRPr="00AD27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727"/>
    <w:rsid w:val="00055632"/>
    <w:rsid w:val="00083BD3"/>
    <w:rsid w:val="00086EA6"/>
    <w:rsid w:val="00107B01"/>
    <w:rsid w:val="001A0896"/>
    <w:rsid w:val="002547FD"/>
    <w:rsid w:val="002821CF"/>
    <w:rsid w:val="00291F5F"/>
    <w:rsid w:val="00337C48"/>
    <w:rsid w:val="00390E8D"/>
    <w:rsid w:val="004127E7"/>
    <w:rsid w:val="004F0B26"/>
    <w:rsid w:val="00570F71"/>
    <w:rsid w:val="00603DF0"/>
    <w:rsid w:val="0061531D"/>
    <w:rsid w:val="00761DFF"/>
    <w:rsid w:val="007C44F3"/>
    <w:rsid w:val="00863931"/>
    <w:rsid w:val="009A5208"/>
    <w:rsid w:val="009C2736"/>
    <w:rsid w:val="009D3B71"/>
    <w:rsid w:val="009E70E1"/>
    <w:rsid w:val="00A04C30"/>
    <w:rsid w:val="00AA6302"/>
    <w:rsid w:val="00AB31B4"/>
    <w:rsid w:val="00AD2727"/>
    <w:rsid w:val="00B9747E"/>
    <w:rsid w:val="00C650EC"/>
    <w:rsid w:val="00C85888"/>
    <w:rsid w:val="00CB1470"/>
    <w:rsid w:val="00CB658D"/>
    <w:rsid w:val="00CD1366"/>
    <w:rsid w:val="00CE1C79"/>
    <w:rsid w:val="00D8364A"/>
    <w:rsid w:val="00D844ED"/>
    <w:rsid w:val="00DA588E"/>
    <w:rsid w:val="00DC1BC1"/>
    <w:rsid w:val="00DD2747"/>
    <w:rsid w:val="00DD45F1"/>
    <w:rsid w:val="00E02396"/>
    <w:rsid w:val="00E43C53"/>
    <w:rsid w:val="00E95C09"/>
    <w:rsid w:val="00F72DEE"/>
    <w:rsid w:val="00FD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6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6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1C56E-9EB0-48A9-9A44-FD5BB411A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10</Pages>
  <Words>993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6646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27</cp:revision>
  <dcterms:created xsi:type="dcterms:W3CDTF">2012-11-30T16:42:00Z</dcterms:created>
  <dcterms:modified xsi:type="dcterms:W3CDTF">2012-12-01T18:56:00Z</dcterms:modified>
</cp:coreProperties>
</file>