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4C" w:rsidRPr="009C474C" w:rsidRDefault="009C474C" w:rsidP="009C47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74C">
        <w:rPr>
          <w:b/>
          <w:sz w:val="32"/>
          <w:szCs w:val="32"/>
        </w:rPr>
        <w:tab/>
      </w:r>
      <w:r w:rsidRPr="009C474C">
        <w:rPr>
          <w:rFonts w:ascii="Times New Roman" w:hAnsi="Times New Roman" w:cs="Times New Roman"/>
          <w:b/>
          <w:sz w:val="32"/>
          <w:szCs w:val="32"/>
        </w:rPr>
        <w:t xml:space="preserve">Инструментарий Карла </w:t>
      </w:r>
      <w:proofErr w:type="spellStart"/>
      <w:r w:rsidRPr="009C474C">
        <w:rPr>
          <w:rFonts w:ascii="Times New Roman" w:hAnsi="Times New Roman" w:cs="Times New Roman"/>
          <w:b/>
          <w:sz w:val="32"/>
          <w:szCs w:val="32"/>
        </w:rPr>
        <w:t>Орфа</w:t>
      </w:r>
      <w:proofErr w:type="spellEnd"/>
    </w:p>
    <w:p w:rsidR="009C474C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012E0">
        <w:rPr>
          <w:b/>
          <w:sz w:val="28"/>
          <w:szCs w:val="28"/>
        </w:rPr>
        <w:t>«Звучащие» жесты</w:t>
      </w:r>
    </w:p>
    <w:p w:rsidR="009C474C" w:rsidRPr="009C474C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012E0">
        <w:rPr>
          <w:sz w:val="28"/>
          <w:szCs w:val="28"/>
        </w:rPr>
        <w:t xml:space="preserve">Начальный этап организации детского </w:t>
      </w:r>
      <w:proofErr w:type="spellStart"/>
      <w:r w:rsidRPr="00A012E0">
        <w:rPr>
          <w:sz w:val="28"/>
          <w:szCs w:val="28"/>
        </w:rPr>
        <w:t>музицирования</w:t>
      </w:r>
      <w:proofErr w:type="spellEnd"/>
      <w:r w:rsidRPr="00A012E0">
        <w:rPr>
          <w:sz w:val="28"/>
          <w:szCs w:val="28"/>
        </w:rPr>
        <w:t xml:space="preserve"> в рамках шумового оркестра  целесообразно </w:t>
      </w:r>
      <w:proofErr w:type="gramStart"/>
      <w:r w:rsidRPr="00A012E0">
        <w:rPr>
          <w:sz w:val="28"/>
          <w:szCs w:val="28"/>
        </w:rPr>
        <w:t>начинать с использования так называемы</w:t>
      </w:r>
      <w:proofErr w:type="gramEnd"/>
      <w:r w:rsidRPr="00A012E0">
        <w:rPr>
          <w:sz w:val="28"/>
          <w:szCs w:val="28"/>
        </w:rPr>
        <w:t xml:space="preserve"> «звучащих жестов». Термин </w:t>
      </w:r>
      <w:bookmarkStart w:id="0" w:name="YANDEX_2"/>
      <w:bookmarkEnd w:id="0"/>
      <w:r>
        <w:rPr>
          <w:sz w:val="28"/>
          <w:szCs w:val="28"/>
        </w:rPr>
        <w:t>«</w:t>
      </w:r>
      <w:r w:rsidRPr="00A012E0">
        <w:rPr>
          <w:rStyle w:val="highlight"/>
          <w:sz w:val="28"/>
          <w:szCs w:val="28"/>
        </w:rPr>
        <w:t>звучащие </w:t>
      </w:r>
      <w:r w:rsidRPr="00A012E0">
        <w:rPr>
          <w:sz w:val="28"/>
          <w:szCs w:val="28"/>
        </w:rPr>
        <w:t xml:space="preserve"> </w:t>
      </w:r>
      <w:bookmarkStart w:id="1" w:name="YANDEX_3"/>
      <w:bookmarkEnd w:id="1"/>
      <w:r w:rsidRPr="00A012E0">
        <w:rPr>
          <w:rStyle w:val="highlight"/>
          <w:sz w:val="28"/>
          <w:szCs w:val="28"/>
        </w:rPr>
        <w:t> жесты</w:t>
      </w:r>
      <w:r>
        <w:rPr>
          <w:rStyle w:val="highlight"/>
          <w:sz w:val="28"/>
          <w:szCs w:val="28"/>
        </w:rPr>
        <w:t>»</w:t>
      </w:r>
      <w:r w:rsidRPr="00A012E0">
        <w:rPr>
          <w:sz w:val="28"/>
          <w:szCs w:val="28"/>
        </w:rPr>
        <w:t xml:space="preserve"> принадлежит </w:t>
      </w:r>
      <w:proofErr w:type="spellStart"/>
      <w:r w:rsidRPr="00A012E0">
        <w:rPr>
          <w:sz w:val="28"/>
          <w:szCs w:val="28"/>
        </w:rPr>
        <w:t>Гунильд</w:t>
      </w:r>
      <w:proofErr w:type="spellEnd"/>
      <w:r w:rsidRPr="00A012E0">
        <w:rPr>
          <w:sz w:val="28"/>
          <w:szCs w:val="28"/>
        </w:rPr>
        <w:t xml:space="preserve"> </w:t>
      </w:r>
      <w:proofErr w:type="spellStart"/>
      <w:r w:rsidRPr="00A012E0">
        <w:rPr>
          <w:sz w:val="28"/>
          <w:szCs w:val="28"/>
        </w:rPr>
        <w:t>Кетман</w:t>
      </w:r>
      <w:proofErr w:type="spellEnd"/>
      <w:r w:rsidRPr="00A012E0">
        <w:rPr>
          <w:sz w:val="28"/>
          <w:szCs w:val="28"/>
        </w:rPr>
        <w:t xml:space="preserve">, соратнице Карла </w:t>
      </w:r>
      <w:proofErr w:type="spellStart"/>
      <w:r w:rsidRPr="00A012E0">
        <w:rPr>
          <w:sz w:val="28"/>
          <w:szCs w:val="28"/>
        </w:rPr>
        <w:t>Орфа</w:t>
      </w:r>
      <w:proofErr w:type="spellEnd"/>
      <w:r w:rsidRPr="00A012E0">
        <w:rPr>
          <w:sz w:val="28"/>
          <w:szCs w:val="28"/>
        </w:rPr>
        <w:t xml:space="preserve">. </w:t>
      </w:r>
      <w:bookmarkStart w:id="2" w:name="YANDEX_4"/>
      <w:bookmarkEnd w:id="2"/>
      <w:r w:rsidRPr="00A012E0">
        <w:rPr>
          <w:rStyle w:val="highlight"/>
          <w:sz w:val="28"/>
          <w:szCs w:val="28"/>
        </w:rPr>
        <w:t> Звучащие </w:t>
      </w:r>
      <w:r w:rsidRPr="00A012E0">
        <w:rPr>
          <w:sz w:val="28"/>
          <w:szCs w:val="28"/>
        </w:rPr>
        <w:t xml:space="preserve"> </w:t>
      </w:r>
      <w:bookmarkStart w:id="3" w:name="YANDEX_5"/>
      <w:bookmarkEnd w:id="3"/>
      <w:r w:rsidRPr="00A012E0">
        <w:rPr>
          <w:rStyle w:val="highlight"/>
          <w:sz w:val="28"/>
          <w:szCs w:val="28"/>
        </w:rPr>
        <w:t> жесты </w:t>
      </w:r>
      <w:r w:rsidRPr="00A012E0">
        <w:rPr>
          <w:sz w:val="28"/>
          <w:szCs w:val="28"/>
        </w:rPr>
        <w:t xml:space="preserve"> - это игра звуками своего тела, игра на его поверхности: хлопки, шлепки по бедрам, груди, притопы ногами, щелчки пальцами, цоканье языком и другие. </w:t>
      </w:r>
      <w:proofErr w:type="gramStart"/>
      <w:r w:rsidRPr="00A012E0">
        <w:rPr>
          <w:sz w:val="28"/>
          <w:szCs w:val="28"/>
        </w:rPr>
        <w:t xml:space="preserve">Идея использовать в элементарном </w:t>
      </w:r>
      <w:proofErr w:type="spellStart"/>
      <w:r w:rsidRPr="00A012E0">
        <w:rPr>
          <w:sz w:val="28"/>
          <w:szCs w:val="28"/>
        </w:rPr>
        <w:t>музицировании</w:t>
      </w:r>
      <w:proofErr w:type="spellEnd"/>
      <w:r w:rsidRPr="00A012E0">
        <w:rPr>
          <w:sz w:val="28"/>
          <w:szCs w:val="28"/>
        </w:rPr>
        <w:t xml:space="preserve"> те инструменты, которые даны человеку самой природой, отличается универсальностью, важной для массовой педагогики, так как подобные формы ритмического сопровождения в том или ином виде есть у всех народов мира, в том числе в русском фольклоре.</w:t>
      </w:r>
      <w:proofErr w:type="gramEnd"/>
      <w:r w:rsidRPr="00A012E0">
        <w:rPr>
          <w:sz w:val="28"/>
          <w:szCs w:val="28"/>
        </w:rPr>
        <w:t xml:space="preserve"> Пение и танцы с аккомпанементом </w:t>
      </w:r>
      <w:bookmarkStart w:id="4" w:name="YANDEX_6"/>
      <w:bookmarkEnd w:id="4"/>
      <w:r w:rsidRPr="00A012E0">
        <w:rPr>
          <w:rStyle w:val="highlight"/>
          <w:sz w:val="28"/>
          <w:szCs w:val="28"/>
        </w:rPr>
        <w:t> звучащих </w:t>
      </w:r>
      <w:r w:rsidRPr="00A012E0">
        <w:rPr>
          <w:sz w:val="28"/>
          <w:szCs w:val="28"/>
        </w:rPr>
        <w:t xml:space="preserve"> </w:t>
      </w:r>
      <w:bookmarkStart w:id="5" w:name="YANDEX_7"/>
      <w:bookmarkEnd w:id="5"/>
      <w:r w:rsidRPr="00A012E0">
        <w:rPr>
          <w:rStyle w:val="highlight"/>
          <w:sz w:val="28"/>
          <w:szCs w:val="28"/>
        </w:rPr>
        <w:t> жестов </w:t>
      </w:r>
      <w:r w:rsidRPr="00A012E0">
        <w:rPr>
          <w:sz w:val="28"/>
          <w:szCs w:val="28"/>
        </w:rPr>
        <w:t xml:space="preserve"> позволяют организовать элементарное музицирование в любых условиях, при отсутствии других инструментов. </w:t>
      </w:r>
      <w:bookmarkStart w:id="6" w:name="YANDEX_8"/>
      <w:bookmarkEnd w:id="6"/>
      <w:r w:rsidRPr="00A012E0">
        <w:rPr>
          <w:rStyle w:val="highlight"/>
          <w:sz w:val="28"/>
          <w:szCs w:val="28"/>
        </w:rPr>
        <w:t> Звучащие </w:t>
      </w:r>
      <w:r w:rsidRPr="00A012E0">
        <w:rPr>
          <w:sz w:val="28"/>
          <w:szCs w:val="28"/>
        </w:rPr>
        <w:t xml:space="preserve"> </w:t>
      </w:r>
      <w:bookmarkStart w:id="7" w:name="YANDEX_9"/>
      <w:bookmarkEnd w:id="7"/>
      <w:r w:rsidRPr="00A012E0">
        <w:rPr>
          <w:rStyle w:val="highlight"/>
          <w:sz w:val="28"/>
          <w:szCs w:val="28"/>
        </w:rPr>
        <w:t> жесты</w:t>
      </w:r>
      <w:r w:rsidRPr="00A012E0">
        <w:rPr>
          <w:sz w:val="28"/>
          <w:szCs w:val="28"/>
        </w:rPr>
        <w:t>, как форма темброво-</w:t>
      </w:r>
      <w:proofErr w:type="gramStart"/>
      <w:r w:rsidRPr="00A012E0">
        <w:rPr>
          <w:sz w:val="28"/>
          <w:szCs w:val="28"/>
        </w:rPr>
        <w:t>ритмической работы</w:t>
      </w:r>
      <w:proofErr w:type="gramEnd"/>
      <w:r w:rsidRPr="00A012E0">
        <w:rPr>
          <w:sz w:val="28"/>
          <w:szCs w:val="28"/>
        </w:rPr>
        <w:t xml:space="preserve"> по доступности, своим творческим возможностям, высокой эффективности, не имеет аналогов в нашей педагогической практике, особенно в сочетании с речью </w:t>
      </w:r>
      <w:r>
        <w:rPr>
          <w:sz w:val="28"/>
          <w:szCs w:val="28"/>
        </w:rPr>
        <w:t>и движением. Работу</w:t>
      </w:r>
      <w:r w:rsidRPr="00A012E0">
        <w:rPr>
          <w:sz w:val="28"/>
          <w:szCs w:val="28"/>
        </w:rPr>
        <w:t xml:space="preserve"> с детьми над </w:t>
      </w:r>
      <w:bookmarkStart w:id="8" w:name="YANDEX_10"/>
      <w:bookmarkEnd w:id="8"/>
      <w:r w:rsidRPr="00A012E0">
        <w:rPr>
          <w:rStyle w:val="highlight"/>
          <w:sz w:val="28"/>
          <w:szCs w:val="28"/>
        </w:rPr>
        <w:t> звучащими </w:t>
      </w:r>
      <w:r w:rsidRPr="00A012E0">
        <w:rPr>
          <w:sz w:val="28"/>
          <w:szCs w:val="28"/>
        </w:rPr>
        <w:t xml:space="preserve"> </w:t>
      </w:r>
      <w:bookmarkStart w:id="9" w:name="YANDEX_11"/>
      <w:bookmarkEnd w:id="9"/>
      <w:r w:rsidRPr="00A012E0">
        <w:rPr>
          <w:rStyle w:val="highlight"/>
          <w:sz w:val="28"/>
          <w:szCs w:val="28"/>
        </w:rPr>
        <w:t> жестами </w:t>
      </w:r>
      <w:bookmarkStart w:id="10" w:name="YANDEX_LAST"/>
      <w:bookmarkEnd w:id="10"/>
      <w:r>
        <w:rPr>
          <w:sz w:val="28"/>
          <w:szCs w:val="28"/>
        </w:rPr>
        <w:t xml:space="preserve"> необходимо воспринимать </w:t>
      </w:r>
      <w:r w:rsidRPr="00A012E0">
        <w:rPr>
          <w:sz w:val="28"/>
          <w:szCs w:val="28"/>
        </w:rPr>
        <w:t xml:space="preserve">как важную форму простейшего активного участия детей в </w:t>
      </w:r>
      <w:proofErr w:type="spellStart"/>
      <w:r w:rsidRPr="00A012E0">
        <w:rPr>
          <w:sz w:val="28"/>
          <w:szCs w:val="28"/>
        </w:rPr>
        <w:t>музицировании</w:t>
      </w:r>
      <w:proofErr w:type="spellEnd"/>
      <w:r w:rsidRPr="00A012E0">
        <w:rPr>
          <w:sz w:val="28"/>
          <w:szCs w:val="28"/>
        </w:rPr>
        <w:t>. Их использование вносит элемент движения, так необходимого для ощущения музыки и для освоения детьми ее ритма, потому что так он осознается и усваивается лучше всего.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1153">
        <w:rPr>
          <w:b/>
          <w:i/>
          <w:sz w:val="28"/>
          <w:szCs w:val="28"/>
        </w:rPr>
        <w:t>Хлопки</w:t>
      </w:r>
      <w:r>
        <w:rPr>
          <w:sz w:val="28"/>
          <w:szCs w:val="28"/>
        </w:rPr>
        <w:t xml:space="preserve"> требуют тренировки и их нужно разучивать. Удар в ладоши должен быть упругим, дыхание – правильным. Руки перед хлопками должны быть свободны, а сам удар – лёгкий и мягкий. Осанка должна быть свободной, ненапряжённой. Хлопки отличаются друг от друга. При хлопке горстью ладони принимают форму чаши, ударяют так, чтобы между ними образовалось полое пространство, и воспроизводят благодаря этому «глухой» </w:t>
      </w:r>
      <w:r>
        <w:rPr>
          <w:sz w:val="28"/>
          <w:szCs w:val="28"/>
        </w:rPr>
        <w:lastRenderedPageBreak/>
        <w:t>звук. При хлопке плоской ладонью пальцы остаются вытянутыми. Всевозможные варианты хлопков следует испробовать и поупражняться в них.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</w:t>
      </w:r>
      <w:r w:rsidRPr="00EA4F65">
        <w:rPr>
          <w:b/>
          <w:i/>
          <w:sz w:val="28"/>
          <w:szCs w:val="28"/>
        </w:rPr>
        <w:t>шлепками</w:t>
      </w:r>
      <w:r>
        <w:rPr>
          <w:sz w:val="28"/>
          <w:szCs w:val="28"/>
        </w:rPr>
        <w:t xml:space="preserve"> мы понимаем удары плоскими ладонями по бёдрам. Шлепки дают новую звуковую окраску и могут применяться как сами по себе, так и чередуясь с хлопками и притопами. Как и всегда во время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корпус должен быть свободным и вместе с тем «готовым к прыжку». Шлепки можно выполнять как сидя, так и стоя.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A4F65">
        <w:rPr>
          <w:b/>
          <w:i/>
          <w:sz w:val="28"/>
          <w:szCs w:val="28"/>
        </w:rPr>
        <w:t>Щёлкание</w:t>
      </w:r>
      <w:proofErr w:type="spellEnd"/>
      <w:r w:rsidRPr="00EA4F65">
        <w:rPr>
          <w:b/>
          <w:i/>
          <w:sz w:val="28"/>
          <w:szCs w:val="28"/>
        </w:rPr>
        <w:t xml:space="preserve"> пальцами</w:t>
      </w:r>
      <w:r>
        <w:rPr>
          <w:sz w:val="28"/>
          <w:szCs w:val="28"/>
        </w:rPr>
        <w:t xml:space="preserve">. В каждом классе можно найти ребят, умеющих щёлкать пальцами. Некоторые могут этому научиться тотчас же, но не все, так как не у всех младших школьников мелкая моторика достаточно для этого развита. Важно, чтобы </w:t>
      </w:r>
      <w:proofErr w:type="spellStart"/>
      <w:r>
        <w:rPr>
          <w:sz w:val="28"/>
          <w:szCs w:val="28"/>
        </w:rPr>
        <w:t>щёлкание</w:t>
      </w:r>
      <w:proofErr w:type="spellEnd"/>
      <w:r>
        <w:rPr>
          <w:sz w:val="28"/>
          <w:szCs w:val="28"/>
        </w:rPr>
        <w:t xml:space="preserve"> пальцами выполнялось без напряжения, свободно и бойко.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F65">
        <w:rPr>
          <w:b/>
          <w:i/>
          <w:sz w:val="28"/>
          <w:szCs w:val="28"/>
        </w:rPr>
        <w:t>Притопы</w:t>
      </w:r>
      <w:r>
        <w:rPr>
          <w:sz w:val="28"/>
          <w:szCs w:val="28"/>
        </w:rPr>
        <w:t xml:space="preserve"> можно исполнять как сидя, так и стоя. Лучше всего слегка приподнять голень и ударять ногой по полу, что можно выполнить с большей или меньшей силой. После удара ноги должны оставаться на полу.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4F65">
        <w:rPr>
          <w:b/>
          <w:sz w:val="28"/>
          <w:szCs w:val="28"/>
        </w:rPr>
        <w:t>Деревянные палочки (клавесы)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Речь идёт о двух палочках из хорошо звучащего дерева (бамбука, палисандра), которые ударяют друг друга. </w:t>
      </w:r>
      <w:proofErr w:type="gramStart"/>
      <w:r>
        <w:rPr>
          <w:sz w:val="28"/>
          <w:szCs w:val="28"/>
        </w:rPr>
        <w:t>Их следует держать так, чтобы большая часть палочки оставалась свободной – между указательным и большим пальцами.</w:t>
      </w:r>
      <w:proofErr w:type="gramEnd"/>
      <w:r>
        <w:rPr>
          <w:sz w:val="28"/>
          <w:szCs w:val="28"/>
        </w:rPr>
        <w:t xml:space="preserve"> Можно также </w:t>
      </w:r>
      <w:proofErr w:type="gramStart"/>
      <w:r>
        <w:rPr>
          <w:sz w:val="28"/>
          <w:szCs w:val="28"/>
        </w:rPr>
        <w:t>положить одну палочку на собранную в виде полого</w:t>
      </w:r>
      <w:proofErr w:type="gramEnd"/>
      <w:r>
        <w:rPr>
          <w:sz w:val="28"/>
          <w:szCs w:val="28"/>
        </w:rPr>
        <w:t xml:space="preserve"> тела левую ладонь (вдоль вытянутых кончиков пальцев до запястья) и другой ударять по этой палочке, благодаря чему получается более интенсивное звучание.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Деревянная коробочка (тон-блок)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lastRenderedPageBreak/>
        <w:tab/>
        <w:t>О</w:t>
      </w:r>
      <w:r w:rsidRPr="000A5769">
        <w:rPr>
          <w:color w:val="2B0907"/>
          <w:sz w:val="28"/>
          <w:szCs w:val="28"/>
        </w:rPr>
        <w:t xml:space="preserve">дин из самых распространённых ударных музыкальных инструментов с неопределённой высотой звучания. Звучание инструмента — </w:t>
      </w:r>
      <w:r w:rsidRPr="000A5769">
        <w:rPr>
          <w:iCs/>
          <w:color w:val="2B0907"/>
          <w:sz w:val="28"/>
          <w:szCs w:val="28"/>
        </w:rPr>
        <w:t>характерный</w:t>
      </w:r>
      <w:r w:rsidRPr="000A5769">
        <w:rPr>
          <w:i/>
          <w:iCs/>
          <w:color w:val="2B0907"/>
          <w:sz w:val="28"/>
          <w:szCs w:val="28"/>
        </w:rPr>
        <w:t xml:space="preserve"> </w:t>
      </w:r>
      <w:r w:rsidRPr="000A5769">
        <w:rPr>
          <w:iCs/>
          <w:color w:val="2B0907"/>
          <w:sz w:val="28"/>
          <w:szCs w:val="28"/>
        </w:rPr>
        <w:t>цокающий звук</w:t>
      </w:r>
      <w:r w:rsidRPr="000A5769">
        <w:rPr>
          <w:color w:val="2B0907"/>
          <w:sz w:val="28"/>
          <w:szCs w:val="28"/>
        </w:rPr>
        <w:t xml:space="preserve">. Представляет собой прямоугольный брусок звонкого, хорошо высушенного дерева. Верхняя граница бруска слегка скруглена. С одной стороны, ближе к верхней части бруска, выдолблена глубокая щель шириной около 1 см. На инструменте играют деревянными или пластиковыми палочками. </w:t>
      </w:r>
      <w:r>
        <w:rPr>
          <w:color w:val="2B0907"/>
          <w:sz w:val="28"/>
          <w:szCs w:val="28"/>
        </w:rPr>
        <w:t>Главное научить детей правильно держать коробочку – не закрывая левой рукой резонаторную щель.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Трещотка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0A5769">
        <w:rPr>
          <w:color w:val="2B0907"/>
          <w:sz w:val="28"/>
          <w:szCs w:val="28"/>
        </w:rPr>
        <w:t>Трещотки - ударный инструмент, заменяющий хлопки в ладоши.</w:t>
      </w:r>
      <w:r>
        <w:rPr>
          <w:color w:val="2B0907"/>
          <w:sz w:val="28"/>
          <w:szCs w:val="28"/>
        </w:rPr>
        <w:t xml:space="preserve"> </w:t>
      </w:r>
      <w:r w:rsidRPr="000A5769">
        <w:rPr>
          <w:color w:val="2B0907"/>
          <w:sz w:val="28"/>
          <w:szCs w:val="28"/>
        </w:rPr>
        <w:t>Состоят трещотки из набора 18 - 20 тонких дощечек длиной 16 - 18 см., сделанных обычно из дуба и соединённых между собой плотной верёвкой, продетой в отверстия верхней части дощечек. Для того</w:t>
      </w:r>
      <w:proofErr w:type="gramStart"/>
      <w:r w:rsidRPr="000A5769">
        <w:rPr>
          <w:color w:val="2B0907"/>
          <w:sz w:val="28"/>
          <w:szCs w:val="28"/>
        </w:rPr>
        <w:t>,</w:t>
      </w:r>
      <w:proofErr w:type="gramEnd"/>
      <w:r w:rsidRPr="000A5769">
        <w:rPr>
          <w:color w:val="2B0907"/>
          <w:sz w:val="28"/>
          <w:szCs w:val="28"/>
        </w:rPr>
        <w:t xml:space="preserve"> чтобы дощечки вплотную не прикасались друг к другу, между ними вверху вставлялись небольшие пластинки из дерева шириной приблизительно 2 см.</w:t>
      </w:r>
      <w:r>
        <w:rPr>
          <w:color w:val="2B0907"/>
          <w:sz w:val="28"/>
          <w:szCs w:val="28"/>
        </w:rPr>
        <w:br/>
      </w:r>
      <w:r w:rsidRPr="000A5769">
        <w:rPr>
          <w:color w:val="2B0907"/>
          <w:sz w:val="28"/>
          <w:szCs w:val="28"/>
        </w:rPr>
        <w:t>Трещотку берут за концы веревок в обе руки. От резкого или плавного движения пластины ударяются друг о друга, издавая сухой, щёлкающий звук. Держат трещотку обычно на уровне головы или груди, а иногда выше; ведь инструмент этот привлекает внимание не только своим звуком, но и внешним видом.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i/>
          <w:color w:val="2B0907"/>
          <w:sz w:val="28"/>
          <w:szCs w:val="28"/>
        </w:rPr>
        <w:t>Трещотка круговая</w:t>
      </w:r>
      <w:r w:rsidRPr="000A5769">
        <w:rPr>
          <w:color w:val="2B0907"/>
          <w:sz w:val="28"/>
          <w:szCs w:val="28"/>
        </w:rPr>
        <w:t xml:space="preserve"> – шумовой ударный музыкальный инструмент.</w:t>
      </w:r>
      <w:r>
        <w:rPr>
          <w:color w:val="2B0907"/>
          <w:sz w:val="28"/>
          <w:szCs w:val="28"/>
        </w:rPr>
        <w:t xml:space="preserve"> Круговая трещотка состоит из ручки, </w:t>
      </w:r>
      <w:r w:rsidRPr="000A5769">
        <w:rPr>
          <w:sz w:val="28"/>
          <w:szCs w:val="28"/>
        </w:rPr>
        <w:t>на конце которой имеются небольшие зазубрины, деревянной прямоугольной вставки и небольшой пластинки, которая и создаёт звук во время вращения трещотки. Играть на таком инструменте не сложно – вращать трещотку можно в любую сторону.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Рубель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lastRenderedPageBreak/>
        <w:tab/>
        <w:t>Представляет</w:t>
      </w:r>
      <w:r w:rsidRPr="006441AE">
        <w:rPr>
          <w:color w:val="2B0907"/>
          <w:sz w:val="28"/>
          <w:szCs w:val="28"/>
        </w:rPr>
        <w:t xml:space="preserve"> собой пластину из дерева твёрдых пород с ручкой на одном конце. На о</w:t>
      </w:r>
      <w:r>
        <w:rPr>
          <w:color w:val="2B0907"/>
          <w:sz w:val="28"/>
          <w:szCs w:val="28"/>
        </w:rPr>
        <w:t>дной стороне пластины нарезаны</w:t>
      </w:r>
      <w:r w:rsidRPr="006441AE">
        <w:rPr>
          <w:color w:val="2B0907"/>
          <w:sz w:val="28"/>
          <w:szCs w:val="28"/>
        </w:rPr>
        <w:t xml:space="preserve"> поперечные скру</w:t>
      </w:r>
      <w:r>
        <w:rPr>
          <w:color w:val="2B0907"/>
          <w:sz w:val="28"/>
          <w:szCs w:val="28"/>
        </w:rPr>
        <w:t>глённые рубцы, вторая остаётся гладкой, а иногда украшается</w:t>
      </w:r>
      <w:r w:rsidRPr="006441AE">
        <w:rPr>
          <w:color w:val="2B0907"/>
          <w:sz w:val="28"/>
          <w:szCs w:val="28"/>
        </w:rPr>
        <w:t xml:space="preserve"> затейливой резьбой. </w:t>
      </w:r>
      <w:proofErr w:type="gramStart"/>
      <w:r>
        <w:rPr>
          <w:color w:val="2B0907"/>
          <w:sz w:val="28"/>
          <w:szCs w:val="28"/>
        </w:rPr>
        <w:t>Играют на нём проводя</w:t>
      </w:r>
      <w:proofErr w:type="gramEnd"/>
      <w:r>
        <w:rPr>
          <w:color w:val="2B0907"/>
          <w:sz w:val="28"/>
          <w:szCs w:val="28"/>
        </w:rPr>
        <w:t xml:space="preserve"> палочкой сверху вниз.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Ложки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6441AE">
        <w:rPr>
          <w:color w:val="2B0907"/>
          <w:sz w:val="28"/>
          <w:szCs w:val="28"/>
        </w:rPr>
        <w:t>Музыкальные ложки по внешнему виду мало чем отличаются от обычных столовых деревянных ложек, только выделываются они из более твёрдых пород дерева. Кроме того, музыкальные ложки имеют удлинённые рукоятки и отполированную поверхность соударений. Иногда вдоль рукоятки</w:t>
      </w:r>
      <w:r>
        <w:rPr>
          <w:color w:val="2B0907"/>
          <w:sz w:val="28"/>
          <w:szCs w:val="28"/>
        </w:rPr>
        <w:t xml:space="preserve"> подвешивают бубенцы. </w:t>
      </w:r>
      <w:r w:rsidRPr="006441AE">
        <w:rPr>
          <w:color w:val="2B0907"/>
          <w:sz w:val="28"/>
          <w:szCs w:val="28"/>
        </w:rPr>
        <w:t>В игровой комплект ложек могут входить 2, 3 или 4 ложки среднего размера и одна большей величины. Оттого что размеры ложек разные возникает впечатление</w:t>
      </w:r>
      <w:r>
        <w:rPr>
          <w:color w:val="2B0907"/>
          <w:sz w:val="28"/>
          <w:szCs w:val="28"/>
        </w:rPr>
        <w:t xml:space="preserve"> чередования звуков по высоте.</w:t>
      </w:r>
      <w:r>
        <w:rPr>
          <w:color w:val="2B0907"/>
          <w:sz w:val="28"/>
          <w:szCs w:val="28"/>
        </w:rPr>
        <w:br/>
      </w:r>
      <w:r w:rsidRPr="006441AE">
        <w:rPr>
          <w:color w:val="2B0907"/>
          <w:sz w:val="28"/>
          <w:szCs w:val="28"/>
        </w:rPr>
        <w:t xml:space="preserve">Существует множество приёмов игры на ложках. </w:t>
      </w:r>
      <w:r>
        <w:rPr>
          <w:color w:val="2B0907"/>
          <w:sz w:val="28"/>
          <w:szCs w:val="28"/>
        </w:rPr>
        <w:t xml:space="preserve">Простейший вариант – дети держат ложки за черенки. Если перевернуть ложки и играть, </w:t>
      </w:r>
      <w:proofErr w:type="gramStart"/>
      <w:r>
        <w:rPr>
          <w:color w:val="2B0907"/>
          <w:sz w:val="28"/>
          <w:szCs w:val="28"/>
        </w:rPr>
        <w:t>ударяя черенки друг о</w:t>
      </w:r>
      <w:proofErr w:type="gramEnd"/>
      <w:r>
        <w:rPr>
          <w:color w:val="2B0907"/>
          <w:sz w:val="28"/>
          <w:szCs w:val="28"/>
        </w:rPr>
        <w:t xml:space="preserve"> друга, звук получится мягче. 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Кастаньеты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  <w:t xml:space="preserve">Эта деревянная трещотка известна </w:t>
      </w:r>
      <w:proofErr w:type="gramStart"/>
      <w:r>
        <w:rPr>
          <w:color w:val="2B0907"/>
          <w:sz w:val="28"/>
          <w:szCs w:val="28"/>
        </w:rPr>
        <w:t>теперь</w:t>
      </w:r>
      <w:proofErr w:type="gramEnd"/>
      <w:r>
        <w:rPr>
          <w:color w:val="2B0907"/>
          <w:sz w:val="28"/>
          <w:szCs w:val="28"/>
        </w:rPr>
        <w:t xml:space="preserve"> прежде всего как испанский народный инструмент. Игрой на кастаньетах (каждая рука держит две раковины из твёрдого дерева, соединённых шнуром) сопровождают танец. Игра </w:t>
      </w:r>
      <w:proofErr w:type="gramStart"/>
      <w:r>
        <w:rPr>
          <w:color w:val="2B0907"/>
          <w:sz w:val="28"/>
          <w:szCs w:val="28"/>
        </w:rPr>
        <w:t>на</w:t>
      </w:r>
      <w:proofErr w:type="gramEnd"/>
      <w:r>
        <w:rPr>
          <w:color w:val="2B0907"/>
          <w:sz w:val="28"/>
          <w:szCs w:val="28"/>
        </w:rPr>
        <w:t xml:space="preserve"> </w:t>
      </w:r>
      <w:proofErr w:type="gramStart"/>
      <w:r>
        <w:rPr>
          <w:color w:val="2B0907"/>
          <w:sz w:val="28"/>
          <w:szCs w:val="28"/>
        </w:rPr>
        <w:t>такого</w:t>
      </w:r>
      <w:proofErr w:type="gramEnd"/>
      <w:r>
        <w:rPr>
          <w:color w:val="2B0907"/>
          <w:sz w:val="28"/>
          <w:szCs w:val="28"/>
        </w:rPr>
        <w:t xml:space="preserve"> рода инструментах требует особого мастерства. В практике же с детьми целесообразно использовать кастаньеты с рукояткой, к которым подвижно прикреплены деревянные раковины. Если требуется выполнить точный ритм и избежать нежелательных призвуков, рекомендуется взять только один инструмент в правую руку и ударять раковинами по ладони левой.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Тарелочки и тарелки.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lastRenderedPageBreak/>
        <w:tab/>
        <w:t xml:space="preserve">Тарелочки – парный музыкальный инструмент, состоящий из двух круглых металлических дисков или чашек, края которых вибрируют, середина же остаётся в покое. К середине тарелки прикреплён ремень, за которую её держат. Тарелки можно ударять друг о друга обеими руками. Другой способ </w:t>
      </w:r>
      <w:proofErr w:type="spellStart"/>
      <w:r>
        <w:rPr>
          <w:color w:val="2B0907"/>
          <w:sz w:val="28"/>
          <w:szCs w:val="28"/>
        </w:rPr>
        <w:t>звукоизвлечения</w:t>
      </w:r>
      <w:proofErr w:type="spellEnd"/>
      <w:r>
        <w:rPr>
          <w:color w:val="2B0907"/>
          <w:sz w:val="28"/>
          <w:szCs w:val="28"/>
        </w:rPr>
        <w:t xml:space="preserve"> – удар палочкой по висящей тарелке. При ударе двумя тарелками они соприкасаются либо благодаря круговому движению рук снизу в наружную сторону (открытый удар тарелками), либо благодаря вертикальному движению вверх и вниз в противоположном направлении. Первый приём рекомендуется в тех случаях, когда ударом тарелок подчёркивают акцент или кульминационную точку, второй – там, где нужно сопровождать ударами аккомпанирующую фигуру или фигуру из нот короткой длительности и где необходимо более мягкое звучание.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Треугольник</w:t>
      </w:r>
    </w:p>
    <w:p w:rsidR="009C474C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  <w:t>Этот инструмент представляет собой изогнутый в виде треугольника металлический стержень. Его подвешивают за один из углов ниткой, и высоко держат в висячем положении левой рукой. Удар производят металлической палочкой. Как правило, удар производится по горизонтальной стороне треугольника. В иных случаях можно ударять и по двум внутренним сторонам, тогда, когда нужно исполнить «тремоло» (быстрые удары).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</w:r>
      <w:r w:rsidRPr="00EA4F65">
        <w:rPr>
          <w:b/>
          <w:color w:val="2B0907"/>
          <w:sz w:val="28"/>
          <w:szCs w:val="28"/>
        </w:rPr>
        <w:t>Бубны, барабаны</w:t>
      </w:r>
    </w:p>
    <w:p w:rsidR="009C474C" w:rsidRPr="00C56449" w:rsidRDefault="009C474C" w:rsidP="009C474C">
      <w:pPr>
        <w:pStyle w:val="a3"/>
        <w:spacing w:line="360" w:lineRule="auto"/>
        <w:jc w:val="both"/>
        <w:rPr>
          <w:color w:val="2B0907"/>
          <w:sz w:val="28"/>
          <w:szCs w:val="28"/>
        </w:rPr>
      </w:pPr>
      <w:r>
        <w:rPr>
          <w:color w:val="2B0907"/>
          <w:sz w:val="28"/>
          <w:szCs w:val="28"/>
        </w:rPr>
        <w:tab/>
        <w:t xml:space="preserve">Односторонний барабан. Кожа натягивается с одной стороны рамы, добавляются бубенцы. Бубен следует держать левой рукой свободно на уровне туловища. Различают следующие виды ударов по бубну: удар пальцами, удар мягкой частью ладони, удар большим пальцем, перебор пальцами. Если же </w:t>
      </w:r>
      <w:proofErr w:type="gramStart"/>
      <w:r>
        <w:rPr>
          <w:color w:val="2B0907"/>
          <w:sz w:val="28"/>
          <w:szCs w:val="28"/>
        </w:rPr>
        <w:t>требуется чтобы бубенцы звучали</w:t>
      </w:r>
      <w:proofErr w:type="gramEnd"/>
      <w:r>
        <w:rPr>
          <w:color w:val="2B0907"/>
          <w:sz w:val="28"/>
          <w:szCs w:val="28"/>
        </w:rPr>
        <w:t xml:space="preserve"> ярче или более характерно, то этого можно достичь встряхиванием бубна отдельным рывком или ритмически равномерно. Удар бубном по телу (колену, боку) позволяет усилить эффект от одновременного звучания мембраны и бубенцов.  Барабан </w:t>
      </w:r>
      <w:r>
        <w:rPr>
          <w:color w:val="2B0907"/>
          <w:sz w:val="28"/>
          <w:szCs w:val="28"/>
        </w:rPr>
        <w:lastRenderedPageBreak/>
        <w:t xml:space="preserve">на раме - </w:t>
      </w:r>
      <w:r>
        <w:rPr>
          <w:sz w:val="28"/>
          <w:szCs w:val="28"/>
        </w:rPr>
        <w:t>односторонний барабан без бубенцов. Способы игры схожи со способами игры на бубне. Можно добавить игру палочкой.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4F65">
        <w:rPr>
          <w:b/>
          <w:sz w:val="28"/>
          <w:szCs w:val="28"/>
        </w:rPr>
        <w:t>Бубенцы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Бубенцы на ленте или на ручке. Они </w:t>
      </w:r>
      <w:proofErr w:type="gramStart"/>
      <w:r>
        <w:rPr>
          <w:sz w:val="28"/>
          <w:szCs w:val="28"/>
        </w:rPr>
        <w:t>выполняют роль</w:t>
      </w:r>
      <w:proofErr w:type="gramEnd"/>
      <w:r>
        <w:rPr>
          <w:sz w:val="28"/>
          <w:szCs w:val="28"/>
        </w:rPr>
        <w:t xml:space="preserve"> дополнительной звуковой краски при хлопках, притопах, шлепках или используются самостоятельно.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4F65">
        <w:rPr>
          <w:b/>
          <w:sz w:val="28"/>
          <w:szCs w:val="28"/>
        </w:rPr>
        <w:t>Маракасы</w:t>
      </w:r>
    </w:p>
    <w:p w:rsidR="009C474C" w:rsidRPr="00C56449" w:rsidRDefault="009C474C" w:rsidP="009C474C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412577">
        <w:rPr>
          <w:sz w:val="28"/>
          <w:szCs w:val="28"/>
        </w:rPr>
        <w:tab/>
        <w:t xml:space="preserve"> Древнейший </w:t>
      </w:r>
      <w:hyperlink r:id="rId4" w:tooltip="Ударные музыкальные инструменты" w:history="1">
        <w:r w:rsidRPr="00412577">
          <w:rPr>
            <w:rStyle w:val="a4"/>
            <w:color w:val="auto"/>
            <w:sz w:val="28"/>
            <w:szCs w:val="28"/>
            <w:u w:val="none"/>
          </w:rPr>
          <w:t>ударно-шумовой инструмент</w:t>
        </w:r>
      </w:hyperlink>
      <w:r w:rsidRPr="00412577">
        <w:rPr>
          <w:sz w:val="28"/>
          <w:szCs w:val="28"/>
        </w:rPr>
        <w:t xml:space="preserve"> коренных жителей </w:t>
      </w:r>
      <w:hyperlink r:id="rId5" w:tooltip="Антильские острова" w:history="1">
        <w:r w:rsidRPr="00412577">
          <w:rPr>
            <w:rStyle w:val="a4"/>
            <w:color w:val="auto"/>
            <w:sz w:val="28"/>
            <w:szCs w:val="28"/>
            <w:u w:val="none"/>
          </w:rPr>
          <w:t>Антильских островов</w:t>
        </w:r>
      </w:hyperlink>
      <w:r w:rsidRPr="00412577">
        <w:rPr>
          <w:sz w:val="28"/>
          <w:szCs w:val="28"/>
        </w:rPr>
        <w:t xml:space="preserve"> — </w:t>
      </w:r>
      <w:hyperlink r:id="rId6" w:tooltip="Индейцы" w:history="1">
        <w:r w:rsidRPr="00412577">
          <w:rPr>
            <w:rStyle w:val="a4"/>
            <w:color w:val="auto"/>
            <w:sz w:val="28"/>
            <w:szCs w:val="28"/>
            <w:u w:val="none"/>
          </w:rPr>
          <w:t>индейцев</w:t>
        </w:r>
      </w:hyperlink>
      <w:r w:rsidRPr="00412577">
        <w:rPr>
          <w:sz w:val="28"/>
          <w:szCs w:val="28"/>
        </w:rPr>
        <w:t>, разновидность погремушки, издающей при потряхивании характерный шуршащий звук. Один из простейших детских инструментов. Наряду с большим количеством имеющихся в продаже маракасов, каждый педагог легко может изготовить их самостоятельно. Для этого можно использовать различные маленькие бутылочки, коробочки, с насыпанной в них различной крупой.</w:t>
      </w:r>
      <w:r w:rsidRPr="00412577">
        <w:rPr>
          <w:b/>
          <w:bCs/>
          <w:sz w:val="28"/>
          <w:szCs w:val="28"/>
        </w:rPr>
        <w:t xml:space="preserve"> </w:t>
      </w:r>
      <w:r w:rsidRPr="00C56449">
        <w:rPr>
          <w:bCs/>
          <w:sz w:val="28"/>
          <w:szCs w:val="28"/>
        </w:rPr>
        <w:t xml:space="preserve">Разновидность маракасов – </w:t>
      </w:r>
      <w:proofErr w:type="spellStart"/>
      <w:r w:rsidRPr="00C56449">
        <w:rPr>
          <w:bCs/>
          <w:sz w:val="28"/>
          <w:szCs w:val="28"/>
        </w:rPr>
        <w:t>кабаса</w:t>
      </w:r>
      <w:proofErr w:type="spellEnd"/>
      <w:r w:rsidRPr="00C56449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12577">
        <w:rPr>
          <w:sz w:val="28"/>
          <w:szCs w:val="28"/>
        </w:rPr>
        <w:t>Вначале этот инструмент афро-бразильского происхождения был популярен в оркестрах латиноамериканской музыки, откуда и получил свое дальнейш</w:t>
      </w:r>
      <w:r>
        <w:rPr>
          <w:sz w:val="28"/>
          <w:szCs w:val="28"/>
        </w:rPr>
        <w:t xml:space="preserve">ее распространение. Внешне </w:t>
      </w:r>
      <w:proofErr w:type="spellStart"/>
      <w:r>
        <w:rPr>
          <w:sz w:val="28"/>
          <w:szCs w:val="28"/>
        </w:rPr>
        <w:t>кабас</w:t>
      </w:r>
      <w:r w:rsidRPr="00412577">
        <w:rPr>
          <w:sz w:val="28"/>
          <w:szCs w:val="28"/>
        </w:rPr>
        <w:t>а</w:t>
      </w:r>
      <w:proofErr w:type="spellEnd"/>
      <w:r w:rsidRPr="00412577">
        <w:rPr>
          <w:sz w:val="28"/>
          <w:szCs w:val="28"/>
        </w:rPr>
        <w:t xml:space="preserve"> напоминает вдвое увеличенный маракас, покрытый сеткой с нанизанными на нее крупными бусами. Исполнитель держит инструмент в одной руке и либо просто бьет по нему пальцами другой руки, либо касательным движением ладони прокручивает сетку с бусами. В последнем</w:t>
      </w:r>
      <w:r>
        <w:rPr>
          <w:sz w:val="28"/>
          <w:szCs w:val="28"/>
        </w:rPr>
        <w:t xml:space="preserve"> случае </w:t>
      </w:r>
      <w:r w:rsidRPr="00412577">
        <w:rPr>
          <w:sz w:val="28"/>
          <w:szCs w:val="28"/>
        </w:rPr>
        <w:t xml:space="preserve">возникает шуршащий, более продолжительный звук, напоминающий звук маракасов. 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EA4F65">
        <w:rPr>
          <w:b/>
          <w:sz w:val="28"/>
          <w:szCs w:val="28"/>
        </w:rPr>
        <w:t>Штабшпили</w:t>
      </w:r>
      <w:proofErr w:type="spellEnd"/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Ударные инструменты, представляющие собой резонансный ящик и ряд пластинок определённой высоты из дерева или металла. Звук извлекается ударами палочек. </w:t>
      </w:r>
      <w:proofErr w:type="spellStart"/>
      <w:r>
        <w:rPr>
          <w:sz w:val="28"/>
          <w:szCs w:val="28"/>
        </w:rPr>
        <w:t>Штабшпили</w:t>
      </w:r>
      <w:proofErr w:type="spellEnd"/>
      <w:r>
        <w:rPr>
          <w:sz w:val="28"/>
          <w:szCs w:val="28"/>
        </w:rPr>
        <w:t xml:space="preserve"> с деревянными пластинами называются ксилофонами, а с металлическими – </w:t>
      </w:r>
      <w:proofErr w:type="spellStart"/>
      <w:r>
        <w:rPr>
          <w:sz w:val="28"/>
          <w:szCs w:val="28"/>
        </w:rPr>
        <w:t>глёкеншпилями</w:t>
      </w:r>
      <w:proofErr w:type="spellEnd"/>
      <w:r>
        <w:rPr>
          <w:sz w:val="28"/>
          <w:szCs w:val="28"/>
        </w:rPr>
        <w:t xml:space="preserve"> и металлофонами. </w:t>
      </w:r>
      <w:r>
        <w:rPr>
          <w:sz w:val="28"/>
          <w:szCs w:val="28"/>
        </w:rPr>
        <w:lastRenderedPageBreak/>
        <w:t>Инструмент следует расположить на соответствующей подставке так, чтобы игровая поверхность находилась приблизительно на высоте колен ребёнка, сидящего перед инструментом. Если играют стоя – инструмент следует поднять приблизительно на высоту середины корпуса. Палочки следует держать так, чтобы тыльная сторона кисти находилась сверху. Сам удар должен быть коротким и упругим, головка палочки должна как бы отскакивать от пластины. Пластину следует ударять посередине. Существуют и другие способы игры. Глиссандо – одной палочкой проводят по ряду пластинок, тремоло на одной пластине.</w:t>
      </w:r>
    </w:p>
    <w:p w:rsidR="009C474C" w:rsidRPr="00EA4F65" w:rsidRDefault="009C474C" w:rsidP="009C474C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2577">
        <w:rPr>
          <w:sz w:val="28"/>
          <w:szCs w:val="28"/>
        </w:rPr>
        <w:t xml:space="preserve"> </w:t>
      </w:r>
      <w:r>
        <w:rPr>
          <w:sz w:val="28"/>
          <w:szCs w:val="28"/>
        </w:rPr>
        <w:t>Вышеперечисленные инструменты являются основными и представляют собой лишь часть «</w:t>
      </w:r>
      <w:proofErr w:type="spellStart"/>
      <w:r>
        <w:rPr>
          <w:sz w:val="28"/>
          <w:szCs w:val="28"/>
        </w:rPr>
        <w:t>Орфовского</w:t>
      </w:r>
      <w:proofErr w:type="spellEnd"/>
      <w:r>
        <w:rPr>
          <w:sz w:val="28"/>
          <w:szCs w:val="28"/>
        </w:rPr>
        <w:t xml:space="preserve"> набора». При желании педагог может найти и ознакомиться с другими инструментами, необходимыми ему для создания школьного оркестра.</w:t>
      </w:r>
    </w:p>
    <w:p w:rsidR="009C474C" w:rsidRDefault="009C474C" w:rsidP="009C47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45FD" w:rsidRDefault="005245FD"/>
    <w:sectPr w:rsidR="0052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4C"/>
    <w:rsid w:val="005245FD"/>
    <w:rsid w:val="009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C474C"/>
  </w:style>
  <w:style w:type="character" w:styleId="a4">
    <w:name w:val="Hyperlink"/>
    <w:basedOn w:val="a0"/>
    <w:uiPriority w:val="99"/>
    <w:semiHidden/>
    <w:unhideWhenUsed/>
    <w:rsid w:val="009C4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D%D0%B4%D0%B5%D0%B9%D1%86%D1%8B" TargetMode="External"/><Relationship Id="rId5" Type="http://schemas.openxmlformats.org/officeDocument/2006/relationships/hyperlink" Target="http://ru.wikipedia.org/wiki/%D0%90%D0%BD%D1%82%D0%B8%D0%BB%D1%8C%D1%81%D0%BA%D0%B8%D0%B5_%D0%BE%D1%81%D1%82%D1%80%D0%BE%D0%B2%D0%B0" TargetMode="External"/><Relationship Id="rId4" Type="http://schemas.openxmlformats.org/officeDocument/2006/relationships/hyperlink" Target="http://ru.wikipedia.org/wiki/%D0%A3%D0%B4%D0%B0%D1%80%D0%BD%D1%8B%D0%B5_%D0%BC%D1%83%D0%B7%D1%8B%D0%BA%D0%B0%D0%BB%D1%8C%D0%BD%D1%8B%D0%B5_%D0%B8%D0%BD%D1%81%D1%82%D1%80%D1%83%D0%BC%D0%B5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2014-04-15T19:42:00Z</dcterms:created>
  <dcterms:modified xsi:type="dcterms:W3CDTF">2014-04-15T19:42:00Z</dcterms:modified>
</cp:coreProperties>
</file>