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6D" w:rsidRPr="0039006D" w:rsidRDefault="0039006D" w:rsidP="00FC4CC1">
      <w:pPr>
        <w:spacing w:after="0" w:line="240" w:lineRule="auto"/>
        <w:ind w:firstLine="567"/>
        <w:jc w:val="center"/>
        <w:rPr>
          <w:rFonts w:ascii="Times New Roman" w:eastAsia="Times New Roman" w:hAnsi="Times New Roman" w:cs="Times New Roman"/>
          <w:sz w:val="28"/>
          <w:szCs w:val="28"/>
        </w:rPr>
      </w:pPr>
      <w:r w:rsidRPr="0039006D">
        <w:rPr>
          <w:rFonts w:ascii="Times New Roman" w:eastAsia="Times New Roman" w:hAnsi="Times New Roman" w:cs="Times New Roman"/>
          <w:b/>
          <w:sz w:val="28"/>
          <w:szCs w:val="28"/>
        </w:rPr>
        <w:t>Самостоятельная работа на уроках русского языка как средство активизации познавательного интереса</w:t>
      </w:r>
    </w:p>
    <w:tbl>
      <w:tblPr>
        <w:tblW w:w="5000" w:type="pct"/>
        <w:tblCellSpacing w:w="0" w:type="dxa"/>
        <w:tblCellMar>
          <w:top w:w="30" w:type="dxa"/>
          <w:left w:w="30" w:type="dxa"/>
          <w:bottom w:w="30" w:type="dxa"/>
          <w:right w:w="30" w:type="dxa"/>
        </w:tblCellMar>
        <w:tblLook w:val="04A0"/>
      </w:tblPr>
      <w:tblGrid>
        <w:gridCol w:w="9415"/>
      </w:tblGrid>
      <w:tr w:rsidR="0039006D" w:rsidRPr="0039006D">
        <w:trPr>
          <w:tblCellSpacing w:w="0" w:type="dxa"/>
        </w:trPr>
        <w:tc>
          <w:tcPr>
            <w:tcW w:w="0" w:type="auto"/>
            <w:vAlign w:val="center"/>
            <w:hideMark/>
          </w:tcPr>
          <w:p w:rsidR="00FC4CC1" w:rsidRDefault="0039006D" w:rsidP="00FC4CC1">
            <w:pPr>
              <w:spacing w:after="0" w:line="240" w:lineRule="auto"/>
              <w:ind w:firstLine="567"/>
              <w:rPr>
                <w:rFonts w:ascii="Times New Roman" w:eastAsia="Times New Roman" w:hAnsi="Times New Roman" w:cs="Times New Roman"/>
                <w:b/>
                <w:bCs/>
                <w:sz w:val="24"/>
                <w:szCs w:val="24"/>
              </w:rPr>
            </w:pPr>
            <w:r w:rsidRPr="0039006D">
              <w:rPr>
                <w:rFonts w:ascii="Times New Roman" w:eastAsia="Times New Roman" w:hAnsi="Times New Roman" w:cs="Times New Roman"/>
                <w:b/>
                <w:bCs/>
                <w:sz w:val="24"/>
                <w:szCs w:val="24"/>
              </w:rPr>
              <w:t>Введение</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Мы живем в такое время, когда высокие требования к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и воспитания в соответствии с требованиями. В этом смысле особое значение приобретает проблема внедрения эффективных приемов самостоятельной работы в учебно-воспитательный процесс. Именно умение самостоятельно работать вырабатывают у ребят желание быть уверенными в себе, самостоятельными, эрудированными, неординарно-мыслящими. В настоящее время необходимы именно такие люди. Недаром про российское образование говорят, что школьники приобретают очень много теоретических знаний, но совершенно не умеют применять эти знания на практике, не умеют самостоятельно мыслить, принимая решения в результате практической деятельности. Значит, учителям необходимо учить детей самостоятельной работе.</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Организация самостоятельной работы, руководство ею – это ответственная и сложная работа каждого учителя. Актуальность этой темы бесспорна, т.к. знания, умения, убеждения, духовность нельзя передать от преподавателя к учащемуся, прибегая только к словам. Этот процесс включает в себя знакомство, восприятие, самостоятельную переработку, осознание и принятие этих умений и понятий. Одной из главных функций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переступивший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 В процессе обучения на уроке он должен достичь определенного достаточно высокого уровня самостоятельности, открывающего возможность справиться с разными заданиями, добыть знания в процессе решения учебных задач.</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Объектом исследования является процесс организации самостоятельной работы.</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Цель исследования: выявить особенности организации самостоятельной работы младших школьников на уроках.</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  Для достижения этой цели выдвинуты следующие задачи:</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1. изучить психолого-педагогическую и методическую литературу по данной теме;</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2. определить понятие «самостоятельная работа», ее функции и виды;</w:t>
            </w:r>
          </w:p>
          <w:p w:rsidR="00FC4CC1"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3. выявить особенности организации и проведения самостоятельной работы на уроках в начальной школе;</w:t>
            </w:r>
          </w:p>
          <w:p w:rsidR="0039006D" w:rsidRPr="0039006D"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sz w:val="24"/>
                <w:szCs w:val="24"/>
              </w:rPr>
              <w:t>4. разработать методические рекомендации по организации самостоятельной работы;</w:t>
            </w:r>
            <w:r w:rsidRPr="0039006D">
              <w:rPr>
                <w:rFonts w:ascii="Times New Roman" w:eastAsia="Times New Roman" w:hAnsi="Times New Roman" w:cs="Times New Roman"/>
                <w:sz w:val="24"/>
                <w:szCs w:val="24"/>
              </w:rPr>
              <w:br/>
              <w:t>5. обобщить теоретический и практический материал, сделать выводы.</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b/>
                <w:bCs/>
                <w:sz w:val="24"/>
                <w:szCs w:val="24"/>
              </w:rPr>
              <w:t>Понятие «самостоятельная работа», ее функции и виды.</w:t>
            </w:r>
            <w:r w:rsidRPr="0039006D">
              <w:rPr>
                <w:rFonts w:ascii="Times New Roman" w:eastAsia="Times New Roman" w:hAnsi="Times New Roman" w:cs="Times New Roman"/>
                <w:sz w:val="24"/>
                <w:szCs w:val="24"/>
              </w:rPr>
              <w:br/>
              <w:t>  Специалистами в этой области подчеркивалось, что учащимся важно дать метод, путеводную нить для организации, приобретения знаний, а это значит – вооружить их умениями и навыками научной организации умственного труда, т.е. умениями ставить цель, выбирать средства ее достижения, планировать работу во времени. Для формирования целостной и гармоничной личности необходимо систематическое включение ее в самостоятельную деятельность, которая в процессе особого вида учебных заданий – самостоятельных работ – приобретает характер проблемно-поисковой деятельности.</w:t>
            </w:r>
            <w:r w:rsidRPr="0039006D">
              <w:rPr>
                <w:rFonts w:ascii="Times New Roman" w:eastAsia="Times New Roman" w:hAnsi="Times New Roman" w:cs="Times New Roman"/>
                <w:sz w:val="24"/>
                <w:szCs w:val="24"/>
              </w:rPr>
              <w:br/>
              <w:t xml:space="preserve">  Самостоятельная работа – это не форма организации учебных занятий и не метод </w:t>
            </w:r>
            <w:r w:rsidRPr="0039006D">
              <w:rPr>
                <w:rFonts w:ascii="Times New Roman" w:eastAsia="Times New Roman" w:hAnsi="Times New Roman" w:cs="Times New Roman"/>
                <w:sz w:val="24"/>
                <w:szCs w:val="24"/>
              </w:rPr>
              <w:lastRenderedPageBreak/>
              <w:t>обучения. Ее правомерно рассматривать скорее как средство вовлечения учащихся в самостоятельную познавательную деятельность, средство ее логической и психологической организации.</w:t>
            </w:r>
            <w:r w:rsidRPr="0039006D">
              <w:rPr>
                <w:rFonts w:ascii="Times New Roman" w:eastAsia="Times New Roman" w:hAnsi="Times New Roman" w:cs="Times New Roman"/>
                <w:sz w:val="24"/>
                <w:szCs w:val="24"/>
              </w:rPr>
              <w:br/>
              <w:t>  Основополагающим требованием общества к современной 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w:t>
            </w:r>
            <w:r w:rsidRPr="0039006D">
              <w:rPr>
                <w:rFonts w:ascii="Times New Roman" w:eastAsia="Times New Roman" w:hAnsi="Times New Roman" w:cs="Times New Roman"/>
                <w:sz w:val="24"/>
                <w:szCs w:val="24"/>
              </w:rPr>
              <w:br/>
              <w:t>  Существуют некоторые структурные принципы анализа значения, места и функции самостоятельной деятельности. Имеются два варианта, близких по сути, но имеющих собственно наполнение и специфику: они и определяют (при условии их единения) сущность самостоятельной окраски деятельности.</w:t>
            </w:r>
            <w:r w:rsidRPr="0039006D">
              <w:rPr>
                <w:rFonts w:ascii="Times New Roman" w:eastAsia="Times New Roman" w:hAnsi="Times New Roman" w:cs="Times New Roman"/>
                <w:sz w:val="24"/>
                <w:szCs w:val="24"/>
              </w:rPr>
              <w:br/>
              <w:t> Первая группа:</w:t>
            </w:r>
            <w:r w:rsidRPr="0039006D">
              <w:rPr>
                <w:rFonts w:ascii="Times New Roman" w:eastAsia="Times New Roman" w:hAnsi="Times New Roman" w:cs="Times New Roman"/>
                <w:sz w:val="24"/>
                <w:szCs w:val="24"/>
              </w:rPr>
              <w:br/>
              <w:t>- содержательный компонент: знания, выраженные в понятиях, образах, восприятиях и представлениях;</w:t>
            </w:r>
            <w:r w:rsidRPr="0039006D">
              <w:rPr>
                <w:rFonts w:ascii="Times New Roman" w:eastAsia="Times New Roman" w:hAnsi="Times New Roman" w:cs="Times New Roman"/>
                <w:sz w:val="24"/>
                <w:szCs w:val="24"/>
              </w:rPr>
              <w:br/>
              <w:t>- оперативный компонент: разнообразные действия, оперирование умениями, приемами, как во внешнем, так и во внутреннем плане;</w:t>
            </w:r>
            <w:r w:rsidRPr="0039006D">
              <w:rPr>
                <w:rFonts w:ascii="Times New Roman" w:eastAsia="Times New Roman" w:hAnsi="Times New Roman" w:cs="Times New Roman"/>
                <w:sz w:val="24"/>
                <w:szCs w:val="24"/>
              </w:rPr>
              <w:br/>
              <w:t>- результативный компонент: новые знания, способы, социальный опыт, идеи, способности, качества.</w:t>
            </w:r>
            <w:r w:rsidRPr="0039006D">
              <w:rPr>
                <w:rFonts w:ascii="Times New Roman" w:eastAsia="Times New Roman" w:hAnsi="Times New Roman" w:cs="Times New Roman"/>
                <w:sz w:val="24"/>
                <w:szCs w:val="24"/>
              </w:rPr>
              <w:br/>
              <w:t>Вторая группа:</w:t>
            </w:r>
            <w:r w:rsidRPr="0039006D">
              <w:rPr>
                <w:rFonts w:ascii="Times New Roman" w:eastAsia="Times New Roman" w:hAnsi="Times New Roman" w:cs="Times New Roman"/>
                <w:sz w:val="24"/>
                <w:szCs w:val="24"/>
              </w:rPr>
              <w:br/>
              <w:t>- содержательный компонент: выделение познавательной задачи, цели учебной деятельности;</w:t>
            </w:r>
            <w:r w:rsidRPr="0039006D">
              <w:rPr>
                <w:rFonts w:ascii="Times New Roman" w:eastAsia="Times New Roman" w:hAnsi="Times New Roman" w:cs="Times New Roman"/>
                <w:sz w:val="24"/>
                <w:szCs w:val="24"/>
              </w:rPr>
              <w:br/>
              <w:t>- процессуальный компонент: подбор, определение, применение адекватных способов действий, ведущих к достижению результатов;</w:t>
            </w:r>
            <w:r w:rsidRPr="0039006D">
              <w:rPr>
                <w:rFonts w:ascii="Times New Roman" w:eastAsia="Times New Roman" w:hAnsi="Times New Roman" w:cs="Times New Roman"/>
                <w:sz w:val="24"/>
                <w:szCs w:val="24"/>
              </w:rPr>
              <w:br/>
              <w:t>- мотивационный компонент: потребность в новых знаниях, выполняющих функции словообразования и осознания деятельности.</w:t>
            </w:r>
            <w:r w:rsidRPr="0039006D">
              <w:rPr>
                <w:rFonts w:ascii="Times New Roman" w:eastAsia="Times New Roman" w:hAnsi="Times New Roman" w:cs="Times New Roman"/>
                <w:sz w:val="24"/>
                <w:szCs w:val="24"/>
              </w:rPr>
              <w:br/>
              <w:t>  Собственно процесс самостоятельной деятельности представляется в виде триады: мотив – действие – результат.</w:t>
            </w:r>
            <w:r w:rsidRPr="0039006D">
              <w:rPr>
                <w:rFonts w:ascii="Times New Roman" w:eastAsia="Times New Roman" w:hAnsi="Times New Roman" w:cs="Times New Roman"/>
                <w:sz w:val="24"/>
                <w:szCs w:val="24"/>
              </w:rPr>
              <w:br/>
              <w:t xml:space="preserve">  В социальном плане самостоятельная деятельность может рассматриваться в очень широком спектре. В любом отношении личности к окружающему миру, в любом виде ее конкретного взаимодействия. Для учителей начальных классов большую роль играет самостоятельная работа на уроке. Анализ монографических работ, посвященных проблеме организации самостоятельной работы школьников, </w:t>
            </w:r>
            <w:proofErr w:type="spellStart"/>
            <w:r w:rsidRPr="0039006D">
              <w:rPr>
                <w:rFonts w:ascii="Times New Roman" w:eastAsia="Times New Roman" w:hAnsi="Times New Roman" w:cs="Times New Roman"/>
                <w:sz w:val="24"/>
                <w:szCs w:val="24"/>
              </w:rPr>
              <w:t>П.И.Пидкасистого</w:t>
            </w:r>
            <w:proofErr w:type="spellEnd"/>
            <w:r w:rsidRPr="0039006D">
              <w:rPr>
                <w:rFonts w:ascii="Times New Roman" w:eastAsia="Times New Roman" w:hAnsi="Times New Roman" w:cs="Times New Roman"/>
                <w:sz w:val="24"/>
                <w:szCs w:val="24"/>
              </w:rPr>
              <w:t>, И.А.Зимней, показал, что понятие «самостоятельная работа» трактуется неоднозначно.</w:t>
            </w:r>
            <w:r w:rsidRPr="0039006D">
              <w:rPr>
                <w:rFonts w:ascii="Times New Roman" w:eastAsia="Times New Roman" w:hAnsi="Times New Roman" w:cs="Times New Roman"/>
                <w:sz w:val="24"/>
                <w:szCs w:val="24"/>
              </w:rPr>
              <w:br/>
              <w:t>  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цели, употребляя свои усилия и выражая в той или иной форме результат умственных и физических действий.  </w:t>
            </w:r>
            <w:r w:rsidRPr="0039006D">
              <w:rPr>
                <w:rFonts w:ascii="Times New Roman" w:eastAsia="Times New Roman" w:hAnsi="Times New Roman" w:cs="Times New Roman"/>
                <w:sz w:val="24"/>
                <w:szCs w:val="24"/>
              </w:rPr>
              <w:br/>
              <w:t>  Самостоятельная работа наиболее полно определяется А.И.Зимней. По ее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Ее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самосовершенствования и самопознания.</w:t>
            </w:r>
            <w:r w:rsidRPr="0039006D">
              <w:rPr>
                <w:rFonts w:ascii="Times New Roman" w:eastAsia="Times New Roman" w:hAnsi="Times New Roman" w:cs="Times New Roman"/>
                <w:sz w:val="24"/>
                <w:szCs w:val="24"/>
              </w:rPr>
              <w:br/>
              <w:t>  В процессе обучения применяются различные виды самостоятельной работы учащихся. Их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w:t>
            </w:r>
            <w:r w:rsidRPr="0039006D">
              <w:rPr>
                <w:rFonts w:ascii="Times New Roman" w:eastAsia="Times New Roman" w:hAnsi="Times New Roman" w:cs="Times New Roman"/>
                <w:sz w:val="24"/>
                <w:szCs w:val="24"/>
              </w:rPr>
              <w:br/>
              <w:t>  По дидактической цели самостоятельные работы можно разделить на пять групп:</w:t>
            </w:r>
            <w:r w:rsidRPr="0039006D">
              <w:rPr>
                <w:rFonts w:ascii="Times New Roman" w:eastAsia="Times New Roman" w:hAnsi="Times New Roman" w:cs="Times New Roman"/>
                <w:sz w:val="24"/>
                <w:szCs w:val="24"/>
              </w:rPr>
              <w:br/>
              <w:t>• приобретение новых знаний, овладение умением самостоятельно приобретать знания;</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lastRenderedPageBreak/>
              <w:t>• закрепление и уточнение знаний;</w:t>
            </w:r>
            <w:r w:rsidRPr="0039006D">
              <w:rPr>
                <w:rFonts w:ascii="Times New Roman" w:eastAsia="Times New Roman" w:hAnsi="Times New Roman" w:cs="Times New Roman"/>
                <w:sz w:val="24"/>
                <w:szCs w:val="24"/>
              </w:rPr>
              <w:br/>
              <w:t>• выработка умения применять знания в решении учебных и практических задач;</w:t>
            </w:r>
            <w:r w:rsidRPr="0039006D">
              <w:rPr>
                <w:rFonts w:ascii="Times New Roman" w:eastAsia="Times New Roman" w:hAnsi="Times New Roman" w:cs="Times New Roman"/>
                <w:sz w:val="24"/>
                <w:szCs w:val="24"/>
              </w:rPr>
              <w:br/>
              <w:t>• формирование умений и навыков практического характера;</w:t>
            </w:r>
            <w:r w:rsidRPr="0039006D">
              <w:rPr>
                <w:rFonts w:ascii="Times New Roman" w:eastAsia="Times New Roman" w:hAnsi="Times New Roman" w:cs="Times New Roman"/>
                <w:sz w:val="24"/>
                <w:szCs w:val="24"/>
              </w:rPr>
              <w:br/>
              <w:t>• формирование творческого характера, умения применять знания в усложненной ситуации.</w:t>
            </w:r>
            <w:r w:rsidRPr="0039006D">
              <w:rPr>
                <w:rFonts w:ascii="Times New Roman" w:eastAsia="Times New Roman" w:hAnsi="Times New Roman" w:cs="Times New Roman"/>
                <w:sz w:val="24"/>
                <w:szCs w:val="24"/>
              </w:rPr>
              <w:br/>
              <w:t>  А.И.Зимняя подчеркивает, что самостоятельная работа школьника есть следствие правильно организованной учебной деятельности на уроке, что мотивирует самостоятельное ее расширение, углубление и продолжение в свободное время. Для учителя это означает четкое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w:t>
            </w:r>
            <w:r w:rsidRPr="0039006D">
              <w:rPr>
                <w:rFonts w:ascii="Times New Roman" w:eastAsia="Times New Roman" w:hAnsi="Times New Roman" w:cs="Times New Roman"/>
                <w:sz w:val="24"/>
                <w:szCs w:val="24"/>
              </w:rPr>
              <w:br/>
              <w:t>  Эффективность учебного процесса познания определяется качеством преподавания и самостоятельной познавательной деятельностью учащихся. Эти два понятия очень тесно связаны, но следует выделить самостоятельную работу как ведущую и активизирующую форму обучения в связи с рядом обстоятельств. Во-первых, знания, навыки, умения, привычки, убеждения, духовность нельзя передавать от преподавателя к ученику так, как передаются материальные предметы. Каждый ученик овладевает ими путем самостоятельного познавательного труда: прослушивание, осознание устной информации, чтение, критический анализ. Во-вторых, процесс познания, направленный на выявление сущности и содержания изучаемого подчиняется строгим законам, определяющим последовательность познания. Нарушение последовательности приводит к поверхностным, неточным, неглубоким, непрочным знаниям, которые практически не могут реализоваться. В-третьих, если человек живет в состоянии наивысшего интеллектуального напряжения, то он непременно меняется, формируется как личность высокой культуры. 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ума, стремление вникнуть в сущность вопроса, идти в глубь еще не решенных 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учат самостоятельному мышлению, которое приводит к творческому развитию и созданию собственного мнения, своих взглядов, представлений, своей позиции.</w:t>
            </w:r>
            <w:r w:rsidRPr="0039006D">
              <w:rPr>
                <w:rFonts w:ascii="Times New Roman" w:eastAsia="Times New Roman" w:hAnsi="Times New Roman" w:cs="Times New Roman"/>
                <w:sz w:val="24"/>
                <w:szCs w:val="24"/>
              </w:rPr>
              <w:br/>
              <w:t>  Существует множество различных направлений в исследовании природы самостоятельности учащихся в обучении. Первое направление берет начало еще в древности. Его представителями можно считать древнегреческих ученых: Сократа, Платона, Аристотеля. Они глубоко и всесторонне обосновали значимость добровольного, активного и самостоятельного овладения ребенком знаниями. В своих суждениях они исходили из того, что развитие мышления человека может успешно протекать только в процессе самостоятельной деятельности, а совершенствование личности и развитие ее способностей – путем самопознания (Сократ). Такая деятельность доставляет ребенку радость и удовлетворение и тем самым устраняет пассивность с его стороны в приобретении новых знаний. Те же мысли развиваются на страницах педагогических трудов Я.Коменского, Ж.Руссо, И.Песталоцци, К.Ушинского. В педагогических работах ученые-теоретики в единстве с философами, психологами, социологами и физиологами исследуют и теоретически обосновывают этот аспект проблемы в свете основных качеств личности представителя современной эпохи – инициативности, самостоятельности, творческой активности.</w:t>
            </w:r>
            <w:r w:rsidRPr="0039006D">
              <w:rPr>
                <w:rFonts w:ascii="Times New Roman" w:eastAsia="Times New Roman" w:hAnsi="Times New Roman" w:cs="Times New Roman"/>
                <w:sz w:val="24"/>
                <w:szCs w:val="24"/>
              </w:rPr>
              <w:br/>
              <w:t xml:space="preserve">  Изучая сущность самостоятельной работы в теоретическом плане, выделяется три направления деятельности, по которым может развиваться самостоятельность учения – познавательная, практическая и организационно-техническая. Б.Есипов в 60-тых годах </w:t>
            </w:r>
            <w:r w:rsidRPr="0039006D">
              <w:rPr>
                <w:rFonts w:ascii="Times New Roman" w:eastAsia="Times New Roman" w:hAnsi="Times New Roman" w:cs="Times New Roman"/>
                <w:sz w:val="24"/>
                <w:szCs w:val="24"/>
              </w:rPr>
              <w:lastRenderedPageBreak/>
              <w:t>обосновал роль, место, задачи самостоятельной работы в учебном процессе. При формировании знаний и умений учащихся стереотипный способ обучения становится малоэффективным. Роль самостоятельной работы школьников возрастает так же в связи с изменением цели обучения, его направленностью на формирование навыков, творческой деятельности, а так же в связи с компьютеризацией обучения.</w:t>
            </w:r>
            <w:r w:rsidRPr="0039006D">
              <w:rPr>
                <w:rFonts w:ascii="Times New Roman" w:eastAsia="Times New Roman" w:hAnsi="Times New Roman" w:cs="Times New Roman"/>
                <w:sz w:val="24"/>
                <w:szCs w:val="24"/>
              </w:rPr>
              <w:br/>
              <w:t>  Второе направление берет свое начало в трудах Я.Коменского. Содержанием его является разработка организационно-практических вопросов вовлечения школьников в самостоятельную деятельность. При этом предметом теоретического обоснования основных положений проблемы выступает здесь преподавание, деятельность учителя без достаточно глубокого исследования и анализа природы деятельности самого ученика.</w:t>
            </w:r>
            <w:r w:rsidRPr="0039006D">
              <w:rPr>
                <w:rFonts w:ascii="Times New Roman" w:eastAsia="Times New Roman" w:hAnsi="Times New Roman" w:cs="Times New Roman"/>
                <w:sz w:val="24"/>
                <w:szCs w:val="24"/>
              </w:rPr>
              <w:br/>
              <w:t>  Третье направление характеризуется тем, что самостоятельная деятельность избирается в качестве предмета исследования. Это направление берет свое начало в основном в трудах К.Ушинского. однако при всех имеющихся достижениях в исследовании этого направления самостоятельной деятельности школьника, ее процесс и структура еще не достаточно полно раскрыты.</w:t>
            </w:r>
            <w:r w:rsidRPr="0039006D">
              <w:rPr>
                <w:rFonts w:ascii="Times New Roman" w:eastAsia="Times New Roman" w:hAnsi="Times New Roman" w:cs="Times New Roman"/>
                <w:sz w:val="24"/>
                <w:szCs w:val="24"/>
              </w:rPr>
              <w:br/>
              <w:t>  Таким образом, самостоятельная работа – это высшая работа учебной деятельности школьника и является компонентом целостного педагогического процесса, поэтому ей присущи такие функции, как воспитательная, образовательная, развивающая.</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b/>
                <w:bCs/>
                <w:sz w:val="24"/>
                <w:szCs w:val="24"/>
              </w:rPr>
              <w:t>Особенности организации самостоятельной работы учащихся на уроках</w:t>
            </w:r>
            <w:r w:rsidRPr="0039006D">
              <w:rPr>
                <w:rFonts w:ascii="Times New Roman" w:eastAsia="Times New Roman" w:hAnsi="Times New Roman" w:cs="Times New Roman"/>
                <w:sz w:val="24"/>
                <w:szCs w:val="24"/>
              </w:rPr>
              <w:br/>
              <w:t>  Урок – это один из главных компонентов учебного процесса. Урок предусматривает различные этапы. Одним из главных видов деятельности является организация самостоятельной работы. На разных уроках с помощью разнообразных самостоятельных работ учащиеся могут приобретать знания, умения и навыки. Все эти работы только тогда дают положительные результаты, когда они представляют определенную систему.</w:t>
            </w:r>
            <w:r w:rsidRPr="0039006D">
              <w:rPr>
                <w:rFonts w:ascii="Times New Roman" w:eastAsia="Times New Roman" w:hAnsi="Times New Roman" w:cs="Times New Roman"/>
                <w:sz w:val="24"/>
                <w:szCs w:val="24"/>
              </w:rPr>
              <w:br/>
              <w:t xml:space="preserve">  Под системой самостоятельных работ мы понимаем совокупность взаимосвязанных, </w:t>
            </w:r>
            <w:proofErr w:type="spellStart"/>
            <w:r w:rsidRPr="0039006D">
              <w:rPr>
                <w:rFonts w:ascii="Times New Roman" w:eastAsia="Times New Roman" w:hAnsi="Times New Roman" w:cs="Times New Roman"/>
                <w:sz w:val="24"/>
                <w:szCs w:val="24"/>
              </w:rPr>
              <w:t>взаимообуславливающих</w:t>
            </w:r>
            <w:proofErr w:type="spellEnd"/>
            <w:r w:rsidRPr="0039006D">
              <w:rPr>
                <w:rFonts w:ascii="Times New Roman" w:eastAsia="Times New Roman" w:hAnsi="Times New Roman" w:cs="Times New Roman"/>
                <w:sz w:val="24"/>
                <w:szCs w:val="24"/>
              </w:rPr>
              <w:t xml:space="preserve"> друг друга, логически вытекающих один из другого и подчиненных общим задачам видов работ. Всякая система должна удовлетворять определенные требования или принципы. В противном случае это будет не система, а случайный набор фактов, объектов, предметов и явлений.</w:t>
            </w:r>
            <w:r w:rsidRPr="0039006D">
              <w:rPr>
                <w:rFonts w:ascii="Times New Roman" w:eastAsia="Times New Roman" w:hAnsi="Times New Roman" w:cs="Times New Roman"/>
                <w:sz w:val="24"/>
                <w:szCs w:val="24"/>
              </w:rPr>
              <w:br/>
              <w:t>  При построении системы самостоятельных работ в качестве основных дидактических требований выдвинуты следующие:</w:t>
            </w:r>
            <w:r w:rsidRPr="0039006D">
              <w:rPr>
                <w:rFonts w:ascii="Times New Roman" w:eastAsia="Times New Roman" w:hAnsi="Times New Roman" w:cs="Times New Roman"/>
                <w:sz w:val="24"/>
                <w:szCs w:val="24"/>
              </w:rPr>
              <w:br/>
              <w:t>• система самостоятельных работ должна способствовать решению основных дидактических задач – 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практике;</w:t>
            </w:r>
            <w:r w:rsidRPr="0039006D">
              <w:rPr>
                <w:rFonts w:ascii="Times New Roman" w:eastAsia="Times New Roman" w:hAnsi="Times New Roman" w:cs="Times New Roman"/>
                <w:sz w:val="24"/>
                <w:szCs w:val="24"/>
              </w:rPr>
              <w:br/>
              <w:t>• 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r w:rsidRPr="0039006D">
              <w:rPr>
                <w:rFonts w:ascii="Times New Roman" w:eastAsia="Times New Roman" w:hAnsi="Times New Roman" w:cs="Times New Roman"/>
                <w:sz w:val="24"/>
                <w:szCs w:val="24"/>
              </w:rPr>
              <w:br/>
              <w:t>• входящие в систему работы должны быть разнообразны по учебной цели и содержанию, чтобы обеспечить формирование у школьников разнообразных умений и навыков;</w:t>
            </w:r>
            <w:r w:rsidRPr="0039006D">
              <w:rPr>
                <w:rFonts w:ascii="Times New Roman" w:eastAsia="Times New Roman" w:hAnsi="Times New Roman" w:cs="Times New Roman"/>
                <w:sz w:val="24"/>
                <w:szCs w:val="24"/>
              </w:rPr>
              <w:br/>
              <w:t>• последовательность выполнения домашних и классных самостоятельных работ должна логически вытекать из предыдущих работ и готовить почву для выполнения последующих заданий. В этом случае между отдельными работами обеспечиваются не только «ближние», но и «дальние» связи.</w:t>
            </w:r>
            <w:r w:rsidRPr="0039006D">
              <w:rPr>
                <w:rFonts w:ascii="Times New Roman" w:eastAsia="Times New Roman" w:hAnsi="Times New Roman" w:cs="Times New Roman"/>
                <w:sz w:val="24"/>
                <w:szCs w:val="24"/>
              </w:rPr>
              <w:br/>
              <w:t xml:space="preserve">  Важную роль в организации самостоятельной работы играет подборка учебного материала, т.к. с ее помощью мы черпаем информацию содержания обучения. Однако сама по себе информация вне потребности ребенка не имеет для него никакого значения и не оказывает никакого воздействия. Если же информация созвучна потребностям учащегося и подвергается эмоциональной переработке, то он получает импульс к последующей деятельности. Для этого содержание учебного материала должно быть доступно ученику, должно исходить из имеющихся у него знаний и опираться на них и на </w:t>
            </w:r>
            <w:r w:rsidRPr="0039006D">
              <w:rPr>
                <w:rFonts w:ascii="Times New Roman" w:eastAsia="Times New Roman" w:hAnsi="Times New Roman" w:cs="Times New Roman"/>
                <w:sz w:val="24"/>
                <w:szCs w:val="24"/>
              </w:rPr>
              <w:lastRenderedPageBreak/>
              <w:t>жизненный опыт, но в то же время материал должен быть достаточно сложным и трудным. </w:t>
            </w:r>
            <w:r w:rsidRPr="0039006D">
              <w:rPr>
                <w:rFonts w:ascii="Times New Roman" w:eastAsia="Times New Roman" w:hAnsi="Times New Roman" w:cs="Times New Roman"/>
                <w:sz w:val="24"/>
                <w:szCs w:val="24"/>
              </w:rPr>
              <w:br/>
              <w:t>  Систематически проводимая самостоятельная работа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 Организация выполнения учащимся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 При тщательно продуманной методике проведения самостоятельных работ ускоряются темпы формирования у школьников умений и навыков практического характера, а это в свою очередь оказывает положительное влияние на формирование познавательных умений и навыков.  </w:t>
            </w:r>
            <w:r w:rsidRPr="0039006D">
              <w:rPr>
                <w:rFonts w:ascii="Times New Roman" w:eastAsia="Times New Roman" w:hAnsi="Times New Roman" w:cs="Times New Roman"/>
                <w:sz w:val="24"/>
                <w:szCs w:val="24"/>
              </w:rPr>
              <w:br/>
              <w:t>  Таким образом, самостоятельная работа является неотъемлемой частью учебного процесса.</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br/>
              <w:t xml:space="preserve">  Развитие – процесс сложный, здесь широкий диапазон индивидуальных вариантов развития детей, и поэтому не может быть достигнуто единого результата всеми школьниками. Общее развитие рассматривается как целостный процесс, т.е. взаимодействие сторон психики главными видами психической деятельности </w:t>
            </w:r>
            <w:proofErr w:type="spellStart"/>
            <w:r w:rsidRPr="0039006D">
              <w:rPr>
                <w:rFonts w:ascii="Times New Roman" w:eastAsia="Times New Roman" w:hAnsi="Times New Roman" w:cs="Times New Roman"/>
                <w:sz w:val="24"/>
                <w:szCs w:val="24"/>
              </w:rPr>
              <w:t>Занков</w:t>
            </w:r>
            <w:proofErr w:type="spellEnd"/>
            <w:r w:rsidRPr="0039006D">
              <w:rPr>
                <w:rFonts w:ascii="Times New Roman" w:eastAsia="Times New Roman" w:hAnsi="Times New Roman" w:cs="Times New Roman"/>
                <w:sz w:val="24"/>
                <w:szCs w:val="24"/>
              </w:rPr>
              <w:t xml:space="preserve"> считал наблюдение, мыслительную деятельность, практические действия, отношение человека к действительности.</w:t>
            </w:r>
            <w:r w:rsidRPr="0039006D">
              <w:rPr>
                <w:rFonts w:ascii="Times New Roman" w:eastAsia="Times New Roman" w:hAnsi="Times New Roman" w:cs="Times New Roman"/>
                <w:sz w:val="24"/>
                <w:szCs w:val="24"/>
              </w:rPr>
              <w:br/>
              <w:t>  Успешное развитие ребенка по этим трем направлениям обеспечивает способность личности к разным видам деятельности – как познавательной, так и практической. Важнейший показатель общего развития – эмоционально-волевые качества: поведение, самочувствие, атмосфера в классе, в школе, познавательные интересы, ценностные ориентиры. </w:t>
            </w:r>
            <w:r w:rsidRPr="0039006D">
              <w:rPr>
                <w:rFonts w:ascii="Times New Roman" w:eastAsia="Times New Roman" w:hAnsi="Times New Roman" w:cs="Times New Roman"/>
                <w:sz w:val="24"/>
                <w:szCs w:val="24"/>
              </w:rPr>
              <w:br/>
              <w:t xml:space="preserve">  Народная мудрость гласит: в здоровом теле здоровый дух, но она же утверждает и обратное: физическое, телесное состояние в высшей степени зависит от бодрости духа, состояния души. Впервые </w:t>
            </w:r>
            <w:proofErr w:type="spellStart"/>
            <w:r w:rsidRPr="0039006D">
              <w:rPr>
                <w:rFonts w:ascii="Times New Roman" w:eastAsia="Times New Roman" w:hAnsi="Times New Roman" w:cs="Times New Roman"/>
                <w:sz w:val="24"/>
                <w:szCs w:val="24"/>
              </w:rPr>
              <w:t>Занков</w:t>
            </w:r>
            <w:proofErr w:type="spellEnd"/>
            <w:r w:rsidRPr="0039006D">
              <w:rPr>
                <w:rFonts w:ascii="Times New Roman" w:eastAsia="Times New Roman" w:hAnsi="Times New Roman" w:cs="Times New Roman"/>
                <w:sz w:val="24"/>
                <w:szCs w:val="24"/>
              </w:rPr>
              <w:t xml:space="preserve"> выдвинул принцип осознания школьниками процесса учения – способности к самопознанию, самоанализу. Поэтому если отметка и остается в системе </w:t>
            </w:r>
            <w:proofErr w:type="spellStart"/>
            <w:r w:rsidRPr="0039006D">
              <w:rPr>
                <w:rFonts w:ascii="Times New Roman" w:eastAsia="Times New Roman" w:hAnsi="Times New Roman" w:cs="Times New Roman"/>
                <w:sz w:val="24"/>
                <w:szCs w:val="24"/>
              </w:rPr>
              <w:t>Занкова</w:t>
            </w:r>
            <w:proofErr w:type="spellEnd"/>
            <w:r w:rsidRPr="0039006D">
              <w:rPr>
                <w:rFonts w:ascii="Times New Roman" w:eastAsia="Times New Roman" w:hAnsi="Times New Roman" w:cs="Times New Roman"/>
                <w:sz w:val="24"/>
                <w:szCs w:val="24"/>
              </w:rPr>
              <w:t>, то как инструмент внешнего оформления результатов обучения, а не как ведущий показатель развития личности ученика.</w:t>
            </w:r>
            <w:r w:rsidRPr="0039006D">
              <w:rPr>
                <w:rFonts w:ascii="Times New Roman" w:eastAsia="Times New Roman" w:hAnsi="Times New Roman" w:cs="Times New Roman"/>
                <w:sz w:val="24"/>
                <w:szCs w:val="24"/>
              </w:rPr>
              <w:br/>
              <w:t>  В системе общего развития важно постоянно создавать условия для развития познавательного интереса. Вот несколько существенных условий:</w:t>
            </w:r>
            <w:r w:rsidRPr="0039006D">
              <w:rPr>
                <w:rFonts w:ascii="Times New Roman" w:eastAsia="Times New Roman" w:hAnsi="Times New Roman" w:cs="Times New Roman"/>
                <w:sz w:val="24"/>
                <w:szCs w:val="24"/>
              </w:rPr>
              <w:br/>
              <w:t>1. Учебная деятельность интересна, если она разнообразна.</w:t>
            </w:r>
            <w:r w:rsidRPr="0039006D">
              <w:rPr>
                <w:rFonts w:ascii="Times New Roman" w:eastAsia="Times New Roman" w:hAnsi="Times New Roman" w:cs="Times New Roman"/>
                <w:sz w:val="24"/>
                <w:szCs w:val="24"/>
              </w:rPr>
              <w:br/>
              <w:t>2. Новое дополняет картину мира, а не разрушает ее. Чем больше новый материал связан с усвоенным ранее, тем он интереснее.</w:t>
            </w:r>
            <w:r w:rsidRPr="0039006D">
              <w:rPr>
                <w:rFonts w:ascii="Times New Roman" w:eastAsia="Times New Roman" w:hAnsi="Times New Roman" w:cs="Times New Roman"/>
                <w:sz w:val="24"/>
                <w:szCs w:val="24"/>
              </w:rPr>
              <w:br/>
              <w:t>3. Чрезмерно трудный или легкий материал интереса не вызывает.</w:t>
            </w:r>
            <w:r w:rsidRPr="0039006D">
              <w:rPr>
                <w:rFonts w:ascii="Times New Roman" w:eastAsia="Times New Roman" w:hAnsi="Times New Roman" w:cs="Times New Roman"/>
                <w:sz w:val="24"/>
                <w:szCs w:val="24"/>
              </w:rPr>
              <w:br/>
              <w:t>4. Вовлечение в процесс поиска.</w:t>
            </w:r>
            <w:r w:rsidRPr="0039006D">
              <w:rPr>
                <w:rFonts w:ascii="Times New Roman" w:eastAsia="Times New Roman" w:hAnsi="Times New Roman" w:cs="Times New Roman"/>
                <w:sz w:val="24"/>
                <w:szCs w:val="24"/>
              </w:rPr>
              <w:br/>
              <w:t>5. Осознание важности и необходимости изучения.</w:t>
            </w:r>
            <w:r w:rsidRPr="0039006D">
              <w:rPr>
                <w:rFonts w:ascii="Times New Roman" w:eastAsia="Times New Roman" w:hAnsi="Times New Roman" w:cs="Times New Roman"/>
                <w:sz w:val="24"/>
                <w:szCs w:val="24"/>
              </w:rPr>
              <w:br/>
              <w:t>6. Чем чаще оценивается работа ребенка (в том числе путем самопроверки, взаимопроверки), тем интереснее учиться.</w:t>
            </w:r>
            <w:r w:rsidRPr="0039006D">
              <w:rPr>
                <w:rFonts w:ascii="Times New Roman" w:eastAsia="Times New Roman" w:hAnsi="Times New Roman" w:cs="Times New Roman"/>
                <w:sz w:val="24"/>
                <w:szCs w:val="24"/>
              </w:rPr>
              <w:br/>
              <w:t>7. Учебный материал должен быть ярким, вызвать чувства удивления, радости, эстетического переживания. Если работает только интеллект, мозг работает наполовину.</w:t>
            </w:r>
            <w:r w:rsidRPr="0039006D">
              <w:rPr>
                <w:rFonts w:ascii="Times New Roman" w:eastAsia="Times New Roman" w:hAnsi="Times New Roman" w:cs="Times New Roman"/>
                <w:sz w:val="24"/>
                <w:szCs w:val="24"/>
              </w:rPr>
              <w:br/>
              <w:t>  Исходя из сказанного, можно сделать выводы.</w:t>
            </w:r>
            <w:r w:rsidRPr="0039006D">
              <w:rPr>
                <w:rFonts w:ascii="Times New Roman" w:eastAsia="Times New Roman" w:hAnsi="Times New Roman" w:cs="Times New Roman"/>
                <w:sz w:val="24"/>
                <w:szCs w:val="24"/>
              </w:rPr>
              <w:br/>
              <w:t>1. Ди</w:t>
            </w:r>
            <w:r>
              <w:rPr>
                <w:rFonts w:ascii="Times New Roman" w:eastAsia="Times New Roman" w:hAnsi="Times New Roman" w:cs="Times New Roman"/>
                <w:sz w:val="24"/>
                <w:szCs w:val="24"/>
              </w:rPr>
              <w:t xml:space="preserve">дактический стержень </w:t>
            </w:r>
            <w:r w:rsidRPr="0039006D">
              <w:rPr>
                <w:rFonts w:ascii="Times New Roman" w:eastAsia="Times New Roman" w:hAnsi="Times New Roman" w:cs="Times New Roman"/>
                <w:sz w:val="24"/>
                <w:szCs w:val="24"/>
              </w:rPr>
              <w:t xml:space="preserve"> урока – это процесс деятельности учащихся, которые на протяжении урока наблюдают, сопоставляют, производят аналоги, т.е. идет процесс усвоения знаний и работа над развитием.</w:t>
            </w:r>
            <w:r w:rsidRPr="0039006D">
              <w:rPr>
                <w:rFonts w:ascii="Times New Roman" w:eastAsia="Times New Roman" w:hAnsi="Times New Roman" w:cs="Times New Roman"/>
                <w:sz w:val="24"/>
                <w:szCs w:val="24"/>
              </w:rPr>
              <w:br/>
              <w:t>2. Жизнь детей на уроке – это проявление воли, различных эмоций, чувств, увлеченность и работа ума.</w:t>
            </w:r>
            <w:r w:rsidRPr="0039006D">
              <w:rPr>
                <w:rFonts w:ascii="Times New Roman" w:eastAsia="Times New Roman" w:hAnsi="Times New Roman" w:cs="Times New Roman"/>
                <w:sz w:val="24"/>
                <w:szCs w:val="24"/>
              </w:rPr>
              <w:br/>
              <w:t>3. У урока гибкая структура. Учитель и работа идут не только от намеченного плана, но и от детей.</w:t>
            </w:r>
            <w:r w:rsidRPr="0039006D">
              <w:rPr>
                <w:rFonts w:ascii="Times New Roman" w:eastAsia="Times New Roman" w:hAnsi="Times New Roman" w:cs="Times New Roman"/>
                <w:sz w:val="24"/>
                <w:szCs w:val="24"/>
              </w:rPr>
              <w:br/>
              <w:t>4. Обязательно изучается результат деятельности.</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lastRenderedPageBreak/>
              <w:t>5. Как источник знаний используется наглядность и ТСО, сведения из словарей, энциклопедий, справочников.</w:t>
            </w:r>
            <w:r w:rsidRPr="0039006D">
              <w:rPr>
                <w:rFonts w:ascii="Times New Roman" w:eastAsia="Times New Roman" w:hAnsi="Times New Roman" w:cs="Times New Roman"/>
                <w:sz w:val="24"/>
                <w:szCs w:val="24"/>
              </w:rPr>
              <w:br/>
              <w:t>  Нар</w:t>
            </w:r>
            <w:r>
              <w:rPr>
                <w:rFonts w:ascii="Times New Roman" w:eastAsia="Times New Roman" w:hAnsi="Times New Roman" w:cs="Times New Roman"/>
                <w:sz w:val="24"/>
                <w:szCs w:val="24"/>
              </w:rPr>
              <w:t>яду с уроком</w:t>
            </w:r>
            <w:r w:rsidRPr="0039006D">
              <w:rPr>
                <w:rFonts w:ascii="Times New Roman" w:eastAsia="Times New Roman" w:hAnsi="Times New Roman" w:cs="Times New Roman"/>
                <w:sz w:val="24"/>
                <w:szCs w:val="24"/>
              </w:rPr>
              <w:t xml:space="preserve"> особую значимость приобретают экскурсии, театрализация, живое общение между учениками, учениками и учителем в школе и вне школы. В зависимости от учебной задачи используются индивидуальные, групповые, фронтальные способы ее решения или сочетание этих способов. На уроке обучающую роль играют и слово учителя, и высказывания детей, и информация, добытая ими. Правилом для учеников является самостоятельное осмысление информации, обычна для них работа в библиотеке со справочной и другой дополнительной литературой. Таким образом, создаются условия для развития способности к самообразованию. Размываются стандартные части урока: опрос, объяснение, закрепление. Познание учащихся движется при постоянном тесном переплетении новых знаний с ранее полученными.</w:t>
            </w:r>
            <w:r w:rsidRPr="0039006D">
              <w:rPr>
                <w:rFonts w:ascii="Times New Roman" w:eastAsia="Times New Roman" w:hAnsi="Times New Roman" w:cs="Times New Roman"/>
                <w:sz w:val="24"/>
                <w:szCs w:val="24"/>
              </w:rPr>
              <w:br/>
              <w:t>Содержание урока. На уроке учитель планирует или изучение нового материала, или открытие учениками новых связей между изученным, или столкновение и разведение сходных, но различающихся знаний. На каждом уроке школьники рассматривают какую-то новую ситуацию. Поэтому при определении содержания урока необходимо учитывать следующие положения:</w:t>
            </w:r>
            <w:r w:rsidRPr="0039006D">
              <w:rPr>
                <w:rFonts w:ascii="Times New Roman" w:eastAsia="Times New Roman" w:hAnsi="Times New Roman" w:cs="Times New Roman"/>
                <w:sz w:val="24"/>
                <w:szCs w:val="24"/>
              </w:rPr>
              <w:br/>
              <w:t>- разнообразие источников содержания урока: учебник, рабочая тетрадь, литература, словари, окружающая действительность, </w:t>
            </w:r>
            <w:r w:rsidRPr="0039006D">
              <w:rPr>
                <w:rFonts w:ascii="Times New Roman" w:eastAsia="Times New Roman" w:hAnsi="Times New Roman" w:cs="Times New Roman"/>
                <w:sz w:val="24"/>
                <w:szCs w:val="24"/>
              </w:rPr>
              <w:br/>
              <w:t>- соотношение на уроке нового и уже известного,</w:t>
            </w:r>
            <w:r w:rsidRPr="0039006D">
              <w:rPr>
                <w:rFonts w:ascii="Times New Roman" w:eastAsia="Times New Roman" w:hAnsi="Times New Roman" w:cs="Times New Roman"/>
                <w:sz w:val="24"/>
                <w:szCs w:val="24"/>
              </w:rPr>
              <w:br/>
              <w:t>- степень новизны в содержании каждого задания,</w:t>
            </w:r>
            <w:r w:rsidRPr="0039006D">
              <w:rPr>
                <w:rFonts w:ascii="Times New Roman" w:eastAsia="Times New Roman" w:hAnsi="Times New Roman" w:cs="Times New Roman"/>
                <w:sz w:val="24"/>
                <w:szCs w:val="24"/>
              </w:rPr>
              <w:br/>
              <w:t>- широта, богатство, глубина рассматриваемых проблем и связей.</w:t>
            </w:r>
            <w:r w:rsidRPr="0039006D">
              <w:rPr>
                <w:rFonts w:ascii="Times New Roman" w:eastAsia="Times New Roman" w:hAnsi="Times New Roman" w:cs="Times New Roman"/>
                <w:sz w:val="24"/>
                <w:szCs w:val="24"/>
              </w:rPr>
              <w:br/>
              <w:t>Процесс обучения. При планировании процесса обучения учитель ориентируется на богатство и разнообразие видов деятельности, которые он предложит детям. Он думает о соотношении репродуктивной и творческой деятельности школьников на уроке, об оправданности применения прямых и косвенных путей учения. Он старается создать такую ситуацию, чтобы новые знания и способы деятельности школьники открывали в результате решения коллизий, нахождения вариантов правильных решений, установления взаимосвязей, взаимозависимостей. </w:t>
            </w:r>
            <w:r w:rsidRPr="0039006D">
              <w:rPr>
                <w:rFonts w:ascii="Times New Roman" w:eastAsia="Times New Roman" w:hAnsi="Times New Roman" w:cs="Times New Roman"/>
                <w:sz w:val="24"/>
                <w:szCs w:val="24"/>
              </w:rPr>
              <w:br/>
              <w:t xml:space="preserve">Характер отношений между учениками и между учителем не должен блокировать свободную мысль учеников, возможность самостоятельно открывать новое, привлекая уже известное. </w:t>
            </w:r>
            <w:proofErr w:type="spellStart"/>
            <w:r w:rsidRPr="0039006D">
              <w:rPr>
                <w:rFonts w:ascii="Times New Roman" w:eastAsia="Times New Roman" w:hAnsi="Times New Roman" w:cs="Times New Roman"/>
                <w:sz w:val="24"/>
                <w:szCs w:val="24"/>
              </w:rPr>
              <w:t>Л.В.Занков</w:t>
            </w:r>
            <w:proofErr w:type="spellEnd"/>
            <w:r w:rsidRPr="0039006D">
              <w:rPr>
                <w:rFonts w:ascii="Times New Roman" w:eastAsia="Times New Roman" w:hAnsi="Times New Roman" w:cs="Times New Roman"/>
                <w:sz w:val="24"/>
                <w:szCs w:val="24"/>
              </w:rPr>
              <w:t xml:space="preserve"> призывал учителей держать паузу после проблемного вопроса, чтобы дать ученикам возможность подумать, обсудить ответ друг с другом. Правильность или неправильность поиска должен определять не учитель, а школьники, реагируя на ответы товарищей. Преодолевая трудности, решая проблемы, ученики переживают много эмоций, испытывают разные чувства. Благодаря этому на уроке нет места основному врагу познания – скуке.</w:t>
            </w:r>
            <w:r w:rsidRPr="0039006D">
              <w:rPr>
                <w:rFonts w:ascii="Times New Roman" w:eastAsia="Times New Roman" w:hAnsi="Times New Roman" w:cs="Times New Roman"/>
                <w:sz w:val="24"/>
                <w:szCs w:val="24"/>
              </w:rPr>
              <w:br/>
              <w:t>Рассмотрим несколько типов заданий, которые подводят ребенка к сравнению, сопоставлению явлений, заставляют их оперировать связями, а не отдельными фактами, решать коллизии, развивать самостоятельность.</w:t>
            </w:r>
            <w:r w:rsidRPr="0039006D">
              <w:rPr>
                <w:rFonts w:ascii="Times New Roman" w:eastAsia="Times New Roman" w:hAnsi="Times New Roman" w:cs="Times New Roman"/>
                <w:sz w:val="24"/>
                <w:szCs w:val="24"/>
              </w:rPr>
              <w:br/>
              <w:t>Первый тип. </w:t>
            </w:r>
            <w:r w:rsidRPr="0039006D">
              <w:rPr>
                <w:rFonts w:ascii="Times New Roman" w:eastAsia="Times New Roman" w:hAnsi="Times New Roman" w:cs="Times New Roman"/>
                <w:sz w:val="24"/>
                <w:szCs w:val="24"/>
              </w:rPr>
              <w:br/>
              <w:t>1. Выучи считалочку. Каким по цели высказывания является восклицательное предложение? Посчитайтесь.</w:t>
            </w:r>
            <w:r w:rsidRPr="0039006D">
              <w:rPr>
                <w:rFonts w:ascii="Times New Roman" w:eastAsia="Times New Roman" w:hAnsi="Times New Roman" w:cs="Times New Roman"/>
                <w:sz w:val="24"/>
                <w:szCs w:val="24"/>
              </w:rPr>
              <w:br/>
              <w:t>Сеем рожь, овес, пшеницу,</w:t>
            </w:r>
            <w:r w:rsidRPr="0039006D">
              <w:rPr>
                <w:rFonts w:ascii="Times New Roman" w:eastAsia="Times New Roman" w:hAnsi="Times New Roman" w:cs="Times New Roman"/>
                <w:sz w:val="24"/>
                <w:szCs w:val="24"/>
              </w:rPr>
              <w:br/>
              <w:t>Лук, горох и чечевицу,</w:t>
            </w:r>
            <w:r w:rsidRPr="0039006D">
              <w:rPr>
                <w:rFonts w:ascii="Times New Roman" w:eastAsia="Times New Roman" w:hAnsi="Times New Roman" w:cs="Times New Roman"/>
                <w:sz w:val="24"/>
                <w:szCs w:val="24"/>
              </w:rPr>
              <w:br/>
              <w:t>Коноплю, гречиху, лен,</w:t>
            </w:r>
            <w:r w:rsidRPr="0039006D">
              <w:rPr>
                <w:rFonts w:ascii="Times New Roman" w:eastAsia="Times New Roman" w:hAnsi="Times New Roman" w:cs="Times New Roman"/>
                <w:sz w:val="24"/>
                <w:szCs w:val="24"/>
              </w:rPr>
              <w:br/>
              <w:t>Пусть росток выходит вон!</w:t>
            </w:r>
            <w:r w:rsidRPr="0039006D">
              <w:rPr>
                <w:rFonts w:ascii="Times New Roman" w:eastAsia="Times New Roman" w:hAnsi="Times New Roman" w:cs="Times New Roman"/>
                <w:sz w:val="24"/>
                <w:szCs w:val="24"/>
              </w:rPr>
              <w:br/>
              <w:t>2. Чтобы написать такую считалочку, потребовалось десять имен существительных. Выпиши их в начальной форме. Определи общее лексическое значение этих слов.</w:t>
            </w:r>
            <w:r w:rsidRPr="0039006D">
              <w:rPr>
                <w:rFonts w:ascii="Times New Roman" w:eastAsia="Times New Roman" w:hAnsi="Times New Roman" w:cs="Times New Roman"/>
                <w:sz w:val="24"/>
                <w:szCs w:val="24"/>
              </w:rPr>
              <w:br/>
              <w:t>3. Отметь число и, если возможно, род.</w:t>
            </w:r>
            <w:r w:rsidRPr="0039006D">
              <w:rPr>
                <w:rFonts w:ascii="Times New Roman" w:eastAsia="Times New Roman" w:hAnsi="Times New Roman" w:cs="Times New Roman"/>
                <w:sz w:val="24"/>
                <w:szCs w:val="24"/>
              </w:rPr>
              <w:br/>
              <w:t>4. Почему рифмуются слова «лен» «вон»?</w:t>
            </w:r>
            <w:r w:rsidRPr="0039006D">
              <w:rPr>
                <w:rFonts w:ascii="Times New Roman" w:eastAsia="Times New Roman" w:hAnsi="Times New Roman" w:cs="Times New Roman"/>
                <w:sz w:val="24"/>
                <w:szCs w:val="24"/>
              </w:rPr>
              <w:br/>
              <w:t xml:space="preserve">В этом задании дети работают на уровне смысла слов и теории языка. Ученики </w:t>
            </w:r>
            <w:r w:rsidRPr="0039006D">
              <w:rPr>
                <w:rFonts w:ascii="Times New Roman" w:eastAsia="Times New Roman" w:hAnsi="Times New Roman" w:cs="Times New Roman"/>
                <w:sz w:val="24"/>
                <w:szCs w:val="24"/>
              </w:rPr>
              <w:lastRenderedPageBreak/>
              <w:t>анализируют материал с разных сторон, переключаясь с одного аспекта на другой. </w:t>
            </w:r>
            <w:r w:rsidRPr="0039006D">
              <w:rPr>
                <w:rFonts w:ascii="Times New Roman" w:eastAsia="Times New Roman" w:hAnsi="Times New Roman" w:cs="Times New Roman"/>
                <w:sz w:val="24"/>
                <w:szCs w:val="24"/>
              </w:rPr>
              <w:br/>
              <w:t>1. Какое правило нужно знать, чтобы записать шутливый текст? Запиши его.</w:t>
            </w:r>
            <w:r w:rsidRPr="0039006D">
              <w:rPr>
                <w:rFonts w:ascii="Times New Roman" w:eastAsia="Times New Roman" w:hAnsi="Times New Roman" w:cs="Times New Roman"/>
                <w:sz w:val="24"/>
                <w:szCs w:val="24"/>
              </w:rPr>
              <w:br/>
              <w:t xml:space="preserve">Ты знаешь </w:t>
            </w:r>
            <w:proofErr w:type="spellStart"/>
            <w:r w:rsidRPr="0039006D">
              <w:rPr>
                <w:rFonts w:ascii="Times New Roman" w:eastAsia="Times New Roman" w:hAnsi="Times New Roman" w:cs="Times New Roman"/>
                <w:sz w:val="24"/>
                <w:szCs w:val="24"/>
              </w:rPr>
              <w:t>приска_ки</w:t>
            </w:r>
            <w:proofErr w:type="spellEnd"/>
            <w:r w:rsidRPr="0039006D">
              <w:rPr>
                <w:rFonts w:ascii="Times New Roman" w:eastAsia="Times New Roman" w:hAnsi="Times New Roman" w:cs="Times New Roman"/>
                <w:sz w:val="24"/>
                <w:szCs w:val="24"/>
              </w:rPr>
              <w:t xml:space="preserve">? И </w:t>
            </w:r>
            <w:proofErr w:type="spellStart"/>
            <w:r w:rsidRPr="0039006D">
              <w:rPr>
                <w:rFonts w:ascii="Times New Roman" w:eastAsia="Times New Roman" w:hAnsi="Times New Roman" w:cs="Times New Roman"/>
                <w:sz w:val="24"/>
                <w:szCs w:val="24"/>
              </w:rPr>
              <w:t>ска_ки</w:t>
            </w:r>
            <w:proofErr w:type="spellEnd"/>
            <w:r w:rsidRPr="0039006D">
              <w:rPr>
                <w:rFonts w:ascii="Times New Roman" w:eastAsia="Times New Roman" w:hAnsi="Times New Roman" w:cs="Times New Roman"/>
                <w:sz w:val="24"/>
                <w:szCs w:val="24"/>
              </w:rPr>
              <w:t xml:space="preserve"> знаешь? А </w:t>
            </w:r>
            <w:proofErr w:type="spellStart"/>
            <w:r w:rsidRPr="0039006D">
              <w:rPr>
                <w:rFonts w:ascii="Times New Roman" w:eastAsia="Times New Roman" w:hAnsi="Times New Roman" w:cs="Times New Roman"/>
                <w:sz w:val="24"/>
                <w:szCs w:val="24"/>
              </w:rPr>
              <w:t>ска_ывать</w:t>
            </w:r>
            <w:proofErr w:type="spellEnd"/>
            <w:r w:rsidRPr="0039006D">
              <w:rPr>
                <w:rFonts w:ascii="Times New Roman" w:eastAsia="Times New Roman" w:hAnsi="Times New Roman" w:cs="Times New Roman"/>
                <w:sz w:val="24"/>
                <w:szCs w:val="24"/>
              </w:rPr>
              <w:t xml:space="preserve"> ты их умеешь? Без </w:t>
            </w:r>
            <w:proofErr w:type="spellStart"/>
            <w:r w:rsidRPr="0039006D">
              <w:rPr>
                <w:rFonts w:ascii="Times New Roman" w:eastAsia="Times New Roman" w:hAnsi="Times New Roman" w:cs="Times New Roman"/>
                <w:sz w:val="24"/>
                <w:szCs w:val="24"/>
              </w:rPr>
              <w:t>подска_ки</w:t>
            </w:r>
            <w:proofErr w:type="spellEnd"/>
            <w:r w:rsidRPr="0039006D">
              <w:rPr>
                <w:rFonts w:ascii="Times New Roman" w:eastAsia="Times New Roman" w:hAnsi="Times New Roman" w:cs="Times New Roman"/>
                <w:sz w:val="24"/>
                <w:szCs w:val="24"/>
              </w:rPr>
              <w:t xml:space="preserve">? Тогда ты замечательный </w:t>
            </w:r>
            <w:proofErr w:type="spellStart"/>
            <w:r w:rsidRPr="0039006D">
              <w:rPr>
                <w:rFonts w:ascii="Times New Roman" w:eastAsia="Times New Roman" w:hAnsi="Times New Roman" w:cs="Times New Roman"/>
                <w:sz w:val="24"/>
                <w:szCs w:val="24"/>
              </w:rPr>
              <w:t>ска_очник</w:t>
            </w:r>
            <w:proofErr w:type="spellEnd"/>
            <w:r w:rsidRPr="0039006D">
              <w:rPr>
                <w:rFonts w:ascii="Times New Roman" w:eastAsia="Times New Roman" w:hAnsi="Times New Roman" w:cs="Times New Roman"/>
                <w:sz w:val="24"/>
                <w:szCs w:val="24"/>
              </w:rPr>
              <w:t xml:space="preserve"> или замечательная </w:t>
            </w:r>
            <w:proofErr w:type="spellStart"/>
            <w:r w:rsidRPr="0039006D">
              <w:rPr>
                <w:rFonts w:ascii="Times New Roman" w:eastAsia="Times New Roman" w:hAnsi="Times New Roman" w:cs="Times New Roman"/>
                <w:sz w:val="24"/>
                <w:szCs w:val="24"/>
              </w:rPr>
              <w:t>ска_очница</w:t>
            </w:r>
            <w:proofErr w:type="spellEnd"/>
            <w:r w:rsidRPr="0039006D">
              <w:rPr>
                <w:rFonts w:ascii="Times New Roman" w:eastAsia="Times New Roman" w:hAnsi="Times New Roman" w:cs="Times New Roman"/>
                <w:sz w:val="24"/>
                <w:szCs w:val="24"/>
              </w:rPr>
              <w:t>.</w:t>
            </w:r>
            <w:r w:rsidRPr="0039006D">
              <w:rPr>
                <w:rFonts w:ascii="Times New Roman" w:eastAsia="Times New Roman" w:hAnsi="Times New Roman" w:cs="Times New Roman"/>
                <w:sz w:val="24"/>
                <w:szCs w:val="24"/>
              </w:rPr>
              <w:br/>
              <w:t>2. Прочитай предложения в любом другом порядке. Что получилось с текстом? Выдели корень в однокоренных словах. К каким частям речи они относятся?</w:t>
            </w:r>
            <w:r w:rsidRPr="0039006D">
              <w:rPr>
                <w:rFonts w:ascii="Times New Roman" w:eastAsia="Times New Roman" w:hAnsi="Times New Roman" w:cs="Times New Roman"/>
                <w:sz w:val="24"/>
                <w:szCs w:val="24"/>
              </w:rPr>
              <w:br/>
              <w:t>  Подобные задания учат детей рассматривать одно и то же явление с разных точек зрения, устанавливать всевозможные связи, раскрывать новую роль уже известного, придавая системность добываемым знаниям.</w:t>
            </w:r>
            <w:r w:rsidRPr="0039006D">
              <w:rPr>
                <w:rFonts w:ascii="Times New Roman" w:eastAsia="Times New Roman" w:hAnsi="Times New Roman" w:cs="Times New Roman"/>
                <w:sz w:val="24"/>
                <w:szCs w:val="24"/>
              </w:rPr>
              <w:br/>
              <w:t>Второй тип. Задания с недостающими данными (это может быть составление слов из одних букв согласных или гласных, составление предложений с пропусками обязательного члена, в формулировке правила упускается какой-то существенный признак, в тексте пропускается предложение, необходимое по смыслу, неполный план)</w:t>
            </w:r>
            <w:r w:rsidRPr="0039006D">
              <w:rPr>
                <w:rFonts w:ascii="Times New Roman" w:eastAsia="Times New Roman" w:hAnsi="Times New Roman" w:cs="Times New Roman"/>
                <w:sz w:val="24"/>
                <w:szCs w:val="24"/>
              </w:rPr>
              <w:br/>
              <w:t>Третий тип. Задания с избыточными данными (этот прием можно использовать, давая определение понятия, правило в виде популярного текста, избыточный план, «лишнее» слово)</w:t>
            </w:r>
            <w:r w:rsidRPr="0039006D">
              <w:rPr>
                <w:rFonts w:ascii="Times New Roman" w:eastAsia="Times New Roman" w:hAnsi="Times New Roman" w:cs="Times New Roman"/>
                <w:sz w:val="24"/>
                <w:szCs w:val="24"/>
              </w:rPr>
              <w:br/>
              <w:t>Четвертый тип. Исследование противоречия между общим и частным: например, «и» показатель мягкости, но «ножи», определение формы единственного числа существительного «очки», склонения разносклоняемых существительных.</w:t>
            </w:r>
            <w:r w:rsidRPr="0039006D">
              <w:rPr>
                <w:rFonts w:ascii="Times New Roman" w:eastAsia="Times New Roman" w:hAnsi="Times New Roman" w:cs="Times New Roman"/>
                <w:sz w:val="24"/>
                <w:szCs w:val="24"/>
              </w:rPr>
              <w:br/>
              <w:t>Пятый тип. Исследование противоречия между уже известным и новым знанием или условием, например, все соотносимые части речи, выражение членов предложения разными частями речи, сравнение правил правописания –</w:t>
            </w:r>
            <w:proofErr w:type="spellStart"/>
            <w:r w:rsidRPr="0039006D">
              <w:rPr>
                <w:rFonts w:ascii="Times New Roman" w:eastAsia="Times New Roman" w:hAnsi="Times New Roman" w:cs="Times New Roman"/>
                <w:sz w:val="24"/>
                <w:szCs w:val="24"/>
              </w:rPr>
              <w:t>о,-ё</w:t>
            </w:r>
            <w:proofErr w:type="spellEnd"/>
            <w:r w:rsidRPr="0039006D">
              <w:rPr>
                <w:rFonts w:ascii="Times New Roman" w:eastAsia="Times New Roman" w:hAnsi="Times New Roman" w:cs="Times New Roman"/>
                <w:sz w:val="24"/>
                <w:szCs w:val="24"/>
              </w:rPr>
              <w:t xml:space="preserve"> после шипящих с правописанием гласных и, а, у после шипящих и с проверкой проверяемого безударного гласного в корне, сравнение проверяемых и непроверяемых правописаний. </w:t>
            </w:r>
            <w:r w:rsidRPr="0039006D">
              <w:rPr>
                <w:rFonts w:ascii="Times New Roman" w:eastAsia="Times New Roman" w:hAnsi="Times New Roman" w:cs="Times New Roman"/>
                <w:sz w:val="24"/>
                <w:szCs w:val="24"/>
              </w:rPr>
              <w:br/>
              <w:t>  Таким образом, научить ученика учиться, научить самому добывать знания можно, лишь организуя его самостоятельную практическую учебную деятельность.</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b/>
                <w:bCs/>
                <w:sz w:val="24"/>
                <w:szCs w:val="24"/>
              </w:rPr>
              <w:t>Психолого-педагогический анализ класса и использование на уроках элементов самостоятельной работы.</w:t>
            </w:r>
            <w:r w:rsidRPr="0039006D">
              <w:rPr>
                <w:rFonts w:ascii="Times New Roman" w:eastAsia="Times New Roman" w:hAnsi="Times New Roman" w:cs="Times New Roman"/>
                <w:sz w:val="24"/>
                <w:szCs w:val="24"/>
              </w:rPr>
              <w:br/>
              <w:t>  В 2007-2008 учебном году в 4 «а» классе обучается 27 учеников. Из них 13 мальчиков и 14 девочек. В классе умственно-отсталых и физически не развитых нет. 20 учеников посещают учреждения дополнительного образования, из них 11 человек – спортивные секции. </w:t>
            </w:r>
            <w:r w:rsidRPr="0039006D">
              <w:rPr>
                <w:rFonts w:ascii="Times New Roman" w:eastAsia="Times New Roman" w:hAnsi="Times New Roman" w:cs="Times New Roman"/>
                <w:sz w:val="24"/>
                <w:szCs w:val="24"/>
              </w:rPr>
              <w:br/>
              <w:t>  Все учащиеся добросовестно относятся к обучению в школе. Кроме основного домашнего задания стараются выбрать самостоятельное задание по усмотрению: найти дополнительную информацию в словаре или энциклопедии, написать сообщение, сочинить небольшое произведение, выучить найденную информацию и поделиться с ней на уроке.</w:t>
            </w:r>
            <w:r w:rsidRPr="0039006D">
              <w:rPr>
                <w:rFonts w:ascii="Times New Roman" w:eastAsia="Times New Roman" w:hAnsi="Times New Roman" w:cs="Times New Roman"/>
                <w:sz w:val="24"/>
                <w:szCs w:val="24"/>
              </w:rPr>
              <w:br/>
              <w:t xml:space="preserve">  Активное участие школьники принимают в различных международных конкурсах: «Русский медвежонок», «Кенгуру», литературный конкурс «Рукописная книга». В 2005-2006 учебном году среди учащихся 2 классов города в конкурсе «Кенгуру» </w:t>
            </w:r>
            <w:proofErr w:type="spellStart"/>
            <w:r w:rsidRPr="0039006D">
              <w:rPr>
                <w:rFonts w:ascii="Times New Roman" w:eastAsia="Times New Roman" w:hAnsi="Times New Roman" w:cs="Times New Roman"/>
                <w:sz w:val="24"/>
                <w:szCs w:val="24"/>
              </w:rPr>
              <w:t>Пшеборовская</w:t>
            </w:r>
            <w:proofErr w:type="spellEnd"/>
            <w:r w:rsidRPr="0039006D">
              <w:rPr>
                <w:rFonts w:ascii="Times New Roman" w:eastAsia="Times New Roman" w:hAnsi="Times New Roman" w:cs="Times New Roman"/>
                <w:sz w:val="24"/>
                <w:szCs w:val="24"/>
              </w:rPr>
              <w:t xml:space="preserve"> Александра заняла 1 место, в 2006-2007 учебном году в конкурсе «Русский медвежонок» </w:t>
            </w:r>
            <w:proofErr w:type="spellStart"/>
            <w:r w:rsidRPr="0039006D">
              <w:rPr>
                <w:rFonts w:ascii="Times New Roman" w:eastAsia="Times New Roman" w:hAnsi="Times New Roman" w:cs="Times New Roman"/>
                <w:sz w:val="24"/>
                <w:szCs w:val="24"/>
              </w:rPr>
              <w:t>Ромащенко</w:t>
            </w:r>
            <w:proofErr w:type="spellEnd"/>
            <w:r w:rsidRPr="0039006D">
              <w:rPr>
                <w:rFonts w:ascii="Times New Roman" w:eastAsia="Times New Roman" w:hAnsi="Times New Roman" w:cs="Times New Roman"/>
                <w:sz w:val="24"/>
                <w:szCs w:val="24"/>
              </w:rPr>
              <w:t xml:space="preserve"> Алена заняла 2 место, а 4 место поделили – </w:t>
            </w:r>
            <w:proofErr w:type="spellStart"/>
            <w:r w:rsidRPr="0039006D">
              <w:rPr>
                <w:rFonts w:ascii="Times New Roman" w:eastAsia="Times New Roman" w:hAnsi="Times New Roman" w:cs="Times New Roman"/>
                <w:sz w:val="24"/>
                <w:szCs w:val="24"/>
              </w:rPr>
              <w:t>Снитина</w:t>
            </w:r>
            <w:proofErr w:type="spellEnd"/>
            <w:r w:rsidRPr="0039006D">
              <w:rPr>
                <w:rFonts w:ascii="Times New Roman" w:eastAsia="Times New Roman" w:hAnsi="Times New Roman" w:cs="Times New Roman"/>
                <w:sz w:val="24"/>
                <w:szCs w:val="24"/>
              </w:rPr>
              <w:t xml:space="preserve"> Анастасия и </w:t>
            </w:r>
            <w:proofErr w:type="spellStart"/>
            <w:r w:rsidRPr="0039006D">
              <w:rPr>
                <w:rFonts w:ascii="Times New Roman" w:eastAsia="Times New Roman" w:hAnsi="Times New Roman" w:cs="Times New Roman"/>
                <w:sz w:val="24"/>
                <w:szCs w:val="24"/>
              </w:rPr>
              <w:t>Кубрушко</w:t>
            </w:r>
            <w:proofErr w:type="spellEnd"/>
            <w:r w:rsidRPr="0039006D">
              <w:rPr>
                <w:rFonts w:ascii="Times New Roman" w:eastAsia="Times New Roman" w:hAnsi="Times New Roman" w:cs="Times New Roman"/>
                <w:sz w:val="24"/>
                <w:szCs w:val="24"/>
              </w:rPr>
              <w:t xml:space="preserve"> Виктор. </w:t>
            </w:r>
            <w:r w:rsidRPr="0039006D">
              <w:rPr>
                <w:rFonts w:ascii="Times New Roman" w:eastAsia="Times New Roman" w:hAnsi="Times New Roman" w:cs="Times New Roman"/>
                <w:sz w:val="24"/>
                <w:szCs w:val="24"/>
              </w:rPr>
              <w:br/>
              <w:t>  В классе 100% успеваемость. 2006-2007 учебный год на «4» и «5» закончили 19 учащихся, с одной «3» по русскому языку – 3 учащихся. </w:t>
            </w:r>
            <w:r w:rsidRPr="0039006D">
              <w:rPr>
                <w:rFonts w:ascii="Times New Roman" w:eastAsia="Times New Roman" w:hAnsi="Times New Roman" w:cs="Times New Roman"/>
                <w:sz w:val="24"/>
                <w:szCs w:val="24"/>
              </w:rPr>
              <w:br/>
              <w:t xml:space="preserve">   В основном класс составляют средние учащиеся – по своим интеллектуальным и личностным особенностям одни из них ближе к сильным, а другие – к слабым. Хочется выделить учащихся с высоким баллом успеваемости – это </w:t>
            </w:r>
            <w:proofErr w:type="spellStart"/>
            <w:r w:rsidRPr="0039006D">
              <w:rPr>
                <w:rFonts w:ascii="Times New Roman" w:eastAsia="Times New Roman" w:hAnsi="Times New Roman" w:cs="Times New Roman"/>
                <w:sz w:val="24"/>
                <w:szCs w:val="24"/>
              </w:rPr>
              <w:t>Подковырова</w:t>
            </w:r>
            <w:proofErr w:type="spellEnd"/>
            <w:r w:rsidRPr="0039006D">
              <w:rPr>
                <w:rFonts w:ascii="Times New Roman" w:eastAsia="Times New Roman" w:hAnsi="Times New Roman" w:cs="Times New Roman"/>
                <w:sz w:val="24"/>
                <w:szCs w:val="24"/>
              </w:rPr>
              <w:t xml:space="preserve"> Татьяна, </w:t>
            </w:r>
            <w:proofErr w:type="spellStart"/>
            <w:r w:rsidRPr="0039006D">
              <w:rPr>
                <w:rFonts w:ascii="Times New Roman" w:eastAsia="Times New Roman" w:hAnsi="Times New Roman" w:cs="Times New Roman"/>
                <w:sz w:val="24"/>
                <w:szCs w:val="24"/>
              </w:rPr>
              <w:t>Пшеборовская</w:t>
            </w:r>
            <w:proofErr w:type="spellEnd"/>
            <w:r w:rsidRPr="0039006D">
              <w:rPr>
                <w:rFonts w:ascii="Times New Roman" w:eastAsia="Times New Roman" w:hAnsi="Times New Roman" w:cs="Times New Roman"/>
                <w:sz w:val="24"/>
                <w:szCs w:val="24"/>
              </w:rPr>
              <w:t xml:space="preserve"> Александра, Миронов Иван, </w:t>
            </w:r>
            <w:proofErr w:type="spellStart"/>
            <w:r w:rsidRPr="0039006D">
              <w:rPr>
                <w:rFonts w:ascii="Times New Roman" w:eastAsia="Times New Roman" w:hAnsi="Times New Roman" w:cs="Times New Roman"/>
                <w:sz w:val="24"/>
                <w:szCs w:val="24"/>
              </w:rPr>
              <w:t>Снитина</w:t>
            </w:r>
            <w:proofErr w:type="spellEnd"/>
            <w:r w:rsidRPr="0039006D">
              <w:rPr>
                <w:rFonts w:ascii="Times New Roman" w:eastAsia="Times New Roman" w:hAnsi="Times New Roman" w:cs="Times New Roman"/>
                <w:sz w:val="24"/>
                <w:szCs w:val="24"/>
              </w:rPr>
              <w:t xml:space="preserve"> Анастасия, </w:t>
            </w:r>
            <w:proofErr w:type="spellStart"/>
            <w:r w:rsidRPr="0039006D">
              <w:rPr>
                <w:rFonts w:ascii="Times New Roman" w:eastAsia="Times New Roman" w:hAnsi="Times New Roman" w:cs="Times New Roman"/>
                <w:sz w:val="24"/>
                <w:szCs w:val="24"/>
              </w:rPr>
              <w:t>Ромащенко</w:t>
            </w:r>
            <w:proofErr w:type="spellEnd"/>
            <w:r w:rsidRPr="0039006D">
              <w:rPr>
                <w:rFonts w:ascii="Times New Roman" w:eastAsia="Times New Roman" w:hAnsi="Times New Roman" w:cs="Times New Roman"/>
                <w:sz w:val="24"/>
                <w:szCs w:val="24"/>
              </w:rPr>
              <w:t xml:space="preserve"> Алена, </w:t>
            </w:r>
            <w:proofErr w:type="spellStart"/>
            <w:r w:rsidRPr="0039006D">
              <w:rPr>
                <w:rFonts w:ascii="Times New Roman" w:eastAsia="Times New Roman" w:hAnsi="Times New Roman" w:cs="Times New Roman"/>
                <w:sz w:val="24"/>
                <w:szCs w:val="24"/>
              </w:rPr>
              <w:t>Кубрушко</w:t>
            </w:r>
            <w:proofErr w:type="spellEnd"/>
            <w:r w:rsidRPr="0039006D">
              <w:rPr>
                <w:rFonts w:ascii="Times New Roman" w:eastAsia="Times New Roman" w:hAnsi="Times New Roman" w:cs="Times New Roman"/>
                <w:sz w:val="24"/>
                <w:szCs w:val="24"/>
              </w:rPr>
              <w:t xml:space="preserve"> Виктор. Эти дети отличаются прежде всего активностью мыслительной деятельности, волевыми качествами, стремлением к интеллектуальному напряжению, к </w:t>
            </w:r>
            <w:r w:rsidRPr="0039006D">
              <w:rPr>
                <w:rFonts w:ascii="Times New Roman" w:eastAsia="Times New Roman" w:hAnsi="Times New Roman" w:cs="Times New Roman"/>
                <w:sz w:val="24"/>
                <w:szCs w:val="24"/>
              </w:rPr>
              <w:lastRenderedPageBreak/>
              <w:t>преодолению без посторонней помощи трудностей. Они сравнительно легко выделяют существенное в учебном материале, главные признаки, избегают шаблона, стремятся по возможности варьировать способы решения. </w:t>
            </w:r>
            <w:r w:rsidRPr="0039006D">
              <w:rPr>
                <w:rFonts w:ascii="Times New Roman" w:eastAsia="Times New Roman" w:hAnsi="Times New Roman" w:cs="Times New Roman"/>
                <w:sz w:val="24"/>
                <w:szCs w:val="24"/>
              </w:rPr>
              <w:br/>
              <w:t xml:space="preserve">  </w:t>
            </w:r>
            <w:proofErr w:type="spellStart"/>
            <w:r w:rsidRPr="0039006D">
              <w:rPr>
                <w:rFonts w:ascii="Times New Roman" w:eastAsia="Times New Roman" w:hAnsi="Times New Roman" w:cs="Times New Roman"/>
                <w:sz w:val="24"/>
                <w:szCs w:val="24"/>
              </w:rPr>
              <w:t>Л.С.Выготский</w:t>
            </w:r>
            <w:proofErr w:type="spellEnd"/>
            <w:r w:rsidRPr="0039006D">
              <w:rPr>
                <w:rFonts w:ascii="Times New Roman" w:eastAsia="Times New Roman" w:hAnsi="Times New Roman" w:cs="Times New Roman"/>
                <w:sz w:val="24"/>
                <w:szCs w:val="24"/>
              </w:rPr>
              <w:t xml:space="preserve"> говорил: «Один шаг в обучении может означать сто шагов в развитии». Поэтому второй год работаю по проблеме «Самостоятельная работа на уроках русского языка как средство повышения познавательных интересов младших школьников». Основа системы </w:t>
            </w:r>
            <w:proofErr w:type="spellStart"/>
            <w:r w:rsidRPr="0039006D">
              <w:rPr>
                <w:rFonts w:ascii="Times New Roman" w:eastAsia="Times New Roman" w:hAnsi="Times New Roman" w:cs="Times New Roman"/>
                <w:sz w:val="24"/>
                <w:szCs w:val="24"/>
              </w:rPr>
              <w:t>Л.Занкова</w:t>
            </w:r>
            <w:proofErr w:type="spellEnd"/>
            <w:r w:rsidRPr="0039006D">
              <w:rPr>
                <w:rFonts w:ascii="Times New Roman" w:eastAsia="Times New Roman" w:hAnsi="Times New Roman" w:cs="Times New Roman"/>
                <w:sz w:val="24"/>
                <w:szCs w:val="24"/>
              </w:rPr>
              <w:t xml:space="preserve"> – решение проблемы в ходе урока. Она проходит по «спирали» через три этапа. На каждом из них реализуются свои задачи. На первом создается ориентировочная основа действий и рассматриваются общие положения. Познавательная активность учащихся за счет малой сложности поставленных вопросов и соответствующей формы организации их деятельности близка к репродуктивному уровню. На втором этапе школьники не только углубляют знания по теме, но и активно мыслят, привлекают для решения проблемы ранее полученные знания, жизненный опыт, проводят анализ, синтез, способствующие всестороннему самостоятельному рассмотрению поставленной задачи. На третьем этапе уровень решения проблемы наивысший. Целью его является не столько углубление решений ряда вопросов, сколько их расширение до пределов, которые показали бы учащимся полноту уже рассмотренных на уроке проблем и всю безграничность еще не поднятых вопросов. На втором этапе уровень самостоятельности обучаемых наивысшая. Они самостоятельно выполняют почти все звенья деятельности по разрешению проблемы – от усмотрения, создания и формулирования ее в познавательной задаче до окончательного решения и анализа. Поставленные цели определяют содержание материала для самостоятельной работы. Например, если целью является запоминание определенной информации, то объем самостоятельной работы может быть сравнительно невелик. Если целью служит формирование умений, то и объем самостоятельной работы и познавательной активности возрастут.</w:t>
            </w:r>
            <w:r w:rsidRPr="0039006D">
              <w:rPr>
                <w:rFonts w:ascii="Times New Roman" w:eastAsia="Times New Roman" w:hAnsi="Times New Roman" w:cs="Times New Roman"/>
                <w:sz w:val="24"/>
                <w:szCs w:val="24"/>
              </w:rPr>
              <w:br/>
              <w:t>  На уроках русского языка использую следующие виды самостоятельных работ: устные и письменные, практические и теоретические, репродуктивные и творческие, в виде подготовительных упражнений. Подготовительные упражнения провожу для предварительного знакомства с текстом, с целью уяснения учебных задач, воспроизведения знаний, необходимых для понимания нового, ответов, на заранее разработанные учителем вопросы. Задача таких упражнений в том, чтобы сосредоточить внимание учащихся, активизировать мыслительную деятельность и воспроизвести основные правила, без знания которых невозможно понять новое. </w:t>
            </w:r>
            <w:r w:rsidRPr="0039006D">
              <w:rPr>
                <w:rFonts w:ascii="Times New Roman" w:eastAsia="Times New Roman" w:hAnsi="Times New Roman" w:cs="Times New Roman"/>
                <w:sz w:val="24"/>
                <w:szCs w:val="24"/>
              </w:rPr>
              <w:br/>
              <w:t>  Большое значение на всех этапах обучения имеет развитие речи. Развитие устной речи происходит при рассматривании картин и других наглядных объектов, в беседах с учителем и сверстниками, при чтении художественных текстов. Разнообразие тематики бесед, характера картин и наглядных материалов служит важным условием того, чтобы дети использовали широкий круг слов и речевых оборотов. По мере развития навыка устных рассказов вводятся письменные творческие работы – сочинения. Выполняя это упражнение, школьники учатся:</w:t>
            </w:r>
            <w:r w:rsidRPr="0039006D">
              <w:rPr>
                <w:rFonts w:ascii="Times New Roman" w:eastAsia="Times New Roman" w:hAnsi="Times New Roman" w:cs="Times New Roman"/>
                <w:sz w:val="24"/>
                <w:szCs w:val="24"/>
              </w:rPr>
              <w:br/>
              <w:t>- накапливать материал для сочинения: наблюдать, выделять главное – то, что относится к теме сочинения; элементарно осмысливать факты, события, знания; правильно передавать факты и отдельные признаки;</w:t>
            </w:r>
            <w:r w:rsidRPr="0039006D">
              <w:rPr>
                <w:rFonts w:ascii="Times New Roman" w:eastAsia="Times New Roman" w:hAnsi="Times New Roman" w:cs="Times New Roman"/>
                <w:sz w:val="24"/>
                <w:szCs w:val="24"/>
              </w:rPr>
              <w:br/>
              <w:t>- отбирать нужные для сочинения слова, строить словосочетания и предложения по законам грамматики;</w:t>
            </w:r>
            <w:r w:rsidRPr="0039006D">
              <w:rPr>
                <w:rFonts w:ascii="Times New Roman" w:eastAsia="Times New Roman" w:hAnsi="Times New Roman" w:cs="Times New Roman"/>
                <w:sz w:val="24"/>
                <w:szCs w:val="24"/>
              </w:rPr>
              <w:br/>
              <w:t>- располагать материал в нужной последовательности;</w:t>
            </w:r>
            <w:r w:rsidRPr="0039006D">
              <w:rPr>
                <w:rFonts w:ascii="Times New Roman" w:eastAsia="Times New Roman" w:hAnsi="Times New Roman" w:cs="Times New Roman"/>
                <w:sz w:val="24"/>
                <w:szCs w:val="24"/>
              </w:rPr>
              <w:br/>
              <w:t xml:space="preserve">- </w:t>
            </w:r>
            <w:proofErr w:type="spellStart"/>
            <w:r w:rsidRPr="0039006D">
              <w:rPr>
                <w:rFonts w:ascii="Times New Roman" w:eastAsia="Times New Roman" w:hAnsi="Times New Roman" w:cs="Times New Roman"/>
                <w:sz w:val="24"/>
                <w:szCs w:val="24"/>
              </w:rPr>
              <w:t>орфографически</w:t>
            </w:r>
            <w:proofErr w:type="spellEnd"/>
            <w:r w:rsidRPr="0039006D">
              <w:rPr>
                <w:rFonts w:ascii="Times New Roman" w:eastAsia="Times New Roman" w:hAnsi="Times New Roman" w:cs="Times New Roman"/>
                <w:sz w:val="24"/>
                <w:szCs w:val="24"/>
              </w:rPr>
              <w:t xml:space="preserve"> правильно записывать текст, расставлять знаки препинания, делить текст на абзацы и другие требования.</w:t>
            </w:r>
            <w:r w:rsidRPr="0039006D">
              <w:rPr>
                <w:rFonts w:ascii="Times New Roman" w:eastAsia="Times New Roman" w:hAnsi="Times New Roman" w:cs="Times New Roman"/>
                <w:sz w:val="24"/>
                <w:szCs w:val="24"/>
              </w:rPr>
              <w:br/>
              <w:t xml:space="preserve">  В сочинении все этапы подготовки (накопление материала, его отбор и расположение в нужной последовательности, составление плана, выбор слов) проходят с большей степенью самостоятельности детей, даже в тех случаях, когда в классе к письму </w:t>
            </w:r>
            <w:r w:rsidRPr="0039006D">
              <w:rPr>
                <w:rFonts w:ascii="Times New Roman" w:eastAsia="Times New Roman" w:hAnsi="Times New Roman" w:cs="Times New Roman"/>
                <w:sz w:val="24"/>
                <w:szCs w:val="24"/>
              </w:rPr>
              <w:lastRenderedPageBreak/>
              <w:t>сочинения готовимся коллективно.</w:t>
            </w:r>
            <w:r w:rsidRPr="0039006D">
              <w:rPr>
                <w:rFonts w:ascii="Times New Roman" w:eastAsia="Times New Roman" w:hAnsi="Times New Roman" w:cs="Times New Roman"/>
                <w:sz w:val="24"/>
                <w:szCs w:val="24"/>
              </w:rPr>
              <w:br/>
              <w:t xml:space="preserve">  </w:t>
            </w:r>
            <w:proofErr w:type="spellStart"/>
            <w:r w:rsidRPr="0039006D">
              <w:rPr>
                <w:rFonts w:ascii="Times New Roman" w:eastAsia="Times New Roman" w:hAnsi="Times New Roman" w:cs="Times New Roman"/>
                <w:sz w:val="24"/>
                <w:szCs w:val="24"/>
              </w:rPr>
              <w:t>К,Д.Ушинский</w:t>
            </w:r>
            <w:proofErr w:type="spellEnd"/>
            <w:r w:rsidRPr="0039006D">
              <w:rPr>
                <w:rFonts w:ascii="Times New Roman" w:eastAsia="Times New Roman" w:hAnsi="Times New Roman" w:cs="Times New Roman"/>
                <w:sz w:val="24"/>
                <w:szCs w:val="24"/>
              </w:rPr>
              <w:t xml:space="preserve"> писал: «Нет сомнения, что дети более всего учатся, подражая; но ошибочно было бы думать, что из подражания сама собой вырастет самостоятельная деятельность. Подражание дает много материала для самостоятельной деятельности, независимой от подражания, то нечему было бы и подражать». Л.Н.Толстой считал, что цель учения – самостоятельное применение знаний в жизни. Он писал: «Если ученик в школе не научится сам ничего творить, то и в жизни он всегда будет только подражать, копировать, так как мало таких, которые, научившись копировать, умели сделать самостоятельное приложение этих сведений».  </w:t>
            </w:r>
            <w:r w:rsidRPr="0039006D">
              <w:rPr>
                <w:rFonts w:ascii="Times New Roman" w:eastAsia="Times New Roman" w:hAnsi="Times New Roman" w:cs="Times New Roman"/>
                <w:sz w:val="24"/>
                <w:szCs w:val="24"/>
              </w:rPr>
              <w:br/>
              <w:t>  Сочинение при правильной постановке является эффективным средством обучения и воспитания. Оно возбуждает эмоции, приучает детей осмысливать и оценивать виденное, пережитое, развивает наблюдательность, учит улавливать причинно-следственные связи, сопоставлять и сравнивать, делать выводы. Вот некоторые работы учащихся.</w:t>
            </w:r>
            <w:r w:rsidRPr="0039006D">
              <w:rPr>
                <w:rFonts w:ascii="Times New Roman" w:eastAsia="Times New Roman" w:hAnsi="Times New Roman" w:cs="Times New Roman"/>
                <w:sz w:val="24"/>
                <w:szCs w:val="24"/>
              </w:rPr>
              <w:br/>
              <w:t xml:space="preserve">  Для сочинения «Почему мне нравится в школе?» </w:t>
            </w:r>
            <w:proofErr w:type="spellStart"/>
            <w:r w:rsidRPr="0039006D">
              <w:rPr>
                <w:rFonts w:ascii="Times New Roman" w:eastAsia="Times New Roman" w:hAnsi="Times New Roman" w:cs="Times New Roman"/>
                <w:sz w:val="24"/>
                <w:szCs w:val="24"/>
              </w:rPr>
              <w:t>Снитина</w:t>
            </w:r>
            <w:proofErr w:type="spellEnd"/>
            <w:r w:rsidRPr="0039006D">
              <w:rPr>
                <w:rFonts w:ascii="Times New Roman" w:eastAsia="Times New Roman" w:hAnsi="Times New Roman" w:cs="Times New Roman"/>
                <w:sz w:val="24"/>
                <w:szCs w:val="24"/>
              </w:rPr>
              <w:t xml:space="preserve"> Анастасия написала стихотворение:</w:t>
            </w:r>
            <w:r w:rsidRPr="0039006D">
              <w:rPr>
                <w:rFonts w:ascii="Times New Roman" w:eastAsia="Times New Roman" w:hAnsi="Times New Roman" w:cs="Times New Roman"/>
                <w:sz w:val="24"/>
                <w:szCs w:val="24"/>
              </w:rPr>
              <w:br/>
              <w:t>В школе ребятишки:</w:t>
            </w:r>
            <w:r w:rsidRPr="0039006D">
              <w:rPr>
                <w:rFonts w:ascii="Times New Roman" w:eastAsia="Times New Roman" w:hAnsi="Times New Roman" w:cs="Times New Roman"/>
                <w:sz w:val="24"/>
                <w:szCs w:val="24"/>
              </w:rPr>
              <w:br/>
              <w:t>Девчонки и мальчишки.</w:t>
            </w:r>
            <w:r w:rsidRPr="0039006D">
              <w:rPr>
                <w:rFonts w:ascii="Times New Roman" w:eastAsia="Times New Roman" w:hAnsi="Times New Roman" w:cs="Times New Roman"/>
                <w:sz w:val="24"/>
                <w:szCs w:val="24"/>
              </w:rPr>
              <w:br/>
              <w:t>Они на перемене</w:t>
            </w:r>
            <w:r w:rsidRPr="0039006D">
              <w:rPr>
                <w:rFonts w:ascii="Times New Roman" w:eastAsia="Times New Roman" w:hAnsi="Times New Roman" w:cs="Times New Roman"/>
                <w:sz w:val="24"/>
                <w:szCs w:val="24"/>
              </w:rPr>
              <w:br/>
              <w:t>Играют в фишки.</w:t>
            </w:r>
            <w:r w:rsidRPr="0039006D">
              <w:rPr>
                <w:rFonts w:ascii="Times New Roman" w:eastAsia="Times New Roman" w:hAnsi="Times New Roman" w:cs="Times New Roman"/>
                <w:sz w:val="24"/>
                <w:szCs w:val="24"/>
              </w:rPr>
              <w:br/>
              <w:t xml:space="preserve">  А </w:t>
            </w:r>
            <w:proofErr w:type="spellStart"/>
            <w:r w:rsidRPr="0039006D">
              <w:rPr>
                <w:rFonts w:ascii="Times New Roman" w:eastAsia="Times New Roman" w:hAnsi="Times New Roman" w:cs="Times New Roman"/>
                <w:sz w:val="24"/>
                <w:szCs w:val="24"/>
              </w:rPr>
              <w:t>Пшеборовская</w:t>
            </w:r>
            <w:proofErr w:type="spellEnd"/>
            <w:r w:rsidRPr="0039006D">
              <w:rPr>
                <w:rFonts w:ascii="Times New Roman" w:eastAsia="Times New Roman" w:hAnsi="Times New Roman" w:cs="Times New Roman"/>
                <w:sz w:val="24"/>
                <w:szCs w:val="24"/>
              </w:rPr>
              <w:t xml:space="preserve"> Александра для сочинения «Мой лучший друг» написала стихотворение о маме.</w:t>
            </w:r>
            <w:r w:rsidRPr="0039006D">
              <w:rPr>
                <w:rFonts w:ascii="Times New Roman" w:eastAsia="Times New Roman" w:hAnsi="Times New Roman" w:cs="Times New Roman"/>
                <w:sz w:val="24"/>
                <w:szCs w:val="24"/>
              </w:rPr>
              <w:br/>
              <w:t>Я люблю свою мамулю.</w:t>
            </w:r>
            <w:r w:rsidRPr="0039006D">
              <w:rPr>
                <w:rFonts w:ascii="Times New Roman" w:eastAsia="Times New Roman" w:hAnsi="Times New Roman" w:cs="Times New Roman"/>
                <w:sz w:val="24"/>
                <w:szCs w:val="24"/>
              </w:rPr>
              <w:br/>
              <w:t>Без нее мне жизни нет.</w:t>
            </w:r>
            <w:r w:rsidRPr="0039006D">
              <w:rPr>
                <w:rFonts w:ascii="Times New Roman" w:eastAsia="Times New Roman" w:hAnsi="Times New Roman" w:cs="Times New Roman"/>
                <w:sz w:val="24"/>
                <w:szCs w:val="24"/>
              </w:rPr>
              <w:br/>
              <w:t>Позовет меня: «</w:t>
            </w:r>
            <w:proofErr w:type="spellStart"/>
            <w:r w:rsidRPr="0039006D">
              <w:rPr>
                <w:rFonts w:ascii="Times New Roman" w:eastAsia="Times New Roman" w:hAnsi="Times New Roman" w:cs="Times New Roman"/>
                <w:sz w:val="24"/>
                <w:szCs w:val="24"/>
              </w:rPr>
              <w:t>Лапуля</w:t>
            </w:r>
            <w:proofErr w:type="spellEnd"/>
            <w:r w:rsidRPr="0039006D">
              <w:rPr>
                <w:rFonts w:ascii="Times New Roman" w:eastAsia="Times New Roman" w:hAnsi="Times New Roman" w:cs="Times New Roman"/>
                <w:sz w:val="24"/>
                <w:szCs w:val="24"/>
              </w:rPr>
              <w:t>!»</w:t>
            </w:r>
            <w:r w:rsidRPr="0039006D">
              <w:rPr>
                <w:rFonts w:ascii="Times New Roman" w:eastAsia="Times New Roman" w:hAnsi="Times New Roman" w:cs="Times New Roman"/>
                <w:sz w:val="24"/>
                <w:szCs w:val="24"/>
              </w:rPr>
              <w:br/>
              <w:t>И подаст мне мой обед.</w:t>
            </w:r>
            <w:r w:rsidRPr="0039006D">
              <w:rPr>
                <w:rFonts w:ascii="Times New Roman" w:eastAsia="Times New Roman" w:hAnsi="Times New Roman" w:cs="Times New Roman"/>
                <w:sz w:val="24"/>
                <w:szCs w:val="24"/>
              </w:rPr>
              <w:br/>
              <w:t>А за завтраком, друзья,</w:t>
            </w:r>
            <w:r w:rsidRPr="0039006D">
              <w:rPr>
                <w:rFonts w:ascii="Times New Roman" w:eastAsia="Times New Roman" w:hAnsi="Times New Roman" w:cs="Times New Roman"/>
                <w:sz w:val="24"/>
                <w:szCs w:val="24"/>
              </w:rPr>
              <w:br/>
              <w:t>С ней поспорить ну нельзя:</w:t>
            </w:r>
            <w:r w:rsidRPr="0039006D">
              <w:rPr>
                <w:rFonts w:ascii="Times New Roman" w:eastAsia="Times New Roman" w:hAnsi="Times New Roman" w:cs="Times New Roman"/>
                <w:sz w:val="24"/>
                <w:szCs w:val="24"/>
              </w:rPr>
              <w:br/>
              <w:t>- не болтай ногами, не размахивай руками.</w:t>
            </w:r>
            <w:r w:rsidRPr="0039006D">
              <w:rPr>
                <w:rFonts w:ascii="Times New Roman" w:eastAsia="Times New Roman" w:hAnsi="Times New Roman" w:cs="Times New Roman"/>
                <w:sz w:val="24"/>
                <w:szCs w:val="24"/>
              </w:rPr>
              <w:br/>
              <w:t>А я ею дорожу, потому что ее люблю. </w:t>
            </w:r>
            <w:r w:rsidRPr="0039006D">
              <w:rPr>
                <w:rFonts w:ascii="Times New Roman" w:eastAsia="Times New Roman" w:hAnsi="Times New Roman" w:cs="Times New Roman"/>
                <w:sz w:val="24"/>
                <w:szCs w:val="24"/>
              </w:rPr>
              <w:br/>
              <w:t xml:space="preserve">  А вот отрывок из сочинения «Осенние парашютисты» </w:t>
            </w:r>
            <w:proofErr w:type="spellStart"/>
            <w:r w:rsidRPr="0039006D">
              <w:rPr>
                <w:rFonts w:ascii="Times New Roman" w:eastAsia="Times New Roman" w:hAnsi="Times New Roman" w:cs="Times New Roman"/>
                <w:sz w:val="24"/>
                <w:szCs w:val="24"/>
              </w:rPr>
              <w:t>Снитиной</w:t>
            </w:r>
            <w:proofErr w:type="spellEnd"/>
            <w:r w:rsidRPr="0039006D">
              <w:rPr>
                <w:rFonts w:ascii="Times New Roman" w:eastAsia="Times New Roman" w:hAnsi="Times New Roman" w:cs="Times New Roman"/>
                <w:sz w:val="24"/>
                <w:szCs w:val="24"/>
              </w:rPr>
              <w:t xml:space="preserve"> Анастасии:</w:t>
            </w:r>
            <w:r w:rsidRPr="0039006D">
              <w:rPr>
                <w:rFonts w:ascii="Times New Roman" w:eastAsia="Times New Roman" w:hAnsi="Times New Roman" w:cs="Times New Roman"/>
                <w:sz w:val="24"/>
                <w:szCs w:val="24"/>
              </w:rPr>
              <w:br/>
              <w:t>Наступили холодные осенние деньки. Загадочно шуршат под ногами листья. Приятно пройтись по осеннему лесу. Вдруг мне захотелось понаблюдать за листочками, что плавно, медленно падают с дерева на землю. Они как маленькие парашютисты. Вот я увидела, как ловко паучок зацепился за листочек и спускается на землю. А позже на меня сверху посыпались листочки: красные и желтые, словно водопад.</w:t>
            </w:r>
            <w:r w:rsidRPr="0039006D">
              <w:rPr>
                <w:rFonts w:ascii="Times New Roman" w:eastAsia="Times New Roman" w:hAnsi="Times New Roman" w:cs="Times New Roman"/>
                <w:sz w:val="24"/>
                <w:szCs w:val="24"/>
              </w:rPr>
              <w:br/>
              <w:t>  А Михайлов Андрей описал в своем сочинении один из дней каникул:</w:t>
            </w:r>
            <w:r w:rsidRPr="0039006D">
              <w:rPr>
                <w:rFonts w:ascii="Times New Roman" w:eastAsia="Times New Roman" w:hAnsi="Times New Roman" w:cs="Times New Roman"/>
                <w:sz w:val="24"/>
                <w:szCs w:val="24"/>
              </w:rPr>
              <w:br/>
              <w:t xml:space="preserve">Больше всего мне понравилось купаться в озере Тургояк. Оно находится среди скал и окружено сосновым лесом. Название переводится с </w:t>
            </w:r>
            <w:proofErr w:type="spellStart"/>
            <w:r w:rsidRPr="0039006D">
              <w:rPr>
                <w:rFonts w:ascii="Times New Roman" w:eastAsia="Times New Roman" w:hAnsi="Times New Roman" w:cs="Times New Roman"/>
                <w:sz w:val="24"/>
                <w:szCs w:val="24"/>
              </w:rPr>
              <w:t>тюрского</w:t>
            </w:r>
            <w:proofErr w:type="spellEnd"/>
            <w:r w:rsidRPr="0039006D">
              <w:rPr>
                <w:rFonts w:ascii="Times New Roman" w:eastAsia="Times New Roman" w:hAnsi="Times New Roman" w:cs="Times New Roman"/>
                <w:sz w:val="24"/>
                <w:szCs w:val="24"/>
              </w:rPr>
              <w:t xml:space="preserve"> – «</w:t>
            </w:r>
            <w:proofErr w:type="spellStart"/>
            <w:r w:rsidRPr="0039006D">
              <w:rPr>
                <w:rFonts w:ascii="Times New Roman" w:eastAsia="Times New Roman" w:hAnsi="Times New Roman" w:cs="Times New Roman"/>
                <w:sz w:val="24"/>
                <w:szCs w:val="24"/>
              </w:rPr>
              <w:t>на-пей</w:t>
            </w:r>
            <w:proofErr w:type="spellEnd"/>
            <w:r w:rsidRPr="0039006D">
              <w:rPr>
                <w:rFonts w:ascii="Times New Roman" w:eastAsia="Times New Roman" w:hAnsi="Times New Roman" w:cs="Times New Roman"/>
                <w:sz w:val="24"/>
                <w:szCs w:val="24"/>
              </w:rPr>
              <w:t>». Вода очень чистая и кажется голубой. Видно как плавают рыбки, и, дно даже на большой глубине. </w:t>
            </w:r>
            <w:r w:rsidRPr="0039006D">
              <w:rPr>
                <w:rFonts w:ascii="Times New Roman" w:eastAsia="Times New Roman" w:hAnsi="Times New Roman" w:cs="Times New Roman"/>
                <w:sz w:val="24"/>
                <w:szCs w:val="24"/>
              </w:rPr>
              <w:br/>
              <w:t>  Из всего выше сказанного можно сделать вывод о том, что правильно организованная самостоятельная работа дает большой потенциал для развития школьников. </w:t>
            </w:r>
          </w:p>
          <w:p w:rsidR="0039006D" w:rsidRPr="0039006D" w:rsidRDefault="0039006D" w:rsidP="00FC4CC1">
            <w:pPr>
              <w:spacing w:after="0" w:line="240" w:lineRule="auto"/>
              <w:ind w:firstLine="567"/>
              <w:rPr>
                <w:rFonts w:ascii="Times New Roman" w:eastAsia="Times New Roman" w:hAnsi="Times New Roman" w:cs="Times New Roman"/>
                <w:sz w:val="24"/>
                <w:szCs w:val="24"/>
              </w:rPr>
            </w:pPr>
            <w:r w:rsidRPr="0039006D">
              <w:rPr>
                <w:rFonts w:ascii="Times New Roman" w:eastAsia="Times New Roman" w:hAnsi="Times New Roman" w:cs="Times New Roman"/>
                <w:b/>
                <w:bCs/>
                <w:sz w:val="24"/>
                <w:szCs w:val="24"/>
              </w:rPr>
              <w:t>Методические рекомендации по проведению самостоятельной работы.</w:t>
            </w:r>
            <w:r w:rsidRPr="0039006D">
              <w:rPr>
                <w:rFonts w:ascii="Times New Roman" w:eastAsia="Times New Roman" w:hAnsi="Times New Roman" w:cs="Times New Roman"/>
                <w:sz w:val="24"/>
                <w:szCs w:val="24"/>
              </w:rPr>
              <w:br/>
              <w:t>  Для правильного проведения самостоятельной работы следует пользоваться методическими рекомендациями.</w:t>
            </w:r>
            <w:r w:rsidRPr="0039006D">
              <w:rPr>
                <w:rFonts w:ascii="Times New Roman" w:eastAsia="Times New Roman" w:hAnsi="Times New Roman" w:cs="Times New Roman"/>
                <w:sz w:val="24"/>
                <w:szCs w:val="24"/>
              </w:rPr>
              <w:br/>
              <w:t>  Самостоятельная работа должна носить целенаправленный характер. Это достигается четкой формулировкой цели работы. Недооценка этого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разъяснениями к учителю. Все это приводит к нерациональной трате времени и снижению уровня самостоятельности.</w:t>
            </w:r>
            <w:r w:rsidRPr="0039006D">
              <w:rPr>
                <w:rFonts w:ascii="Times New Roman" w:eastAsia="Times New Roman" w:hAnsi="Times New Roman" w:cs="Times New Roman"/>
                <w:sz w:val="24"/>
                <w:szCs w:val="24"/>
              </w:rPr>
              <w:br/>
              <w:t xml:space="preserve">  Самостоятельная работа должна быт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w:t>
            </w:r>
            <w:r w:rsidRPr="0039006D">
              <w:rPr>
                <w:rFonts w:ascii="Times New Roman" w:eastAsia="Times New Roman" w:hAnsi="Times New Roman" w:cs="Times New Roman"/>
                <w:sz w:val="24"/>
                <w:szCs w:val="24"/>
              </w:rPr>
              <w:lastRenderedPageBreak/>
              <w:t>обучения, должны быть посильными для учащихся, а сами ученики – подготовлены к выполнению самостоятельной работы практически и теоретически.</w:t>
            </w:r>
            <w:r w:rsidRPr="0039006D">
              <w:rPr>
                <w:rFonts w:ascii="Times New Roman" w:eastAsia="Times New Roman" w:hAnsi="Times New Roman" w:cs="Times New Roman"/>
                <w:sz w:val="24"/>
                <w:szCs w:val="24"/>
              </w:rPr>
              <w:br/>
              <w:t>  Сначала у учащихся нужно сформировать простейшие навыки самостоятельной работы (выполнение схем и чертежей, простых измерения, решения несложных задач и т.д.). В этом случае самостоятельной работе учащихся должен предшествовать наглядный показ приемов работы учителя, сопровождаемый четкими объяснениями, записями на доске. </w:t>
            </w:r>
            <w:r w:rsidRPr="0039006D">
              <w:rPr>
                <w:rFonts w:ascii="Times New Roman" w:eastAsia="Times New Roman" w:hAnsi="Times New Roman" w:cs="Times New Roman"/>
                <w:sz w:val="24"/>
                <w:szCs w:val="24"/>
              </w:rPr>
              <w:br/>
              <w:t>  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r w:rsidRPr="0039006D">
              <w:rPr>
                <w:rFonts w:ascii="Times New Roman" w:eastAsia="Times New Roman" w:hAnsi="Times New Roman" w:cs="Times New Roman"/>
                <w:sz w:val="24"/>
                <w:szCs w:val="24"/>
              </w:rPr>
              <w:br/>
              <w:t>  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Осуществлять это можно путем дифференцированного подхода. 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а другим дать значительно больше таких упражнений в различных вариациях, чтобы они усвоили новое правило и научились самостоятельно его применять.</w:t>
            </w:r>
            <w:r w:rsidRPr="0039006D">
              <w:rPr>
                <w:rFonts w:ascii="Times New Roman" w:eastAsia="Times New Roman" w:hAnsi="Times New Roman" w:cs="Times New Roman"/>
                <w:sz w:val="24"/>
                <w:szCs w:val="24"/>
              </w:rPr>
              <w:br/>
              <w:t>  При выполнении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sz w:val="24"/>
                <w:szCs w:val="24"/>
              </w:rPr>
              <w:br/>
            </w:r>
            <w:r w:rsidRPr="0039006D">
              <w:rPr>
                <w:rFonts w:ascii="Times New Roman" w:eastAsia="Times New Roman" w:hAnsi="Times New Roman" w:cs="Times New Roman"/>
                <w:b/>
                <w:bCs/>
                <w:sz w:val="24"/>
                <w:szCs w:val="24"/>
              </w:rPr>
              <w:t>Заключение.</w:t>
            </w:r>
            <w:r w:rsidRPr="0039006D">
              <w:rPr>
                <w:rFonts w:ascii="Times New Roman" w:eastAsia="Times New Roman" w:hAnsi="Times New Roman" w:cs="Times New Roman"/>
                <w:sz w:val="24"/>
                <w:szCs w:val="24"/>
              </w:rPr>
              <w:br/>
              <w:t>  Сегодня обществу нужны люди самых разных профессий, в том числе врачи, конструкторы, художники, философы и т.д. Но все чаще мы говорим, что каждый в своей профессии должен быть творческим работником. Таким образом, современный заказ школе заключается вовсе не в подготовке исполнителей, а в подготовке творцов, мыслящих людей.</w:t>
            </w:r>
            <w:r w:rsidRPr="0039006D">
              <w:rPr>
                <w:rFonts w:ascii="Times New Roman" w:eastAsia="Times New Roman" w:hAnsi="Times New Roman" w:cs="Times New Roman"/>
                <w:sz w:val="24"/>
                <w:szCs w:val="24"/>
              </w:rPr>
              <w:br/>
              <w:t xml:space="preserve">  «Мышление как процесс, - отмечает доктор психологических наук </w:t>
            </w:r>
            <w:proofErr w:type="spellStart"/>
            <w:r w:rsidRPr="0039006D">
              <w:rPr>
                <w:rFonts w:ascii="Times New Roman" w:eastAsia="Times New Roman" w:hAnsi="Times New Roman" w:cs="Times New Roman"/>
                <w:sz w:val="24"/>
                <w:szCs w:val="24"/>
              </w:rPr>
              <w:t>А.В.Брушлинский</w:t>
            </w:r>
            <w:proofErr w:type="spellEnd"/>
            <w:r w:rsidRPr="0039006D">
              <w:rPr>
                <w:rFonts w:ascii="Times New Roman" w:eastAsia="Times New Roman" w:hAnsi="Times New Roman" w:cs="Times New Roman"/>
                <w:sz w:val="24"/>
                <w:szCs w:val="24"/>
              </w:rPr>
              <w:t>, - выступает особенно отчетливо прежде всего в тех случаях, когда, например, человек долго и упорно решает трудную для него мыслительную задачу или проблему. В общем итоге своих длительных и настойчивых попыток он наконец находит решение этой задачи или, наоборот, не находит его». Для познающего, мыслящего человека положительным результатом является не только успешное решение проблемы, но даже и ее «</w:t>
            </w:r>
            <w:proofErr w:type="spellStart"/>
            <w:r w:rsidRPr="0039006D">
              <w:rPr>
                <w:rFonts w:ascii="Times New Roman" w:eastAsia="Times New Roman" w:hAnsi="Times New Roman" w:cs="Times New Roman"/>
                <w:sz w:val="24"/>
                <w:szCs w:val="24"/>
              </w:rPr>
              <w:t>нерешение</w:t>
            </w:r>
            <w:proofErr w:type="spellEnd"/>
            <w:r w:rsidRPr="0039006D">
              <w:rPr>
                <w:rFonts w:ascii="Times New Roman" w:eastAsia="Times New Roman" w:hAnsi="Times New Roman" w:cs="Times New Roman"/>
                <w:sz w:val="24"/>
                <w:szCs w:val="24"/>
              </w:rPr>
              <w:t xml:space="preserve">». Неудача в попытках ее решения – тоже продукт мышления как деятельности и она тоже способствует формированию важнейших новообразований в пси </w:t>
            </w:r>
          </w:p>
        </w:tc>
      </w:tr>
    </w:tbl>
    <w:p w:rsidR="00582D19" w:rsidRPr="006D2F56" w:rsidRDefault="00582D19" w:rsidP="00FC4CC1">
      <w:pPr>
        <w:ind w:firstLine="567"/>
        <w:jc w:val="center"/>
        <w:rPr>
          <w:b/>
          <w:i/>
          <w:sz w:val="40"/>
          <w:szCs w:val="40"/>
        </w:rPr>
      </w:pPr>
      <w:proofErr w:type="spellStart"/>
      <w:r w:rsidRPr="006D2F56">
        <w:rPr>
          <w:b/>
          <w:i/>
          <w:sz w:val="40"/>
          <w:szCs w:val="40"/>
        </w:rPr>
        <w:lastRenderedPageBreak/>
        <w:t>амостоятельная</w:t>
      </w:r>
      <w:proofErr w:type="spellEnd"/>
      <w:r w:rsidRPr="006D2F56">
        <w:rPr>
          <w:b/>
          <w:i/>
          <w:sz w:val="40"/>
          <w:szCs w:val="40"/>
        </w:rPr>
        <w:t xml:space="preserve"> работа на уроках русского языка и литературы.</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Самостоятельной работе принадлежит особая роль как при изучении нового материала так и при повторении и обобщении изученного. Поэтому при организации самостоятельной работы важно не допускать перегрузки учащихся, стремиться к разнообразию их учебной деятельности, учитывать потребность в различных формах общения, а также индивидуальные особенности каждого ученика, уровень его подготовки, способности.</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Самостоятельная работа, включающая использование различных форм самоконтроля и взаимоконтроля, интенсифицирует деятельность школьников еще и потому, что </w:t>
      </w:r>
      <w:r w:rsidRPr="00582D19">
        <w:rPr>
          <w:rFonts w:ascii="Times New Roman" w:hAnsi="Times New Roman" w:cs="Times New Roman"/>
          <w:sz w:val="24"/>
          <w:szCs w:val="24"/>
        </w:rPr>
        <w:lastRenderedPageBreak/>
        <w:t>происходит активизация разнообразных форм общения (общение друг с другом в процессе работы в парах, в группах, общение с помощником учителя –консультантом, с учителем, общение с учебником, словарем, справочником.</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Остановлюсь на работе в паре. Принцип работы в паре основан на временной передаче учащимся функций, выполняемых учителем. Желательно, чтобы в паре один из учащихся должен быть сильнее. Применение коллективной формы обучения дает возможность трудиться всем ребятам. Учащиеся в процессе работы учатся оценивать свою работу, работу соседа, общаться, помогать друг другу. Оценивая работу, ученики пользуются памяткой:</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Знает материал, не знает, непрочно знает.</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Ответ полный, неполный.</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Работал самостоятельно, с помощью.</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Допустил ошибки( какие, сколько )</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Умеет применять знания на практике, не умеет, затрудняется.</w:t>
      </w:r>
    </w:p>
    <w:p w:rsidR="00582D19" w:rsidRPr="00582D19" w:rsidRDefault="00582D19" w:rsidP="00FC4CC1">
      <w:pPr>
        <w:numPr>
          <w:ilvl w:val="0"/>
          <w:numId w:val="1"/>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Язык, речь.                </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Целесообразно применять общение в паре на уроках систематизации и обобщения знаний, поскольку ученики уже имеют определенный запас знаний, можно и на уроках усвоения    новых знаний, на уроках контроля.</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Так ученики могут рассказывать друг другу правила, например, «Н и НН в прилагательном, причастии», « Правописание не с причастиями»</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В 8 </w:t>
      </w:r>
      <w:proofErr w:type="spellStart"/>
      <w:r w:rsidRPr="00582D19">
        <w:rPr>
          <w:rFonts w:ascii="Times New Roman" w:hAnsi="Times New Roman" w:cs="Times New Roman"/>
          <w:sz w:val="24"/>
          <w:szCs w:val="24"/>
        </w:rPr>
        <w:t>кл</w:t>
      </w:r>
      <w:proofErr w:type="spellEnd"/>
      <w:r w:rsidRPr="00582D19">
        <w:rPr>
          <w:rFonts w:ascii="Times New Roman" w:hAnsi="Times New Roman" w:cs="Times New Roman"/>
          <w:sz w:val="24"/>
          <w:szCs w:val="24"/>
        </w:rPr>
        <w:t>. работали в парах по контрольным вопросам после изучения темы «Однородные члены предложения», «Односоставные предложения».</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Приведу пример работы в парах по теме «Однородные члены предложения» на уроке повторения.   Ученики </w:t>
      </w:r>
      <w:r w:rsidRPr="00582D19">
        <w:rPr>
          <w:rFonts w:ascii="Times New Roman" w:hAnsi="Times New Roman" w:cs="Times New Roman"/>
          <w:sz w:val="24"/>
          <w:szCs w:val="24"/>
          <w:lang w:val="en-US"/>
        </w:rPr>
        <w:t>I</w:t>
      </w:r>
      <w:r w:rsidRPr="00582D19">
        <w:rPr>
          <w:rFonts w:ascii="Times New Roman" w:hAnsi="Times New Roman" w:cs="Times New Roman"/>
          <w:sz w:val="24"/>
          <w:szCs w:val="24"/>
        </w:rPr>
        <w:t xml:space="preserve"> варианта рассказывают </w:t>
      </w:r>
      <w:r w:rsidRPr="00582D19">
        <w:rPr>
          <w:rFonts w:ascii="Times New Roman" w:hAnsi="Times New Roman" w:cs="Times New Roman"/>
          <w:sz w:val="24"/>
          <w:szCs w:val="24"/>
          <w:lang w:val="en-US"/>
        </w:rPr>
        <w:t>II</w:t>
      </w:r>
      <w:r w:rsidRPr="00582D19">
        <w:rPr>
          <w:rFonts w:ascii="Times New Roman" w:hAnsi="Times New Roman" w:cs="Times New Roman"/>
          <w:sz w:val="24"/>
          <w:szCs w:val="24"/>
        </w:rPr>
        <w:t xml:space="preserve"> варианту вопросы1,3,5,а ученики </w:t>
      </w:r>
      <w:r w:rsidRPr="00582D19">
        <w:rPr>
          <w:rFonts w:ascii="Times New Roman" w:hAnsi="Times New Roman" w:cs="Times New Roman"/>
          <w:sz w:val="24"/>
          <w:szCs w:val="24"/>
          <w:lang w:val="en-US"/>
        </w:rPr>
        <w:t>II</w:t>
      </w:r>
      <w:r w:rsidRPr="00582D19">
        <w:rPr>
          <w:rFonts w:ascii="Times New Roman" w:hAnsi="Times New Roman" w:cs="Times New Roman"/>
          <w:sz w:val="24"/>
          <w:szCs w:val="24"/>
        </w:rPr>
        <w:t xml:space="preserve"> варианта вопросы 2,4,6.</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Какие члены предложения называются однородными? Приведите примеры.</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Как однородные члены соединяются между собой? Назовите виды связи между ними.</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Назовите группы сочинительных союзов?</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Назовите случаи, когда при однородных членах ставится запятая? Примеры.</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Когда запятая не ставится? Примеры.</w:t>
      </w:r>
    </w:p>
    <w:p w:rsidR="00582D19" w:rsidRPr="00582D19" w:rsidRDefault="00582D19" w:rsidP="00FC4CC1">
      <w:pPr>
        <w:numPr>
          <w:ilvl w:val="0"/>
          <w:numId w:val="2"/>
        </w:numPr>
        <w:spacing w:after="0" w:line="240" w:lineRule="auto"/>
        <w:ind w:left="0" w:firstLine="567"/>
        <w:jc w:val="both"/>
        <w:rPr>
          <w:rFonts w:ascii="Times New Roman" w:hAnsi="Times New Roman" w:cs="Times New Roman"/>
          <w:sz w:val="24"/>
          <w:szCs w:val="24"/>
        </w:rPr>
      </w:pPr>
      <w:r w:rsidRPr="00582D19">
        <w:rPr>
          <w:rFonts w:ascii="Times New Roman" w:hAnsi="Times New Roman" w:cs="Times New Roman"/>
          <w:sz w:val="24"/>
          <w:szCs w:val="24"/>
        </w:rPr>
        <w:t>Расскажите о знаках препинания в предложениях с обобщающими словами.</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Далее выставляются оценки друг другу за устную работу. Учитель проверяет по одному из каждого варианта. Затем учащиеся получают карточки, т.е. идет практическая часть.</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Часто на уроках используем словарные диктанты с взаимопроверкой. Ученики пишут, затем обмениваются в парах, проверяют, выставляют оценки. Критерии оценки выписываю  на доске.</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На уроке литературы можно поработать в парах над выразительным чтением стихов,   связными рассказами о писателях, о героях.</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lastRenderedPageBreak/>
        <w:t>Работа в паре позволяет ученику соотнести свои знания и навыки со знаниями и навыками товарища. Ученик начинает осознавать причины своих успехов и неудач. Он учится общению, и это общение в процессе совместной деятельности обогащает его знанием.</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Далее хочу остановиться на самостоятельном составлении связного рассказа на данную тему. Ученики получают связный рассказ на дом. Например, 6кл. «Правописание приставок при и </w:t>
      </w:r>
      <w:proofErr w:type="spellStart"/>
      <w:r w:rsidRPr="00582D19">
        <w:rPr>
          <w:rFonts w:ascii="Times New Roman" w:hAnsi="Times New Roman" w:cs="Times New Roman"/>
          <w:sz w:val="24"/>
          <w:szCs w:val="24"/>
        </w:rPr>
        <w:t>пре</w:t>
      </w:r>
      <w:proofErr w:type="spellEnd"/>
      <w:r w:rsidRPr="00582D19">
        <w:rPr>
          <w:rFonts w:ascii="Times New Roman" w:hAnsi="Times New Roman" w:cs="Times New Roman"/>
          <w:sz w:val="24"/>
          <w:szCs w:val="24"/>
        </w:rPr>
        <w:t xml:space="preserve">», 7 </w:t>
      </w:r>
      <w:proofErr w:type="spellStart"/>
      <w:r w:rsidRPr="00582D19">
        <w:rPr>
          <w:rFonts w:ascii="Times New Roman" w:hAnsi="Times New Roman" w:cs="Times New Roman"/>
          <w:sz w:val="24"/>
          <w:szCs w:val="24"/>
        </w:rPr>
        <w:t>кл</w:t>
      </w:r>
      <w:proofErr w:type="spellEnd"/>
      <w:r w:rsidRPr="00582D19">
        <w:rPr>
          <w:rFonts w:ascii="Times New Roman" w:hAnsi="Times New Roman" w:cs="Times New Roman"/>
          <w:sz w:val="24"/>
          <w:szCs w:val="24"/>
        </w:rPr>
        <w:t xml:space="preserve">. «Связный рассказ о причастии как о части речи». По литературе в 7 </w:t>
      </w:r>
      <w:proofErr w:type="spellStart"/>
      <w:r w:rsidRPr="00582D19">
        <w:rPr>
          <w:rFonts w:ascii="Times New Roman" w:hAnsi="Times New Roman" w:cs="Times New Roman"/>
          <w:sz w:val="24"/>
          <w:szCs w:val="24"/>
        </w:rPr>
        <w:t>кл</w:t>
      </w:r>
      <w:proofErr w:type="spellEnd"/>
      <w:r w:rsidRPr="00582D19">
        <w:rPr>
          <w:rFonts w:ascii="Times New Roman" w:hAnsi="Times New Roman" w:cs="Times New Roman"/>
          <w:sz w:val="24"/>
          <w:szCs w:val="24"/>
        </w:rPr>
        <w:t>. есть статьи: «В творческой лаборатории писателя», «Читатели Лермонтова о своих впечатлениях». Учащиеся самостоятельно выбирают материал,    составляют связный рассказ.</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Такие задания способствуют развитию у учащихся самостоятельности мышления, оценок явлений, событий, умения работать с литературой и выбирать главное.</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Выполняя самостоятельные задания, учащиеся могут работать в группах. Результаты выполнения заданий могут оцениваться не только учителем, но и учеником-консультантом.</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 xml:space="preserve">Так в 7 </w:t>
      </w:r>
      <w:proofErr w:type="spellStart"/>
      <w:r w:rsidRPr="00582D19">
        <w:rPr>
          <w:rFonts w:ascii="Times New Roman" w:hAnsi="Times New Roman" w:cs="Times New Roman"/>
          <w:sz w:val="24"/>
          <w:szCs w:val="24"/>
        </w:rPr>
        <w:t>кл</w:t>
      </w:r>
      <w:proofErr w:type="spellEnd"/>
      <w:r w:rsidRPr="00582D19">
        <w:rPr>
          <w:rFonts w:ascii="Times New Roman" w:hAnsi="Times New Roman" w:cs="Times New Roman"/>
          <w:sz w:val="24"/>
          <w:szCs w:val="24"/>
        </w:rPr>
        <w:t>. изучение темы « Наречие» мы заканчиваем уроком-зачетом. Класс делится на 4 группы. В каждой группе есть консультанты, которые заранее сдали учителю материал по изученной теме. Начинается урок с разбора учителем типичных ошибок, допущенных в диктанте. Затем ученики самостоятельно работают над своими ошибками. Далее сдают консультанту контрольные вопросы и получают оценку, остальные слушают, делают дополнения.</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Третий этап- выполнение заданий по карточкам по теме: «Наречие».</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Повышению интереса к урокам русского языка способствует дополнительное самостоятельное общение со словарями, со справочниками. При изучении темы «Лексика и фразеология» в 6-ом классе ученики должны были обратиться к фразеологическому словарю «Крылатые слова» (</w:t>
      </w:r>
      <w:proofErr w:type="spellStart"/>
      <w:r w:rsidRPr="00582D19">
        <w:rPr>
          <w:rFonts w:ascii="Times New Roman" w:hAnsi="Times New Roman" w:cs="Times New Roman"/>
          <w:sz w:val="24"/>
          <w:szCs w:val="24"/>
        </w:rPr>
        <w:t>Ашукина</w:t>
      </w:r>
      <w:proofErr w:type="spellEnd"/>
      <w:r w:rsidRPr="00582D19">
        <w:rPr>
          <w:rFonts w:ascii="Times New Roman" w:hAnsi="Times New Roman" w:cs="Times New Roman"/>
          <w:sz w:val="24"/>
          <w:szCs w:val="24"/>
        </w:rPr>
        <w:t xml:space="preserve"> М.С., </w:t>
      </w:r>
      <w:proofErr w:type="spellStart"/>
      <w:r w:rsidRPr="00582D19">
        <w:rPr>
          <w:rFonts w:ascii="Times New Roman" w:hAnsi="Times New Roman" w:cs="Times New Roman"/>
          <w:sz w:val="24"/>
          <w:szCs w:val="24"/>
        </w:rPr>
        <w:t>Ашукина</w:t>
      </w:r>
      <w:proofErr w:type="spellEnd"/>
      <w:r w:rsidRPr="00582D19">
        <w:rPr>
          <w:rFonts w:ascii="Times New Roman" w:hAnsi="Times New Roman" w:cs="Times New Roman"/>
          <w:sz w:val="24"/>
          <w:szCs w:val="24"/>
        </w:rPr>
        <w:t xml:space="preserve"> М.Г.) и книге </w:t>
      </w:r>
      <w:proofErr w:type="spellStart"/>
      <w:r w:rsidRPr="00582D19">
        <w:rPr>
          <w:rFonts w:ascii="Times New Roman" w:hAnsi="Times New Roman" w:cs="Times New Roman"/>
          <w:sz w:val="24"/>
          <w:szCs w:val="24"/>
        </w:rPr>
        <w:t>Вартаньяна</w:t>
      </w:r>
      <w:proofErr w:type="spellEnd"/>
      <w:r w:rsidRPr="00582D19">
        <w:rPr>
          <w:rFonts w:ascii="Times New Roman" w:hAnsi="Times New Roman" w:cs="Times New Roman"/>
          <w:sz w:val="24"/>
          <w:szCs w:val="24"/>
        </w:rPr>
        <w:t xml:space="preserve"> «Почему мы так говорим?» и объяснить значение выбранных фразеологизмов.</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Эффективность самостоятельной работы обеспечивается не только качеством дидактического материала, но и тем, как обеспечивается проверка результатов её выполнения. Поэтому хочу остановиться на таком виде работы, как буквенный диктант. Он позволяет сэкономить время, выяснить, насколько понят материал. Такой вид диктанта можно проводить при изучении орфографии и синтаксиса.</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На уроках- зачетах, уроках-практикумах для активизации каждого ученика, его самостоятельности можно использовать графические диктанты, перфокарты.</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Учитель сталкивается и с такой проблемой как неумение слушать. С этой целью можно предложить задания типа: составить план сообщения учителя, ученика, записать ключевые слова, вопросы; подготовить устное рецензирование.</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tab/>
        <w:t>Таким образом, организуя самостоятельную работу, учителю необходимо представлять для достижения каких целей и промежуточных задач она осуществляется.</w:t>
      </w:r>
    </w:p>
    <w:p w:rsidR="00582D19" w:rsidRPr="00582D19" w:rsidRDefault="00582D19" w:rsidP="00FC4CC1">
      <w:pPr>
        <w:ind w:firstLine="567"/>
        <w:jc w:val="both"/>
        <w:rPr>
          <w:rFonts w:ascii="Times New Roman" w:hAnsi="Times New Roman" w:cs="Times New Roman"/>
          <w:sz w:val="24"/>
          <w:szCs w:val="24"/>
        </w:rPr>
      </w:pPr>
      <w:r w:rsidRPr="00582D19">
        <w:rPr>
          <w:rFonts w:ascii="Times New Roman" w:hAnsi="Times New Roman" w:cs="Times New Roman"/>
          <w:sz w:val="24"/>
          <w:szCs w:val="24"/>
        </w:rPr>
        <w:lastRenderedPageBreak/>
        <w:t xml:space="preserve">Мы, языковеды, работаем над формированием орфографической и пунктуационной грамотности, над развитием их мышления и речи, над привитием интереса к чтению художественной литературы.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Реформы российского общества, идущие в настоящее время, требуют подготовки людей способных обеспечить его развитие и процветание в XXI веке. Подготовка таких людей – профессионалов своего дела возложена на систему образования.</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На сегодняшний день нет необходимости убеждать преподавателей в важности разработки и внедрения в педагогическую практику более совершенных методик обучения, обеспечивающих повышение качества учебного процесса, способствующих активизации познавательной деятельности учащихся, развитие их умственных способностей. В решении этой проблемы значительная роль отводится формированию у них умений и навыков самостоятельного мышления и практического применения знаний. Немаловажным является и формирование навыков самостоятельного умственного труда.</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Задача школы – научить учащихся учиться самостоятельно, приобретать знания из различных источников информации самостоятельным путем, овладеть как можно большим разнообразием видов и приемов самостоятельной работы.</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Понятие “самостоятельная работа” используется различными авторами в разном значении. В трудах, посвященных обучению самостоятельной работе, это понятие рассматривается и как форма организации деятельности (Б.П.Есипов и др.); и как метод обучения (</w:t>
      </w:r>
      <w:proofErr w:type="spellStart"/>
      <w:r w:rsidRPr="00582D19">
        <w:rPr>
          <w:rFonts w:ascii="Times New Roman" w:eastAsia="Times New Roman" w:hAnsi="Times New Roman" w:cs="Times New Roman"/>
          <w:sz w:val="24"/>
          <w:szCs w:val="24"/>
        </w:rPr>
        <w:t>Ю.К.Бабанский</w:t>
      </w:r>
      <w:proofErr w:type="spellEnd"/>
      <w:r w:rsidRPr="00582D19">
        <w:rPr>
          <w:rFonts w:ascii="Times New Roman" w:eastAsia="Times New Roman" w:hAnsi="Times New Roman" w:cs="Times New Roman"/>
          <w:sz w:val="24"/>
          <w:szCs w:val="24"/>
        </w:rPr>
        <w:t>, М.Т.Баранов и др.); и как средство вовлечения учащихся в познавательную деятельность (</w:t>
      </w:r>
      <w:proofErr w:type="spellStart"/>
      <w:r w:rsidRPr="00582D19">
        <w:rPr>
          <w:rFonts w:ascii="Times New Roman" w:eastAsia="Times New Roman" w:hAnsi="Times New Roman" w:cs="Times New Roman"/>
          <w:sz w:val="24"/>
          <w:szCs w:val="24"/>
        </w:rPr>
        <w:t>П.И.Пидкасистый</w:t>
      </w:r>
      <w:proofErr w:type="spellEnd"/>
      <w:r w:rsidRPr="00582D19">
        <w:rPr>
          <w:rFonts w:ascii="Times New Roman" w:eastAsia="Times New Roman" w:hAnsi="Times New Roman" w:cs="Times New Roman"/>
          <w:sz w:val="24"/>
          <w:szCs w:val="24"/>
        </w:rPr>
        <w:t xml:space="preserve">, И.Э.Унт и др.), и как вид учебной деятельности (М.Р.Львов, </w:t>
      </w:r>
      <w:proofErr w:type="spellStart"/>
      <w:r w:rsidRPr="00582D19">
        <w:rPr>
          <w:rFonts w:ascii="Times New Roman" w:eastAsia="Times New Roman" w:hAnsi="Times New Roman" w:cs="Times New Roman"/>
          <w:sz w:val="24"/>
          <w:szCs w:val="24"/>
        </w:rPr>
        <w:t>Л.Г.Вяткин</w:t>
      </w:r>
      <w:proofErr w:type="spellEnd"/>
      <w:r w:rsidRPr="00582D19">
        <w:rPr>
          <w:rFonts w:ascii="Times New Roman" w:eastAsia="Times New Roman" w:hAnsi="Times New Roman" w:cs="Times New Roman"/>
          <w:sz w:val="24"/>
          <w:szCs w:val="24"/>
        </w:rPr>
        <w:t xml:space="preserve"> и др.) Наиболее удачным, всесторонне освещающим разные аспекты самостоятельной работы, представляется определение, данное </w:t>
      </w:r>
      <w:proofErr w:type="spellStart"/>
      <w:r w:rsidRPr="00582D19">
        <w:rPr>
          <w:rFonts w:ascii="Times New Roman" w:eastAsia="Times New Roman" w:hAnsi="Times New Roman" w:cs="Times New Roman"/>
          <w:sz w:val="24"/>
          <w:szCs w:val="24"/>
        </w:rPr>
        <w:t>Л.Г.Вяткиным</w:t>
      </w:r>
      <w:proofErr w:type="spellEnd"/>
      <w:r w:rsidRPr="00582D19">
        <w:rPr>
          <w:rFonts w:ascii="Times New Roman" w:eastAsia="Times New Roman" w:hAnsi="Times New Roman" w:cs="Times New Roman"/>
          <w:sz w:val="24"/>
          <w:szCs w:val="24"/>
        </w:rPr>
        <w:t>, который под самостоятельной работой понимает “такой вид деятельности школьников, при котором в условиях систематического уменьшения прямой помощи учителя выполняются учебные задания, способствующие сознательному и прочному усвоению знаний, умений и навыков формирования познавательной самостоятельности как черты личности ученика”.</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Но общепризнанным является положение, что ядром в любой самостоятельной работе выступает учебная программа или познавательная задача. Как и всякая форма учебно-воспитательного процесса, самостоятельная работа призвана выполнять несколько функций: образовательную (систематизация и закрепление знаний учащихся), развивающую (развитие познавательных сил учащихся – их внимания, памяти, мышления, речи), воспитательную (воспитание устойчивых мотивов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Вообще под “самостоятельностью” в психологии понимают способность человека произвольно управлять своей деятельностью, планировать ее, ставить перед собой цели и выбирать адекватные методы их достижения, осуществлять выбор решения, контроль и оценку результатов своих действий. Так Я.А.Коменский в книге “Великая дидактика” призывал педагогов к изысканию такого способа, при котором педагоги меньше бы учили, а учащиеся больше учились. В результате воспитания человек должен стать способным управлять собой и делать всякое дело сам. Самостоятельность является наиболее существенным признаком человека и как личности, и как субъекта деятельности. Быть самостоятельным - это значит “стоять самому”, делать что-либо без посторонней помощи, </w:t>
      </w:r>
      <w:r w:rsidRPr="00582D19">
        <w:rPr>
          <w:rFonts w:ascii="Times New Roman" w:eastAsia="Times New Roman" w:hAnsi="Times New Roman" w:cs="Times New Roman"/>
          <w:sz w:val="24"/>
          <w:szCs w:val="24"/>
        </w:rPr>
        <w:lastRenderedPageBreak/>
        <w:t>без внешнего побуждения, по своему намерению. В этом смысле самостоятельность может быть понята и как свойство личности, и как критерий его зрелости в той или другой области социальной практики.</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Исследования педагогов и психологов позволяют условно выделить четыре уровня самостоятельной продуктивной деятельности учащихся, соответствующие их учебным возможностям:</w:t>
      </w:r>
    </w:p>
    <w:p w:rsidR="00582D19" w:rsidRPr="00582D19" w:rsidRDefault="00582D19" w:rsidP="00FC4CC1">
      <w:pPr>
        <w:numPr>
          <w:ilvl w:val="0"/>
          <w:numId w:val="3"/>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Копирующие действия учащихся по заданному образцу. </w:t>
      </w:r>
    </w:p>
    <w:p w:rsidR="00582D19" w:rsidRPr="00582D19" w:rsidRDefault="00582D19" w:rsidP="00FC4CC1">
      <w:pPr>
        <w:numPr>
          <w:ilvl w:val="0"/>
          <w:numId w:val="3"/>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Репродуктивная деятельность по воспроизведению информации о различных свойствах изучаемого объекта, в основном не выходящая за пределы памяти. </w:t>
      </w:r>
    </w:p>
    <w:p w:rsidR="00582D19" w:rsidRPr="00582D19" w:rsidRDefault="00582D19" w:rsidP="00FC4CC1">
      <w:pPr>
        <w:numPr>
          <w:ilvl w:val="0"/>
          <w:numId w:val="3"/>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Продуктивная деятельность самостоятельного применения приобретенных знаний для решения задач, выходящих за пределы известного образца, требующая способности к индуктивным и дедуктивным методам.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В процессе обучения, как известно, функция непосредственной передачи учителем знаний учащимся должна последовательно уменьшаться, а доля самостоятельности учеников в овладении знаниями – соответственно расти. Рекомендуемое соотношение времени, отводимого на аудиторную и самостоятельную работу, во всем мире составляет 1:3,5. Такое соотношение основывается на огромном потенциале этого вида учебной деятельности. Однако реальное положение вещей далеко от идеала.</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Затруднение в деятельности преподавателей по организации самостоятельной работы в учебном процессе состоит в том, что многие учебные пособия еще не в полной мере содействуют успешному развитию познавательной активности учащихся, их самостоятельности. В них в основном дано содержание учебного материала, недостаточное количество заданий, требующих от каждого обучаемого самостоятельного наблюдения примеров; нахождения сходства и различия между сопоставляемыми явлениями; раскрытия существенных признаков, характеризующих сущность понятий, правил, законов; формулирования новых выводов. Правила, законы, выводы часто даются в готовом виде и требуют только заучивания.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По данным А.К.Буряк, самостоятельная работа учащихся на уроках в общеобразовательной школе занимает только 10% общего учебного времени, а остальные 90% времени уходят на опрос и объяснение нового материала, следовательно, доминирующую активность проявляет учитель, а не ученик, хотя в действительности всё должно быть наоборот. При этом учитель выступает главным образом в роли информатора и контролера, а не руководителя и организатора самостоятельной работы школьника. Свыше 86% учителей, по данным </w:t>
      </w:r>
      <w:proofErr w:type="spellStart"/>
      <w:r w:rsidRPr="00582D19">
        <w:rPr>
          <w:rFonts w:ascii="Times New Roman" w:eastAsia="Times New Roman" w:hAnsi="Times New Roman" w:cs="Times New Roman"/>
          <w:sz w:val="24"/>
          <w:szCs w:val="24"/>
        </w:rPr>
        <w:t>Р.П.Безделиной</w:t>
      </w:r>
      <w:proofErr w:type="spellEnd"/>
      <w:r w:rsidRPr="00582D19">
        <w:rPr>
          <w:rFonts w:ascii="Times New Roman" w:eastAsia="Times New Roman" w:hAnsi="Times New Roman" w:cs="Times New Roman"/>
          <w:sz w:val="24"/>
          <w:szCs w:val="24"/>
        </w:rPr>
        <w:t>, считают своей основной функцией только передачу знаний.</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Самостоятельная работа учащихся является неотъемлемым элементом процесса обучения. Без нее невозможно обеспечить единство преподавания и самостоятельного учения школьников. Наиболее характерной особенностью методов самостоятельной работы является выполнение учебных заданий учениками без непосредственного управления этим процессом со стороны учителя. Самостоятельная работа может осуществляться школьниками на уроках путем изучения текста нового материала, выполнения упражнений, решения задач, наблюдений и т. д.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К числу стабильных и важных видов внешкольных занятий относится домашняя самостоятельная работа учащихся, рассматриваемая как основная часть процесса обучения. Главная ее цель – расширить и углубить знания, умения, полученные на уроках, </w:t>
      </w:r>
      <w:r w:rsidRPr="00582D19">
        <w:rPr>
          <w:rFonts w:ascii="Times New Roman" w:eastAsia="Times New Roman" w:hAnsi="Times New Roman" w:cs="Times New Roman"/>
          <w:sz w:val="24"/>
          <w:szCs w:val="24"/>
        </w:rPr>
        <w:lastRenderedPageBreak/>
        <w:t xml:space="preserve">предотвратить их забывание, развить индивидуальные склонности, дарования и способности учащихся. Домашняя самостоятельная работа строится с учетом требований учебных программ, а также интересов и потребностей школьников, уровня их развития. Домашняя самостоятельная работа осуществляет определенные дидактические функции, наиболее важные среди которых следующие: </w:t>
      </w:r>
    </w:p>
    <w:p w:rsidR="00582D19" w:rsidRPr="00582D19" w:rsidRDefault="00582D19" w:rsidP="00FC4CC1">
      <w:pPr>
        <w:numPr>
          <w:ilvl w:val="0"/>
          <w:numId w:val="4"/>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закрепление знаний, умений, полученных на уроках; </w:t>
      </w:r>
    </w:p>
    <w:p w:rsidR="00582D19" w:rsidRPr="00582D19" w:rsidRDefault="00582D19" w:rsidP="00FC4CC1">
      <w:pPr>
        <w:numPr>
          <w:ilvl w:val="0"/>
          <w:numId w:val="4"/>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расширение и углубление учебного материала, проработанного в классе; </w:t>
      </w:r>
    </w:p>
    <w:p w:rsidR="00582D19" w:rsidRPr="00582D19" w:rsidRDefault="00582D19" w:rsidP="00FC4CC1">
      <w:pPr>
        <w:numPr>
          <w:ilvl w:val="0"/>
          <w:numId w:val="4"/>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развитие самостоятельного мышления; </w:t>
      </w:r>
    </w:p>
    <w:p w:rsidR="00582D19" w:rsidRPr="00582D19" w:rsidRDefault="00582D19" w:rsidP="00FC4CC1">
      <w:pPr>
        <w:numPr>
          <w:ilvl w:val="0"/>
          <w:numId w:val="4"/>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формирование умений и навыков самостоятельного выполнения упражнений.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Последнее десятилетие развития практики обучения ознаменовано пересмотром роли и функций домашней самостоятельной работы учащихся. Предлагалось работать без домашних заданий. Однако серьезных доказательств бесполезности домашних заданий нет. Отказ от домашней самостоятельной работы чреват снижением качества обучения.</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Методы самостоятельной работы составляют подгруппу методов организации и осуществления учебно-познавательной деятельности. К отдельным методам самостоятельной работы относят: метод работы с учебником, книгой; метод самостоятельного выполнения письменных упражнений, написания сочинений, рассказов, стихов и т. д. Самостоятельная работа содействует развитию мыслительных умений и навыков, закаляет волевую сферу личности.</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Любая самостоятельная работа учащихся должна контролироваться. </w:t>
      </w:r>
      <w:proofErr w:type="spellStart"/>
      <w:r w:rsidRPr="00582D19">
        <w:rPr>
          <w:rFonts w:ascii="Times New Roman" w:eastAsia="Times New Roman" w:hAnsi="Times New Roman" w:cs="Times New Roman"/>
          <w:sz w:val="24"/>
          <w:szCs w:val="24"/>
        </w:rPr>
        <w:t>А.С.Границкая</w:t>
      </w:r>
      <w:proofErr w:type="spellEnd"/>
      <w:r w:rsidRPr="00582D19">
        <w:rPr>
          <w:rFonts w:ascii="Times New Roman" w:eastAsia="Times New Roman" w:hAnsi="Times New Roman" w:cs="Times New Roman"/>
          <w:sz w:val="24"/>
          <w:szCs w:val="24"/>
        </w:rPr>
        <w:t xml:space="preserve"> в своей работе “Научить думать и действовать” предлагает контрольный комплекс, который обеспечивает сплошную контролируемость результатов самостоятельной работы. В данный комплекс входят следующие виды контроля:</w:t>
      </w:r>
    </w:p>
    <w:p w:rsidR="00582D19" w:rsidRPr="00582D19" w:rsidRDefault="00582D19" w:rsidP="00FC4CC1">
      <w:pPr>
        <w:numPr>
          <w:ilvl w:val="0"/>
          <w:numId w:val="5"/>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контроль учителя; </w:t>
      </w:r>
    </w:p>
    <w:p w:rsidR="00582D19" w:rsidRPr="00582D19" w:rsidRDefault="00582D19" w:rsidP="00FC4CC1">
      <w:pPr>
        <w:numPr>
          <w:ilvl w:val="0"/>
          <w:numId w:val="5"/>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самоконтроль; </w:t>
      </w:r>
    </w:p>
    <w:p w:rsidR="00582D19" w:rsidRPr="00582D19" w:rsidRDefault="00582D19" w:rsidP="00FC4CC1">
      <w:pPr>
        <w:numPr>
          <w:ilvl w:val="0"/>
          <w:numId w:val="5"/>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взаимоконтроль;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 школьной практике я использую различные виды самостоятельной работы, которые требуют от ученика знаний русского языка и литературы, проявления элементов творчества, новаторства, способствуют развитию у учащихся внимания, воображения. Приведу примеры некоторых самостоятельных заданий.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Используя материалы предыдущих упражнений, написать такое сочинение о труде, которое можно было бы поместить в лицейской газете.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Найти и выписать пословицы, в которых говорится о любви к Родине. В первый столбик сначала выписать пословицы со сравнительной степенью имен прилагательных, а во второй – со сравнительной степенью наречий. Выделить в сравнительной степени суффиксы.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Подобрать рисунки. По рисункам составить 10 предложений, добавить в каждое предложение деепричастный оборот, чтобы более точно описать основное действие.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Прочитать сведения о причастиях. Составить сложный план и подготовить сообщение о причастии как об особой форме глагола, приводя примеры из художественных произведений (можно взять любую изучаемую часть речи).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 журналах, газетах найти примеры статей, написанных в публицистическом стиле. По образцу написать мини-сочинение (тема свободная).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lastRenderedPageBreak/>
        <w:t xml:space="preserve">Послушать любимое музыкальное произведение (желательно классическое). Определить, какие чувства, мысли, настроение оно пробуждает? Слушая музыку, представить какие-либо картины? Написать вариант сочинения на тему: “Слушая…” Желательно использовать словари: “Словарь эпитетов”, “Словарь синонимов”.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 русском языке более 140 фразеологических сравнений? Составить небольшой текст в публицистическом стиле, используя фразеологические обороты. Обратиться за помощью к Школьному фразеологическому словарю, узнать этимологию сравнений и рассказать об этом в классе и дома.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Объяснить одноклассникам, как составлять киносценарий на основе текста художественного произведения (если затрудняетесь, обратитесь к учебнику “Русская речь, 8–9”, автор Е. И. Никитина, стр.73–74), записать советы в форме памятки. А затем сравнить ее с памяткой на стр.190. </w:t>
      </w:r>
    </w:p>
    <w:p w:rsidR="00582D19" w:rsidRPr="00582D19" w:rsidRDefault="00582D19" w:rsidP="00FC4CC1">
      <w:pPr>
        <w:numPr>
          <w:ilvl w:val="0"/>
          <w:numId w:val="6"/>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Найти в 4 и 5 главах романа А. С. Пушкина “Евгений Онегин” такие сложные бессоюзные предложения, сравнительная часть которых начинается словом “так”. Записать их.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b/>
          <w:bCs/>
          <w:i/>
          <w:iCs/>
          <w:sz w:val="24"/>
          <w:szCs w:val="24"/>
        </w:rPr>
      </w:pPr>
      <w:r w:rsidRPr="00582D19">
        <w:rPr>
          <w:rFonts w:ascii="Times New Roman" w:eastAsia="Times New Roman" w:hAnsi="Times New Roman" w:cs="Times New Roman"/>
          <w:b/>
          <w:bCs/>
          <w:i/>
          <w:iCs/>
          <w:sz w:val="24"/>
          <w:szCs w:val="24"/>
        </w:rPr>
        <w:t>Общие выводы о совершенствовании методов самостоятельной работы.</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Необходимо расширять применение методов самостоятельной работы в практике обучения; </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Критериями применения методов самостоятельной работы должны быть в единстве доступность содержания учебного материала и готовность учащихся к ее использованию на данном этапе обучения; </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Методы самостоятельной работы используются и в процессе выполнения отдельных упражнений, и в процессе самостоятельного изучения целых параграфов с попутным выполнением упражнений, заданий, ответов на контрольные вопросы и др.; </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Для расширения сферы применения самостоятельной работы до оптимально необходимого уровня следует улучшить предварительную подготовку учеников к ее выполнению путем формирования навыков и умений работы с учебниками, книгой, справочниками; </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 процессе обучения необходимо использовать такие методы самостоятельной работы, которые требуют от учеников проявления элементов творчества, рационализации, новаторства: проблемные самостоятельные работы, задания по написанию стихов, сочинений на свободные темы и т. д.; </w:t>
      </w:r>
    </w:p>
    <w:p w:rsidR="00582D19" w:rsidRPr="00582D19" w:rsidRDefault="00582D19" w:rsidP="00FC4CC1">
      <w:pPr>
        <w:numPr>
          <w:ilvl w:val="0"/>
          <w:numId w:val="7"/>
        </w:numPr>
        <w:spacing w:before="100" w:beforeAutospacing="1" w:after="100" w:afterAutospacing="1" w:line="240" w:lineRule="auto"/>
        <w:ind w:left="0"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Важно не забывать о дифференцированном и индивидуальном подходе при использовании методов самостоятельной работы. Нужно дифференцировать не только сложность заданий, но и меру помощи, оказываемой со стороны учителей при выполнении самостоятельных заданий.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Использование методов самостоятельной работы в общей системе методов обучения помогает с каждым годом внедрять в школьную практику новые виды самостоятельных работ: моделирование и конструирование, работы с микропроцессорной техникой, с обучающими и контролирующими устройствами, с видеомагнитофонными устройствами и т. д. </w:t>
      </w:r>
    </w:p>
    <w:p w:rsidR="00582D19" w:rsidRPr="00582D19" w:rsidRDefault="00582D19" w:rsidP="00FC4CC1">
      <w:pPr>
        <w:spacing w:before="100" w:beforeAutospacing="1" w:after="100" w:afterAutospacing="1" w:line="240" w:lineRule="auto"/>
        <w:ind w:firstLine="567"/>
        <w:rPr>
          <w:rFonts w:ascii="Times New Roman" w:eastAsia="Times New Roman" w:hAnsi="Times New Roman" w:cs="Times New Roman"/>
          <w:sz w:val="24"/>
          <w:szCs w:val="24"/>
        </w:rPr>
      </w:pPr>
      <w:r w:rsidRPr="00582D19">
        <w:rPr>
          <w:rFonts w:ascii="Times New Roman" w:eastAsia="Times New Roman" w:hAnsi="Times New Roman" w:cs="Times New Roman"/>
          <w:sz w:val="24"/>
          <w:szCs w:val="24"/>
        </w:rPr>
        <w:t xml:space="preserve">Таким образом, 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 Мы должны понимать, что самостоятельная работа не самоцель. Она является средством борьбы за глубокие и прочные знания учащихся, средством формирования у них </w:t>
      </w:r>
      <w:r w:rsidRPr="00582D19">
        <w:rPr>
          <w:rFonts w:ascii="Times New Roman" w:eastAsia="Times New Roman" w:hAnsi="Times New Roman" w:cs="Times New Roman"/>
          <w:sz w:val="24"/>
          <w:szCs w:val="24"/>
        </w:rPr>
        <w:lastRenderedPageBreak/>
        <w:t>активности и самостоятельности как черт личности, развития их умственных способностей</w:t>
      </w:r>
    </w:p>
    <w:p w:rsidR="00215761" w:rsidRPr="00582D19" w:rsidRDefault="00215761" w:rsidP="00FC4CC1">
      <w:pPr>
        <w:ind w:firstLine="567"/>
        <w:rPr>
          <w:rFonts w:ascii="Times New Roman" w:hAnsi="Times New Roman" w:cs="Times New Roman"/>
          <w:sz w:val="24"/>
          <w:szCs w:val="24"/>
        </w:rPr>
      </w:pPr>
    </w:p>
    <w:sectPr w:rsidR="00215761" w:rsidRPr="00582D19" w:rsidSect="00845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CBC"/>
    <w:multiLevelType w:val="multilevel"/>
    <w:tmpl w:val="E1980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951B7"/>
    <w:multiLevelType w:val="hybridMultilevel"/>
    <w:tmpl w:val="B2B67190"/>
    <w:lvl w:ilvl="0" w:tplc="434ADBF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BE26524"/>
    <w:multiLevelType w:val="multilevel"/>
    <w:tmpl w:val="B27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A4E77"/>
    <w:multiLevelType w:val="multilevel"/>
    <w:tmpl w:val="E046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E3160"/>
    <w:multiLevelType w:val="multilevel"/>
    <w:tmpl w:val="C094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E38BE"/>
    <w:multiLevelType w:val="hybridMultilevel"/>
    <w:tmpl w:val="D83C0E20"/>
    <w:lvl w:ilvl="0" w:tplc="9C90EB20">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7E054F90"/>
    <w:multiLevelType w:val="multilevel"/>
    <w:tmpl w:val="353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006D"/>
    <w:rsid w:val="00215761"/>
    <w:rsid w:val="0039006D"/>
    <w:rsid w:val="00582D19"/>
    <w:rsid w:val="006F1DFB"/>
    <w:rsid w:val="00845F2F"/>
    <w:rsid w:val="00FC4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006D"/>
    <w:rPr>
      <w:b/>
      <w:bCs/>
    </w:rPr>
  </w:style>
  <w:style w:type="paragraph" w:styleId="a4">
    <w:name w:val="Normal (Web)"/>
    <w:basedOn w:val="a"/>
    <w:uiPriority w:val="99"/>
    <w:semiHidden/>
    <w:unhideWhenUsed/>
    <w:rsid w:val="00582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838138">
      <w:bodyDiv w:val="1"/>
      <w:marLeft w:val="0"/>
      <w:marRight w:val="0"/>
      <w:marTop w:val="0"/>
      <w:marBottom w:val="0"/>
      <w:divBdr>
        <w:top w:val="none" w:sz="0" w:space="0" w:color="auto"/>
        <w:left w:val="none" w:sz="0" w:space="0" w:color="auto"/>
        <w:bottom w:val="none" w:sz="0" w:space="0" w:color="auto"/>
        <w:right w:val="none" w:sz="0" w:space="0" w:color="auto"/>
      </w:divBdr>
      <w:divsChild>
        <w:div w:id="912545804">
          <w:marLeft w:val="0"/>
          <w:marRight w:val="0"/>
          <w:marTop w:val="0"/>
          <w:marBottom w:val="0"/>
          <w:divBdr>
            <w:top w:val="none" w:sz="0" w:space="0" w:color="auto"/>
            <w:left w:val="none" w:sz="0" w:space="0" w:color="auto"/>
            <w:bottom w:val="none" w:sz="0" w:space="0" w:color="auto"/>
            <w:right w:val="none" w:sz="0" w:space="0" w:color="auto"/>
          </w:divBdr>
        </w:div>
        <w:div w:id="2037807047">
          <w:marLeft w:val="0"/>
          <w:marRight w:val="0"/>
          <w:marTop w:val="0"/>
          <w:marBottom w:val="0"/>
          <w:divBdr>
            <w:top w:val="none" w:sz="0" w:space="0" w:color="auto"/>
            <w:left w:val="none" w:sz="0" w:space="0" w:color="auto"/>
            <w:bottom w:val="none" w:sz="0" w:space="0" w:color="auto"/>
            <w:right w:val="none" w:sz="0" w:space="0" w:color="auto"/>
          </w:divBdr>
        </w:div>
        <w:div w:id="84863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2011-09-09T02:41:00Z</dcterms:created>
  <dcterms:modified xsi:type="dcterms:W3CDTF">2014-05-16T03:26:00Z</dcterms:modified>
</cp:coreProperties>
</file>